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700" w:type="pct"/>
        <w:jc w:val="center"/>
        <w:tblCellSpacing w:w="0" w:type="dxa"/>
        <w:tblCellMar>
          <w:left w:w="0" w:type="dxa"/>
          <w:right w:w="0" w:type="dxa"/>
        </w:tblCellMar>
        <w:tblLook w:val="04A0"/>
      </w:tblPr>
      <w:tblGrid>
        <w:gridCol w:w="1140"/>
        <w:gridCol w:w="5153"/>
      </w:tblGrid>
      <w:tr w:rsidR="00121BF4" w:rsidRPr="00121BF4" w:rsidTr="00121BF4">
        <w:trPr>
          <w:tblCellSpacing w:w="0" w:type="dxa"/>
          <w:jc w:val="center"/>
        </w:trPr>
        <w:tc>
          <w:tcPr>
            <w:tcW w:w="700" w:type="pct"/>
            <w:vAlign w:val="center"/>
            <w:hideMark/>
          </w:tcPr>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b/>
                <w:bCs/>
                <w:color w:val="808000"/>
                <w:sz w:val="36"/>
                <w:lang w:eastAsia="pt-BR"/>
              </w:rPr>
              <w:t>Presidência da República</w:t>
            </w:r>
            <w:r w:rsidRPr="00121BF4">
              <w:rPr>
                <w:rFonts w:ascii="Arial" w:eastAsia="Times New Roman" w:hAnsi="Arial" w:cs="Arial"/>
                <w:b/>
                <w:bCs/>
                <w:color w:val="808000"/>
                <w:sz w:val="24"/>
                <w:szCs w:val="24"/>
                <w:lang w:eastAsia="pt-BR"/>
              </w:rPr>
              <w:br/>
            </w:r>
            <w:r w:rsidRPr="00121BF4">
              <w:rPr>
                <w:rFonts w:ascii="Arial" w:eastAsia="Times New Roman" w:hAnsi="Arial" w:cs="Arial"/>
                <w:b/>
                <w:bCs/>
                <w:color w:val="808000"/>
                <w:sz w:val="27"/>
                <w:lang w:eastAsia="pt-BR"/>
              </w:rPr>
              <w:t>Casa Civil</w:t>
            </w:r>
            <w:r w:rsidRPr="00121BF4">
              <w:rPr>
                <w:rFonts w:ascii="Arial" w:eastAsia="Times New Roman" w:hAnsi="Arial" w:cs="Arial"/>
                <w:b/>
                <w:bCs/>
                <w:color w:val="808000"/>
                <w:sz w:val="27"/>
                <w:szCs w:val="27"/>
                <w:lang w:eastAsia="pt-BR"/>
              </w:rPr>
              <w:br/>
            </w:r>
            <w:r w:rsidRPr="00121BF4">
              <w:rPr>
                <w:rFonts w:ascii="Arial" w:eastAsia="Times New Roman" w:hAnsi="Arial" w:cs="Arial"/>
                <w:b/>
                <w:bCs/>
                <w:color w:val="808000"/>
                <w:sz w:val="24"/>
                <w:szCs w:val="24"/>
                <w:lang w:eastAsia="pt-BR"/>
              </w:rPr>
              <w:t>Subchefia para Assuntos Jurídicos</w:t>
            </w:r>
          </w:p>
        </w:tc>
      </w:tr>
    </w:tbl>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121BF4">
          <w:rPr>
            <w:rFonts w:ascii="Arial" w:eastAsia="Times New Roman" w:hAnsi="Arial" w:cs="Arial"/>
            <w:b/>
            <w:bCs/>
            <w:color w:val="000080"/>
            <w:sz w:val="20"/>
            <w:u w:val="single"/>
            <w:lang w:eastAsia="pt-BR"/>
          </w:rPr>
          <w:t>LEI N</w:t>
        </w:r>
        <w:r w:rsidRPr="00121BF4">
          <w:rPr>
            <w:rFonts w:ascii="Arial" w:eastAsia="Times New Roman" w:hAnsi="Arial" w:cs="Arial"/>
            <w:b/>
            <w:bCs/>
            <w:color w:val="000080"/>
            <w:sz w:val="20"/>
            <w:u w:val="single"/>
            <w:vertAlign w:val="superscript"/>
            <w:lang w:eastAsia="pt-BR"/>
          </w:rPr>
          <w:t>o</w:t>
        </w:r>
        <w:r w:rsidRPr="00121BF4">
          <w:rPr>
            <w:rFonts w:ascii="Arial" w:eastAsia="Times New Roman" w:hAnsi="Arial" w:cs="Arial"/>
            <w:b/>
            <w:bCs/>
            <w:color w:val="000080"/>
            <w:sz w:val="20"/>
            <w:u w:val="single"/>
            <w:lang w:eastAsia="pt-BR"/>
          </w:rPr>
          <w:t xml:space="preserve"> 9.984, DE 17 DE JULHO DE </w:t>
        </w:r>
        <w:proofErr w:type="gramStart"/>
        <w:r w:rsidRPr="00121BF4">
          <w:rPr>
            <w:rFonts w:ascii="Arial" w:eastAsia="Times New Roman" w:hAnsi="Arial" w:cs="Arial"/>
            <w:b/>
            <w:bCs/>
            <w:color w:val="000080"/>
            <w:sz w:val="20"/>
            <w:u w:val="single"/>
            <w:lang w:eastAsia="pt-BR"/>
          </w:rPr>
          <w:t>2000.</w:t>
        </w:r>
        <w:proofErr w:type="gramEnd"/>
      </w:hyperlink>
    </w:p>
    <w:tbl>
      <w:tblPr>
        <w:tblW w:w="5000" w:type="pct"/>
        <w:tblCellSpacing w:w="0" w:type="dxa"/>
        <w:tblCellMar>
          <w:left w:w="0" w:type="dxa"/>
          <w:right w:w="0" w:type="dxa"/>
        </w:tblCellMar>
        <w:tblLook w:val="04A0"/>
      </w:tblPr>
      <w:tblGrid>
        <w:gridCol w:w="4252"/>
        <w:gridCol w:w="4252"/>
      </w:tblGrid>
      <w:tr w:rsidR="00121BF4" w:rsidRPr="00121BF4" w:rsidTr="00121BF4">
        <w:trPr>
          <w:tblCellSpacing w:w="0" w:type="dxa"/>
        </w:trPr>
        <w:tc>
          <w:tcPr>
            <w:tcW w:w="2500" w:type="pct"/>
            <w:vAlign w:val="center"/>
            <w:hideMark/>
          </w:tcPr>
          <w:p w:rsidR="00121BF4" w:rsidRPr="00121BF4" w:rsidRDefault="00121BF4" w:rsidP="00121BF4">
            <w:pPr>
              <w:spacing w:after="0" w:line="240" w:lineRule="auto"/>
              <w:rPr>
                <w:rFonts w:ascii="Times New Roman" w:eastAsia="Times New Roman" w:hAnsi="Times New Roman" w:cs="Times New Roman"/>
                <w:sz w:val="24"/>
                <w:szCs w:val="24"/>
                <w:lang w:eastAsia="pt-BR"/>
              </w:rPr>
            </w:pPr>
            <w:hyperlink r:id="rId6" w:history="1">
              <w:r w:rsidRPr="00121BF4">
                <w:rPr>
                  <w:rFonts w:ascii="Arial" w:eastAsia="Times New Roman" w:hAnsi="Arial" w:cs="Arial"/>
                  <w:color w:val="0000FF"/>
                  <w:sz w:val="20"/>
                  <w:u w:val="single"/>
                  <w:lang w:eastAsia="pt-BR"/>
                </w:rPr>
                <w:t>Estrutura Regimental (ANA)</w:t>
              </w:r>
            </w:hyperlink>
            <w:r w:rsidRPr="00121BF4">
              <w:rPr>
                <w:rFonts w:ascii="Arial" w:eastAsia="Times New Roman" w:hAnsi="Arial" w:cs="Arial"/>
                <w:sz w:val="20"/>
                <w:szCs w:val="20"/>
                <w:lang w:eastAsia="pt-BR"/>
              </w:rPr>
              <w:t xml:space="preserve"> </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121BF4">
                <w:rPr>
                  <w:rFonts w:ascii="Arial" w:eastAsia="Times New Roman" w:hAnsi="Arial" w:cs="Arial"/>
                  <w:color w:val="0000FF"/>
                  <w:sz w:val="20"/>
                  <w:u w:val="single"/>
                  <w:lang w:eastAsia="pt-BR"/>
                </w:rPr>
                <w:t>Mensagem de Veto</w:t>
              </w:r>
            </w:hyperlink>
          </w:p>
        </w:tc>
        <w:tc>
          <w:tcPr>
            <w:tcW w:w="2500" w:type="pct"/>
            <w:vAlign w:val="center"/>
            <w:hideMark/>
          </w:tcPr>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color w:val="800000"/>
                <w:sz w:val="20"/>
                <w:szCs w:val="20"/>
                <w:lang w:eastAsia="pt-BR"/>
              </w:rPr>
              <w:t xml:space="preserve">Dispõe sobre a criação da Agência Nacional de Águas - ANA, entidade federal de </w:t>
            </w:r>
            <w:proofErr w:type="gramStart"/>
            <w:r w:rsidRPr="00121BF4">
              <w:rPr>
                <w:rFonts w:ascii="Arial" w:eastAsia="Times New Roman" w:hAnsi="Arial" w:cs="Arial"/>
                <w:color w:val="800000"/>
                <w:sz w:val="20"/>
                <w:szCs w:val="20"/>
                <w:lang w:eastAsia="pt-BR"/>
              </w:rPr>
              <w:t>implementação</w:t>
            </w:r>
            <w:proofErr w:type="gramEnd"/>
            <w:r w:rsidRPr="00121BF4">
              <w:rPr>
                <w:rFonts w:ascii="Arial" w:eastAsia="Times New Roman" w:hAnsi="Arial" w:cs="Arial"/>
                <w:color w:val="800000"/>
                <w:sz w:val="20"/>
                <w:szCs w:val="20"/>
                <w:lang w:eastAsia="pt-BR"/>
              </w:rPr>
              <w:t xml:space="preserve"> da Política Nacional de Recursos Hídricos e de coordenação do Sistema Nacional de Gerenciamento de Recursos Hídricos, e dá outras providências.</w:t>
            </w:r>
          </w:p>
        </w:tc>
      </w:tr>
    </w:tbl>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proofErr w:type="gramStart"/>
      <w:r w:rsidRPr="00121BF4">
        <w:rPr>
          <w:rFonts w:ascii="Arial" w:eastAsia="Times New Roman" w:hAnsi="Arial" w:cs="Arial"/>
          <w:b/>
          <w:bCs/>
          <w:sz w:val="20"/>
          <w:lang w:eastAsia="pt-BR"/>
        </w:rPr>
        <w:t>O</w:t>
      </w:r>
      <w:r w:rsidRPr="00121BF4">
        <w:rPr>
          <w:rFonts w:ascii="Arial" w:eastAsia="Times New Roman" w:hAnsi="Arial" w:cs="Arial"/>
          <w:sz w:val="20"/>
          <w:szCs w:val="20"/>
          <w:lang w:eastAsia="pt-BR"/>
        </w:rPr>
        <w:t xml:space="preserve"> </w:t>
      </w:r>
      <w:r w:rsidRPr="00121BF4">
        <w:rPr>
          <w:rFonts w:ascii="Arial" w:eastAsia="Times New Roman" w:hAnsi="Arial" w:cs="Arial"/>
          <w:b/>
          <w:bCs/>
          <w:sz w:val="20"/>
          <w:lang w:eastAsia="pt-BR"/>
        </w:rPr>
        <w:t xml:space="preserve">VICE-PRESIDENTE DA REPÚBLICA </w:t>
      </w:r>
      <w:r w:rsidRPr="00121BF4">
        <w:rPr>
          <w:rFonts w:ascii="Arial" w:eastAsia="Times New Roman" w:hAnsi="Arial" w:cs="Arial"/>
          <w:sz w:val="20"/>
          <w:szCs w:val="20"/>
          <w:lang w:eastAsia="pt-BR"/>
        </w:rPr>
        <w:t xml:space="preserve">no exercício do cargo de </w:t>
      </w:r>
      <w:r w:rsidRPr="00121BF4">
        <w:rPr>
          <w:rFonts w:ascii="Arial" w:eastAsia="Times New Roman" w:hAnsi="Arial" w:cs="Arial"/>
          <w:b/>
          <w:bCs/>
          <w:sz w:val="20"/>
          <w:lang w:eastAsia="pt-BR"/>
        </w:rPr>
        <w:t xml:space="preserve">PRESIDENTE DA REPÚBLICA </w:t>
      </w:r>
      <w:r w:rsidRPr="00121BF4">
        <w:rPr>
          <w:rFonts w:ascii="Arial" w:eastAsia="Times New Roman" w:hAnsi="Arial" w:cs="Arial"/>
          <w:sz w:val="20"/>
          <w:szCs w:val="20"/>
          <w:lang w:eastAsia="pt-BR"/>
        </w:rPr>
        <w:t>Faço</w:t>
      </w:r>
      <w:proofErr w:type="gramEnd"/>
      <w:r w:rsidRPr="00121BF4">
        <w:rPr>
          <w:rFonts w:ascii="Arial" w:eastAsia="Times New Roman" w:hAnsi="Arial" w:cs="Arial"/>
          <w:sz w:val="20"/>
          <w:szCs w:val="20"/>
          <w:lang w:eastAsia="pt-BR"/>
        </w:rPr>
        <w:t xml:space="preserve"> saber que o Congresso Nacional decreta e eu sanciono a seguinte Lei:</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CAPÍTULO I</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Dos Objetivos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0" w:name="art1"/>
      <w:bookmarkEnd w:id="0"/>
      <w:r w:rsidRPr="00121BF4">
        <w:rPr>
          <w:rFonts w:ascii="Arial" w:eastAsia="Times New Roman" w:hAnsi="Arial" w:cs="Arial"/>
          <w:sz w:val="20"/>
          <w:szCs w:val="20"/>
          <w:lang w:eastAsia="pt-BR"/>
        </w:rPr>
        <w:t>Art.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Esta Lei cria a Agência Nacional de Águas – ANA, entidade federal de </w:t>
      </w:r>
      <w:proofErr w:type="gramStart"/>
      <w:r w:rsidRPr="00121BF4">
        <w:rPr>
          <w:rFonts w:ascii="Arial" w:eastAsia="Times New Roman" w:hAnsi="Arial" w:cs="Arial"/>
          <w:sz w:val="20"/>
          <w:szCs w:val="20"/>
          <w:lang w:eastAsia="pt-BR"/>
        </w:rPr>
        <w:t>implementação</w:t>
      </w:r>
      <w:proofErr w:type="gramEnd"/>
      <w:r w:rsidRPr="00121BF4">
        <w:rPr>
          <w:rFonts w:ascii="Arial" w:eastAsia="Times New Roman" w:hAnsi="Arial" w:cs="Arial"/>
          <w:sz w:val="20"/>
          <w:szCs w:val="20"/>
          <w:lang w:eastAsia="pt-BR"/>
        </w:rPr>
        <w:t xml:space="preserve"> da Política Nacional de Recursos Hídricos, integrante do Sistema Nacional de Gerenciamento de Recursos Hídricos, estabelecendo regras para a sua atuação, sua estrutura administrativa e suas fontes de recursos.</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CAPÍTULO II</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Da Criação, Natureza Jurídica e Competências da</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Agência Nacional de Águas –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1" w:name="art2"/>
      <w:bookmarkEnd w:id="1"/>
      <w:r w:rsidRPr="00121BF4">
        <w:rPr>
          <w:rFonts w:ascii="Arial" w:eastAsia="Times New Roman" w:hAnsi="Arial" w:cs="Arial"/>
          <w:sz w:val="20"/>
          <w:szCs w:val="20"/>
          <w:lang w:eastAsia="pt-BR"/>
        </w:rPr>
        <w:t>Art.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Compete ao Conselho Nacional de Recursos Hídricos promover a articulação dos planejamentos nacional, regionais, estaduais e dos setores usuários elaborados pelas entidades que integram o Sistema Nacional de Gerenciamento de Recursos Hídricos e formular a Política Nacional de Recursos Hídricos, nos termos da </w:t>
      </w:r>
      <w:hyperlink r:id="rId8" w:history="1">
        <w:r w:rsidRPr="00121BF4">
          <w:rPr>
            <w:rFonts w:ascii="Arial" w:eastAsia="Times New Roman" w:hAnsi="Arial" w:cs="Arial"/>
            <w:color w:val="0000FF"/>
            <w:sz w:val="20"/>
            <w:u w:val="single"/>
            <w:lang w:eastAsia="pt-BR"/>
          </w:rPr>
          <w:t>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w:t>
        </w:r>
        <w:proofErr w:type="gramStart"/>
        <w:r w:rsidRPr="00121BF4">
          <w:rPr>
            <w:rFonts w:ascii="Arial" w:eastAsia="Times New Roman" w:hAnsi="Arial" w:cs="Arial"/>
            <w:color w:val="0000FF"/>
            <w:sz w:val="20"/>
            <w:u w:val="single"/>
            <w:lang w:eastAsia="pt-BR"/>
          </w:rPr>
          <w:t>8</w:t>
        </w:r>
        <w:proofErr w:type="gramEnd"/>
        <w:r w:rsidRPr="00121BF4">
          <w:rPr>
            <w:rFonts w:ascii="Arial" w:eastAsia="Times New Roman" w:hAnsi="Arial" w:cs="Arial"/>
            <w:color w:val="0000FF"/>
            <w:sz w:val="20"/>
            <w:u w:val="single"/>
            <w:lang w:eastAsia="pt-BR"/>
          </w:rPr>
          <w:t xml:space="preserve"> de janeiro de 1997.</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2" w:name="art3"/>
      <w:bookmarkEnd w:id="2"/>
      <w:r w:rsidRPr="00121BF4">
        <w:rPr>
          <w:rFonts w:ascii="Arial" w:eastAsia="Times New Roman" w:hAnsi="Arial" w:cs="Arial"/>
          <w:sz w:val="20"/>
          <w:szCs w:val="20"/>
          <w:lang w:eastAsia="pt-BR"/>
        </w:rPr>
        <w:t>Art. 3</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Fica criada a Agência Nacional de Águas - ANA, autarquia sob regime especial, com autonomia administrativa e financeira, vinculada ao Ministério do Meio Ambiente, com a finalidade de </w:t>
      </w:r>
      <w:proofErr w:type="gramStart"/>
      <w:r w:rsidRPr="00121BF4">
        <w:rPr>
          <w:rFonts w:ascii="Arial" w:eastAsia="Times New Roman" w:hAnsi="Arial" w:cs="Arial"/>
          <w:sz w:val="20"/>
          <w:szCs w:val="20"/>
          <w:lang w:eastAsia="pt-BR"/>
        </w:rPr>
        <w:t>implementar</w:t>
      </w:r>
      <w:proofErr w:type="gramEnd"/>
      <w:r w:rsidRPr="00121BF4">
        <w:rPr>
          <w:rFonts w:ascii="Arial" w:eastAsia="Times New Roman" w:hAnsi="Arial" w:cs="Arial"/>
          <w:sz w:val="20"/>
          <w:szCs w:val="20"/>
          <w:lang w:eastAsia="pt-BR"/>
        </w:rPr>
        <w:t>, em sua esfera de atribuições, a Política Nacional de Recursos Hídricos, integrando o Sistema Nacional de Gerenciamento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Parágrafo único. A ANA terá sede e foro no Distrito Federal, podendo instalar unidades administrativas regionais.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3" w:name="art4"/>
      <w:bookmarkEnd w:id="3"/>
      <w:r w:rsidRPr="00121BF4">
        <w:rPr>
          <w:rFonts w:ascii="Arial" w:eastAsia="Times New Roman" w:hAnsi="Arial" w:cs="Arial"/>
          <w:sz w:val="20"/>
          <w:szCs w:val="20"/>
          <w:lang w:eastAsia="pt-BR"/>
        </w:rPr>
        <w:t>Art. 4</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atuação da ANA obedecerá aos fundamentos, objetivos, diretrizes e instrumentos da Política Nacional de Recursos Hídricos e será desenvolvida em articulação com órgãos e entidades públicas e privadas integrantes do Sistema Nacional de Gerenciamento de Recursos Hídricos, cabendo-lhe:     </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 – supervisionar, controlar e avaliar as ações e atividades decorrentes do cumprimento da legislação federal pertinente aos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II – disciplinar, em caráter normativo, a </w:t>
      </w:r>
      <w:proofErr w:type="gramStart"/>
      <w:r w:rsidRPr="00121BF4">
        <w:rPr>
          <w:rFonts w:ascii="Arial" w:eastAsia="Times New Roman" w:hAnsi="Arial" w:cs="Arial"/>
          <w:sz w:val="20"/>
          <w:szCs w:val="20"/>
          <w:lang w:eastAsia="pt-BR"/>
        </w:rPr>
        <w:t>implementação</w:t>
      </w:r>
      <w:proofErr w:type="gramEnd"/>
      <w:r w:rsidRPr="00121BF4">
        <w:rPr>
          <w:rFonts w:ascii="Arial" w:eastAsia="Times New Roman" w:hAnsi="Arial" w:cs="Arial"/>
          <w:sz w:val="20"/>
          <w:szCs w:val="20"/>
          <w:lang w:eastAsia="pt-BR"/>
        </w:rPr>
        <w:t>, a operacionalização, o controle e a avaliação dos instrumentos da Política Nacional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lastRenderedPageBreak/>
        <w:t xml:space="preserve">III – </w:t>
      </w:r>
      <w:hyperlink r:id="rId9" w:history="1">
        <w:r w:rsidRPr="00121BF4">
          <w:rPr>
            <w:rFonts w:ascii="Arial" w:eastAsia="Times New Roman" w:hAnsi="Arial" w:cs="Arial"/>
            <w:color w:val="0000FF"/>
            <w:sz w:val="20"/>
            <w:u w:val="single"/>
            <w:lang w:eastAsia="pt-BR"/>
          </w:rPr>
          <w:t>(VETADO)</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IV – outorgar, por intermédio de autorização, o direito de uso de recursos hídricos em corpos de água de domínio da União, observado o disposto nos </w:t>
      </w:r>
      <w:proofErr w:type="spellStart"/>
      <w:r w:rsidRPr="00121BF4">
        <w:rPr>
          <w:rFonts w:ascii="Arial" w:eastAsia="Times New Roman" w:hAnsi="Arial" w:cs="Arial"/>
          <w:sz w:val="20"/>
          <w:szCs w:val="20"/>
          <w:lang w:eastAsia="pt-BR"/>
        </w:rPr>
        <w:t>arts</w:t>
      </w:r>
      <w:proofErr w:type="spellEnd"/>
      <w:r w:rsidRPr="00121BF4">
        <w:rPr>
          <w:rFonts w:ascii="Arial" w:eastAsia="Times New Roman" w:hAnsi="Arial" w:cs="Arial"/>
          <w:sz w:val="20"/>
          <w:szCs w:val="20"/>
          <w:lang w:eastAsia="pt-BR"/>
        </w:rPr>
        <w:t>. 5</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6</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7</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e 8</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 - fiscalizar os usos de recursos hídricos nos corpos de água de domínio da União;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 w:name="art4vi"/>
      <w:bookmarkEnd w:id="4"/>
      <w:r w:rsidRPr="00121BF4">
        <w:rPr>
          <w:rFonts w:ascii="Arial" w:eastAsia="Times New Roman" w:hAnsi="Arial" w:cs="Arial"/>
          <w:sz w:val="20"/>
          <w:szCs w:val="20"/>
          <w:lang w:eastAsia="pt-BR"/>
        </w:rPr>
        <w:t xml:space="preserve">VI - elaborar estudos técnicos para subsidiar a definição, pelo Conselho Nacional de Recursos Hídricos, dos valores a serem cobrados pelo uso de recursos hídricos de domínio da União, com base nos mecanismos e quantitativos sugeridos pelos Comitês de Bacia Hidrográfica, na forma do </w:t>
      </w:r>
      <w:hyperlink r:id="rId10" w:anchor="art38vi" w:history="1">
        <w:r w:rsidRPr="00121BF4">
          <w:rPr>
            <w:rFonts w:ascii="Arial" w:eastAsia="Times New Roman" w:hAnsi="Arial" w:cs="Arial"/>
            <w:color w:val="0000FF"/>
            <w:sz w:val="20"/>
            <w:u w:val="single"/>
            <w:lang w:eastAsia="pt-BR"/>
          </w:rPr>
          <w:t>inciso VI do art. 38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w:t>
        </w:r>
        <w:proofErr w:type="gramStart"/>
        <w:r w:rsidRPr="00121BF4">
          <w:rPr>
            <w:rFonts w:ascii="Arial" w:eastAsia="Times New Roman" w:hAnsi="Arial" w:cs="Arial"/>
            <w:color w:val="0000FF"/>
            <w:sz w:val="20"/>
            <w:u w:val="single"/>
            <w:lang w:eastAsia="pt-BR"/>
          </w:rPr>
          <w:t>1997;</w:t>
        </w:r>
        <w:proofErr w:type="gramEnd"/>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VII – estimular e apoiar as iniciativas voltadas para a criação de Comitês de Bacia Hidrográfica;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VIII – </w:t>
      </w:r>
      <w:proofErr w:type="gramStart"/>
      <w:r w:rsidRPr="00121BF4">
        <w:rPr>
          <w:rFonts w:ascii="Arial" w:eastAsia="Times New Roman" w:hAnsi="Arial" w:cs="Arial"/>
          <w:sz w:val="20"/>
          <w:szCs w:val="20"/>
          <w:lang w:eastAsia="pt-BR"/>
        </w:rPr>
        <w:t>implementar</w:t>
      </w:r>
      <w:proofErr w:type="gramEnd"/>
      <w:r w:rsidRPr="00121BF4">
        <w:rPr>
          <w:rFonts w:ascii="Arial" w:eastAsia="Times New Roman" w:hAnsi="Arial" w:cs="Arial"/>
          <w:sz w:val="20"/>
          <w:szCs w:val="20"/>
          <w:lang w:eastAsia="pt-BR"/>
        </w:rPr>
        <w:t>, em articulação com os Comitês de Bacia Hidrográfica, a cobrança pelo uso de recursos hídricos de domínio da União;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IX – arrecadar, distribuir e aplicar receitas auferidas por intermédio da cobrança pelo uso de recursos hídricos de domínio da União, na forma do disposto no </w:t>
      </w:r>
      <w:hyperlink r:id="rId11" w:anchor="art22" w:history="1">
        <w:r w:rsidRPr="00121BF4">
          <w:rPr>
            <w:rFonts w:ascii="Arial" w:eastAsia="Times New Roman" w:hAnsi="Arial" w:cs="Arial"/>
            <w:color w:val="0000FF"/>
            <w:sz w:val="20"/>
            <w:u w:val="single"/>
            <w:lang w:eastAsia="pt-BR"/>
          </w:rPr>
          <w:t>art. 22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w:t>
        </w:r>
        <w:proofErr w:type="gramStart"/>
        <w:r w:rsidRPr="00121BF4">
          <w:rPr>
            <w:rFonts w:ascii="Arial" w:eastAsia="Times New Roman" w:hAnsi="Arial" w:cs="Arial"/>
            <w:color w:val="0000FF"/>
            <w:sz w:val="20"/>
            <w:u w:val="single"/>
            <w:lang w:eastAsia="pt-BR"/>
          </w:rPr>
          <w:t>1997;</w:t>
        </w:r>
        <w:proofErr w:type="gramEnd"/>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X – planejar e promover ações destinadas a prevenir ou minimizar os efeitos de secas e inundações, no âmbito do Sistema Nacional de Gerenciamento de Recursos Hídricos, em articulação com o órgão central do Sistema Nacional de Defesa Civil, em apoio aos Estados e Municípios;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XI - promover a elaboração de estudos para subsidiar a aplicação de recursos financeiros da União em obras e serviços de regularização de cursos de água, de alocação e distribuição de água, e de controle da poluição hídrica, em consonância com o estabelecido nos planos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XII – definir e fiscalizar as condições de operação de reservatórios por agentes públicos e privados, visando a garantir o uso múltiplo dos recursos hídricos, conforme estabelecido nos planos de recursos hídricos das respectivas bacias hidrográficas;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XIII - promover a coordenação das atividades desenvolvidas no âmbito da rede </w:t>
      </w:r>
      <w:proofErr w:type="spellStart"/>
      <w:r w:rsidRPr="00121BF4">
        <w:rPr>
          <w:rFonts w:ascii="Arial" w:eastAsia="Times New Roman" w:hAnsi="Arial" w:cs="Arial"/>
          <w:sz w:val="20"/>
          <w:szCs w:val="20"/>
          <w:lang w:eastAsia="pt-BR"/>
        </w:rPr>
        <w:t>hidrometeorológica</w:t>
      </w:r>
      <w:proofErr w:type="spellEnd"/>
      <w:r w:rsidRPr="00121BF4">
        <w:rPr>
          <w:rFonts w:ascii="Arial" w:eastAsia="Times New Roman" w:hAnsi="Arial" w:cs="Arial"/>
          <w:sz w:val="20"/>
          <w:szCs w:val="20"/>
          <w:lang w:eastAsia="pt-BR"/>
        </w:rPr>
        <w:t xml:space="preserve"> nacional, em articulação com órgãos e entidades públicas ou privadas que a integram, ou que dela sejam usuárias;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XIV - organizar, implantar e gerir o Sistema Nacional de Informações sobre Recursos Hídricos; </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XV - estimular a pesquisa e a capacitação de recursos humanos para a gestão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XVI - prestar apoio aos Estados na criação de órgãos gestores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5" w:name="art4xvii"/>
      <w:bookmarkEnd w:id="5"/>
      <w:r w:rsidRPr="00121BF4">
        <w:rPr>
          <w:rFonts w:ascii="Arial" w:eastAsia="Times New Roman" w:hAnsi="Arial" w:cs="Arial"/>
          <w:sz w:val="20"/>
          <w:szCs w:val="20"/>
          <w:lang w:eastAsia="pt-BR"/>
        </w:rPr>
        <w:t>XVII – propor ao Conselho Nacional de Recursos Hídricos o estabelecimento de incentivos, inclusive financeiros, à conservação qualitativa e quantitativa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XVIII - participar da elaboração do Plano Nacional de Recursos Hídricos e supervisionar a sua </w:t>
      </w:r>
      <w:proofErr w:type="gramStart"/>
      <w:r w:rsidRPr="00121BF4">
        <w:rPr>
          <w:rFonts w:ascii="Arial" w:eastAsia="Times New Roman" w:hAnsi="Arial" w:cs="Arial"/>
          <w:sz w:val="20"/>
          <w:szCs w:val="20"/>
          <w:lang w:eastAsia="pt-BR"/>
        </w:rPr>
        <w:t>implementação</w:t>
      </w:r>
      <w:proofErr w:type="gramEnd"/>
      <w:r w:rsidRPr="00121BF4">
        <w:rPr>
          <w:rFonts w:ascii="Arial" w:eastAsia="Times New Roman" w:hAnsi="Arial" w:cs="Arial"/>
          <w:sz w:val="20"/>
          <w:szCs w:val="20"/>
          <w:lang w:eastAsia="pt-BR"/>
        </w:rPr>
        <w:t xml:space="preserve">.  </w:t>
      </w:r>
      <w:hyperlink r:id="rId12" w:anchor="art21" w:history="1">
        <w:r w:rsidRPr="00121BF4">
          <w:rPr>
            <w:rFonts w:ascii="Arial" w:eastAsia="Times New Roman" w:hAnsi="Arial" w:cs="Arial"/>
            <w:color w:val="0000FF"/>
            <w:sz w:val="20"/>
            <w:u w:val="single"/>
            <w:lang w:eastAsia="pt-BR"/>
          </w:rPr>
          <w:t>(Vide Medida Provisória nº 2.049-21, de 2000)</w:t>
        </w:r>
      </w:hyperlink>
      <w:r w:rsidRPr="00121BF4">
        <w:rPr>
          <w:rFonts w:ascii="Arial" w:eastAsia="Times New Roman" w:hAnsi="Arial" w:cs="Arial"/>
          <w:sz w:val="20"/>
          <w:szCs w:val="20"/>
          <w:lang w:eastAsia="pt-BR"/>
        </w:rPr>
        <w:t xml:space="preserve">   </w:t>
      </w:r>
      <w:hyperlink r:id="rId13" w:anchor="art13" w:history="1">
        <w:r w:rsidRPr="00121BF4">
          <w:rPr>
            <w:rFonts w:ascii="Arial" w:eastAsia="Times New Roman" w:hAnsi="Arial" w:cs="Arial"/>
            <w:color w:val="0000FF"/>
            <w:sz w:val="20"/>
            <w:u w:val="single"/>
            <w:lang w:eastAsia="pt-BR"/>
          </w:rPr>
          <w:t>(Incluído pela Medida Provisória nº 2.216-37, de 2001)</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6" w:name="art4xix"/>
      <w:bookmarkEnd w:id="6"/>
      <w:r w:rsidRPr="00121BF4">
        <w:rPr>
          <w:rFonts w:ascii="Arial" w:eastAsia="Times New Roman" w:hAnsi="Arial" w:cs="Arial"/>
          <w:strike/>
          <w:sz w:val="20"/>
          <w:szCs w:val="20"/>
          <w:lang w:eastAsia="pt-BR"/>
        </w:rPr>
        <w:t xml:space="preserve">XIX - regular e fiscalizar, quando envolverem corpos d'água de domínio da União, a prestação dos serviços públicos de irrigação, se em regime de concessão, e adução de água </w:t>
      </w:r>
      <w:r w:rsidRPr="00121BF4">
        <w:rPr>
          <w:rFonts w:ascii="Arial" w:eastAsia="Times New Roman" w:hAnsi="Arial" w:cs="Arial"/>
          <w:strike/>
          <w:sz w:val="20"/>
          <w:szCs w:val="20"/>
          <w:lang w:eastAsia="pt-BR"/>
        </w:rPr>
        <w:lastRenderedPageBreak/>
        <w:t xml:space="preserve">bruta, cabendo-lhe, inclusive, a disciplina, em caráter normativo, da prestação desses serviços, bem como a fixação de padrões de eficiência e o estabelecimento de tarifa, quando cabíveis, e a gestão e auditagem de todos os aspectos dos respectivos contratos de concessão, quando existentes. </w:t>
      </w:r>
      <w:hyperlink r:id="rId14"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XIX - regular e fiscalizar, quando envolverem corpos d'água de domínio da União, a prestação dos serviços públicos de irrigação, se em regime de concessão, e adução de água bruta, cabendo-lhe, inclusive, a disciplina, em caráter normativo, da prestação desses serviços, bem como a fixação de padrões de eficiência e o estabelecimento de tarifa, quando cabíveis, e a gestão e auditagem de todos os aspectos dos respectivos contratos de concessão, quando existentes. </w:t>
      </w:r>
      <w:hyperlink r:id="rId15" w:anchor="art45" w:history="1">
        <w:r w:rsidRPr="00121BF4">
          <w:rPr>
            <w:rFonts w:ascii="Arial" w:eastAsia="Times New Roman" w:hAnsi="Arial" w:cs="Arial"/>
            <w:color w:val="0000FF"/>
            <w:sz w:val="20"/>
            <w:u w:val="single"/>
            <w:lang w:eastAsia="pt-BR"/>
          </w:rPr>
          <w:t>(Redação dada pela Lei nº 12.058, de 2009)</w:t>
        </w:r>
      </w:hyperlink>
    </w:p>
    <w:p w:rsidR="00121BF4" w:rsidRPr="00121BF4" w:rsidRDefault="00121BF4" w:rsidP="00121BF4">
      <w:pPr>
        <w:overflowPunct w:val="0"/>
        <w:autoSpaceDE w:val="0"/>
        <w:autoSpaceDN w:val="0"/>
        <w:spacing w:before="335" w:after="335" w:line="240" w:lineRule="auto"/>
        <w:ind w:firstLine="586"/>
        <w:textAlignment w:val="baseline"/>
        <w:rPr>
          <w:rFonts w:ascii="Arial" w:eastAsia="Times New Roman" w:hAnsi="Arial" w:cs="Arial"/>
          <w:sz w:val="20"/>
          <w:szCs w:val="20"/>
          <w:lang w:eastAsia="pt-BR"/>
        </w:rPr>
      </w:pPr>
      <w:bookmarkStart w:id="7" w:name="art4xx"/>
      <w:bookmarkEnd w:id="7"/>
      <w:r w:rsidRPr="00121BF4">
        <w:rPr>
          <w:rFonts w:ascii="Arial" w:eastAsia="Times New Roman" w:hAnsi="Arial" w:cs="Arial"/>
          <w:color w:val="000000"/>
          <w:sz w:val="20"/>
          <w:szCs w:val="20"/>
          <w:lang w:eastAsia="pt-BR"/>
        </w:rPr>
        <w:t>XX - organizar, implantar e gerir o Sistema Nacional de Informações sobre Segurança de Barragens (SNISB); </w:t>
      </w:r>
      <w:hyperlink r:id="rId16" w:anchor="art21" w:history="1">
        <w:r w:rsidRPr="00121BF4">
          <w:rPr>
            <w:rFonts w:ascii="Arial" w:eastAsia="Times New Roman" w:hAnsi="Arial" w:cs="Arial"/>
            <w:color w:val="0000FF"/>
            <w:sz w:val="20"/>
            <w:u w:val="single"/>
            <w:lang w:eastAsia="pt-BR"/>
          </w:rPr>
          <w:t>(Incluído pela Lei nº 12.334, de 2010)</w:t>
        </w:r>
      </w:hyperlink>
    </w:p>
    <w:p w:rsidR="00121BF4" w:rsidRPr="00121BF4" w:rsidRDefault="00121BF4" w:rsidP="00121BF4">
      <w:pPr>
        <w:overflowPunct w:val="0"/>
        <w:autoSpaceDE w:val="0"/>
        <w:autoSpaceDN w:val="0"/>
        <w:spacing w:before="335" w:after="335" w:line="240" w:lineRule="auto"/>
        <w:ind w:firstLine="586"/>
        <w:textAlignment w:val="baseline"/>
        <w:rPr>
          <w:rFonts w:ascii="Arial" w:eastAsia="Times New Roman" w:hAnsi="Arial" w:cs="Arial"/>
          <w:sz w:val="20"/>
          <w:szCs w:val="20"/>
          <w:lang w:eastAsia="pt-BR"/>
        </w:rPr>
      </w:pPr>
      <w:r w:rsidRPr="00121BF4">
        <w:rPr>
          <w:rFonts w:ascii="Arial" w:eastAsia="Times New Roman" w:hAnsi="Arial" w:cs="Arial"/>
          <w:color w:val="000000"/>
          <w:sz w:val="20"/>
          <w:szCs w:val="20"/>
          <w:lang w:eastAsia="pt-BR"/>
        </w:rPr>
        <w:t>XXI - promover a articulação entre os órgãos fiscalizadores de barragens; </w:t>
      </w:r>
      <w:hyperlink r:id="rId17" w:anchor="art21" w:history="1">
        <w:r w:rsidRPr="00121BF4">
          <w:rPr>
            <w:rFonts w:ascii="Arial" w:eastAsia="Times New Roman" w:hAnsi="Arial" w:cs="Arial"/>
            <w:color w:val="0000FF"/>
            <w:sz w:val="20"/>
            <w:u w:val="single"/>
            <w:lang w:eastAsia="pt-BR"/>
          </w:rPr>
          <w:t>(Incluído pela Lei nº 12.334, de 2010)</w:t>
        </w:r>
      </w:hyperlink>
    </w:p>
    <w:p w:rsidR="00121BF4" w:rsidRPr="00121BF4" w:rsidRDefault="00121BF4" w:rsidP="00121BF4">
      <w:pPr>
        <w:overflowPunct w:val="0"/>
        <w:autoSpaceDE w:val="0"/>
        <w:autoSpaceDN w:val="0"/>
        <w:spacing w:before="335" w:after="335" w:line="240" w:lineRule="auto"/>
        <w:ind w:firstLine="586"/>
        <w:textAlignment w:val="baseline"/>
        <w:rPr>
          <w:rFonts w:ascii="Arial" w:eastAsia="Times New Roman" w:hAnsi="Arial" w:cs="Arial"/>
          <w:sz w:val="20"/>
          <w:szCs w:val="20"/>
          <w:lang w:eastAsia="pt-BR"/>
        </w:rPr>
      </w:pPr>
      <w:r w:rsidRPr="00121BF4">
        <w:rPr>
          <w:rFonts w:ascii="Arial" w:eastAsia="Times New Roman" w:hAnsi="Arial" w:cs="Arial"/>
          <w:color w:val="000000"/>
          <w:sz w:val="20"/>
          <w:szCs w:val="20"/>
          <w:lang w:eastAsia="pt-BR"/>
        </w:rPr>
        <w:t xml:space="preserve">XXII - coordenar a elaboração do Relatório de Segurança de Barragens e encaminhá-lo, anualmente, ao Conselho Nacional de Recursos Hídricos (CNRH), de forma consolidada. </w:t>
      </w:r>
      <w:hyperlink r:id="rId18" w:anchor="art21" w:history="1">
        <w:r w:rsidRPr="00121BF4">
          <w:rPr>
            <w:rFonts w:ascii="Arial" w:eastAsia="Times New Roman" w:hAnsi="Arial" w:cs="Arial"/>
            <w:color w:val="0000FF"/>
            <w:sz w:val="20"/>
            <w:u w:val="single"/>
            <w:lang w:eastAsia="pt-BR"/>
          </w:rPr>
          <w:t>(Incluído pela Lei nº 12.334, de 2010)</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Na execução das competências a que se refere o inciso II deste artigo, serão considerados, nos casos de bacias hidrográficas compartilhadas com outros países, os respectivos acordos e tratados.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As ações a que se refere o inciso X deste artigo, quando envolverem a aplicação de racionamentos preventivos, somente poderão ser promovidas mediante a observância de critérios a serem definidos em decreto do Presidente da República.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 3</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Para os fins do disposto no inciso XII deste artigo, a definição das condições de operação de reservatórios de aproveitamentos hidrelétricos será efetuada em articulação com o Operador Nacional do Sistema Elétrico – ONS.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 4</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ANA poderá delegar ou atribuir a agências de água ou de bacia hidrográfica a execução de atividades de sua competência, nos termos do </w:t>
      </w:r>
      <w:hyperlink r:id="rId19" w:anchor="art44" w:history="1">
        <w:r w:rsidRPr="00121BF4">
          <w:rPr>
            <w:rFonts w:ascii="Arial" w:eastAsia="Times New Roman" w:hAnsi="Arial" w:cs="Arial"/>
            <w:color w:val="0000FF"/>
            <w:sz w:val="20"/>
            <w:u w:val="single"/>
            <w:lang w:eastAsia="pt-BR"/>
          </w:rPr>
          <w:t>art. 44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1997</w:t>
        </w:r>
      </w:hyperlink>
      <w:r w:rsidRPr="00121BF4">
        <w:rPr>
          <w:rFonts w:ascii="Arial" w:eastAsia="Times New Roman" w:hAnsi="Arial" w:cs="Arial"/>
          <w:sz w:val="20"/>
          <w:szCs w:val="20"/>
          <w:lang w:eastAsia="pt-BR"/>
        </w:rPr>
        <w:t>, e demais dispositivos legais aplicáveis.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5</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w:t>
      </w:r>
      <w:hyperlink r:id="rId20" w:history="1">
        <w:r w:rsidRPr="00121BF4">
          <w:rPr>
            <w:rFonts w:ascii="Arial" w:eastAsia="Times New Roman" w:hAnsi="Arial" w:cs="Arial"/>
            <w:color w:val="0000FF"/>
            <w:sz w:val="20"/>
            <w:u w:val="single"/>
            <w:lang w:eastAsia="pt-BR"/>
          </w:rPr>
          <w:t>(VETADO)</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6</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aplicação das receitas de que trata o inciso IX será feita de forma descentralizada, por meio das agências de que trata o </w:t>
      </w:r>
      <w:hyperlink r:id="rId21" w:anchor="civtii" w:history="1">
        <w:r w:rsidRPr="00121BF4">
          <w:rPr>
            <w:rFonts w:ascii="Arial" w:eastAsia="Times New Roman" w:hAnsi="Arial" w:cs="Arial"/>
            <w:color w:val="0000FF"/>
            <w:sz w:val="20"/>
            <w:u w:val="single"/>
            <w:lang w:eastAsia="pt-BR"/>
          </w:rPr>
          <w:t>Capítulo IV do Título II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1997</w:t>
        </w:r>
      </w:hyperlink>
      <w:r w:rsidRPr="00121BF4">
        <w:rPr>
          <w:rFonts w:ascii="Arial" w:eastAsia="Times New Roman" w:hAnsi="Arial" w:cs="Arial"/>
          <w:sz w:val="20"/>
          <w:szCs w:val="20"/>
          <w:lang w:eastAsia="pt-BR"/>
        </w:rPr>
        <w:t>, e, na ausência ou impedimento destas, por outras entidades pertencentes ao Sistema Nacional de Gerenciamento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7</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Nos atos administrativos de outorga de direito de uso de recursos hídricos de cursos de água que banham o semi-árido nordestino, expedidos nos termos do inciso IV deste artigo, deverão constar, explicitamente, as restrições decorrentes dos </w:t>
      </w:r>
      <w:hyperlink r:id="rId22" w:anchor="art15iii" w:history="1">
        <w:r w:rsidRPr="00121BF4">
          <w:rPr>
            <w:rFonts w:ascii="Arial" w:eastAsia="Times New Roman" w:hAnsi="Arial" w:cs="Arial"/>
            <w:color w:val="0000FF"/>
            <w:sz w:val="20"/>
            <w:u w:val="single"/>
            <w:lang w:eastAsia="pt-BR"/>
          </w:rPr>
          <w:t>incisos III</w:t>
        </w:r>
      </w:hyperlink>
      <w:r w:rsidRPr="00121BF4">
        <w:rPr>
          <w:rFonts w:ascii="Arial" w:eastAsia="Times New Roman" w:hAnsi="Arial" w:cs="Arial"/>
          <w:sz w:val="20"/>
          <w:szCs w:val="20"/>
          <w:lang w:eastAsia="pt-BR"/>
        </w:rPr>
        <w:t xml:space="preserve"> e </w:t>
      </w:r>
      <w:hyperlink r:id="rId23" w:anchor="art15v" w:history="1">
        <w:r w:rsidRPr="00121BF4">
          <w:rPr>
            <w:rFonts w:ascii="Arial" w:eastAsia="Times New Roman" w:hAnsi="Arial" w:cs="Arial"/>
            <w:color w:val="0000FF"/>
            <w:sz w:val="20"/>
            <w:u w:val="single"/>
            <w:lang w:eastAsia="pt-BR"/>
          </w:rPr>
          <w:t>V do art. 15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w:t>
        </w:r>
        <w:proofErr w:type="gramStart"/>
        <w:r w:rsidRPr="00121BF4">
          <w:rPr>
            <w:rFonts w:ascii="Arial" w:eastAsia="Times New Roman" w:hAnsi="Arial" w:cs="Arial"/>
            <w:color w:val="0000FF"/>
            <w:sz w:val="20"/>
            <w:u w:val="single"/>
            <w:lang w:eastAsia="pt-BR"/>
          </w:rPr>
          <w:t>1997.</w:t>
        </w:r>
        <w:proofErr w:type="gramEnd"/>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8" w:name="art4§8"/>
      <w:bookmarkEnd w:id="8"/>
      <w:r w:rsidRPr="00121BF4">
        <w:rPr>
          <w:rFonts w:ascii="Arial" w:eastAsia="Times New Roman" w:hAnsi="Arial" w:cs="Arial"/>
          <w:strike/>
          <w:color w:val="000000"/>
          <w:sz w:val="20"/>
          <w:szCs w:val="20"/>
          <w:lang w:eastAsia="pt-BR"/>
        </w:rPr>
        <w:t>§ 8</w:t>
      </w:r>
      <w:r w:rsidRPr="00121BF4">
        <w:rPr>
          <w:rFonts w:ascii="Arial" w:eastAsia="Times New Roman" w:hAnsi="Arial" w:cs="Arial"/>
          <w:strike/>
          <w:color w:val="000000"/>
          <w:sz w:val="20"/>
          <w:szCs w:val="20"/>
          <w:u w:val="single"/>
          <w:vertAlign w:val="superscript"/>
          <w:lang w:eastAsia="pt-BR"/>
        </w:rPr>
        <w:t>o</w:t>
      </w:r>
      <w:r w:rsidRPr="00121BF4">
        <w:rPr>
          <w:rFonts w:ascii="Arial" w:eastAsia="Times New Roman" w:hAnsi="Arial" w:cs="Arial"/>
          <w:strike/>
          <w:color w:val="000000"/>
          <w:sz w:val="20"/>
          <w:szCs w:val="20"/>
          <w:lang w:eastAsia="pt-BR"/>
        </w:rPr>
        <w:t xml:space="preserve">  No exercício das competências referidas no inciso XIX deste artigo, a ANA zelará pela prestação do serviço adequado ao pleno atendimento dos usuários, em observância aos princípios da regularidade, continuidade, eficiência, segurança, atualidade, generalidade, cortesia, modicidade tarifária e utilização racional dos recursos hídricos. </w:t>
      </w:r>
      <w:hyperlink r:id="rId24"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lastRenderedPageBreak/>
        <w:t>§ 8</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No exercício das competências referidas no inciso XIX deste artigo, a ANA zelará pela prestação do serviço adequado ao pleno atendimento dos usuários, em observância aos princípios da regularidade, continuidade, eficiência, segurança, atualidade, generalidade, cortesia, modicidade tarifária e utilização racional dos recursos hídricos. </w:t>
      </w:r>
      <w:hyperlink r:id="rId25" w:anchor="art45" w:history="1">
        <w:r w:rsidRPr="00121BF4">
          <w:rPr>
            <w:rFonts w:ascii="Arial" w:eastAsia="Times New Roman" w:hAnsi="Arial" w:cs="Arial"/>
            <w:color w:val="0000FF"/>
            <w:sz w:val="20"/>
            <w:u w:val="single"/>
            <w:lang w:eastAsia="pt-BR"/>
          </w:rPr>
          <w:t>(Redação dada pela Lei nº 12.058, de 2009)</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9" w:name="art5"/>
      <w:bookmarkEnd w:id="9"/>
      <w:r w:rsidRPr="00121BF4">
        <w:rPr>
          <w:rFonts w:ascii="Arial" w:eastAsia="Times New Roman" w:hAnsi="Arial" w:cs="Arial"/>
          <w:sz w:val="20"/>
          <w:szCs w:val="20"/>
          <w:lang w:eastAsia="pt-BR"/>
        </w:rPr>
        <w:t>Art. 5</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Nas outorgas de direito de uso de recursos hídricos de domínio da União, serão respeitados os seguintes limites de prazos, contados da data de publicação dos respectivos atos administrativos de autorização: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10" w:name="art5i"/>
      <w:bookmarkEnd w:id="10"/>
      <w:r w:rsidRPr="00121BF4">
        <w:rPr>
          <w:rFonts w:ascii="Arial" w:eastAsia="Times New Roman" w:hAnsi="Arial" w:cs="Arial"/>
          <w:sz w:val="20"/>
          <w:szCs w:val="20"/>
          <w:lang w:eastAsia="pt-BR"/>
        </w:rPr>
        <w:t>I – até dois anos, para início da implantação do empreendimento objeto da outorga;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 – até seis anos, para conclusão da implantação do empreendimento projetado;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III – até trinta e cinco anos, para vigência da outorga de direito de uso.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Os prazos de vigência das outorgas de direito de uso de recursos hídricos serão fixados em função da natureza e do porte do empreendimento, levando-se em consideração, quando for o caso, o período de retorno do investimento.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11" w:name="art5§2"/>
      <w:bookmarkEnd w:id="11"/>
      <w:r w:rsidRPr="00121BF4">
        <w:rPr>
          <w:rFonts w:ascii="Arial" w:eastAsia="Times New Roman" w:hAnsi="Arial" w:cs="Arial"/>
          <w:sz w:val="20"/>
          <w:szCs w:val="20"/>
          <w:lang w:eastAsia="pt-BR"/>
        </w:rPr>
        <w:t>§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Os prazos a que se referem </w:t>
      </w:r>
      <w:proofErr w:type="gramStart"/>
      <w:r w:rsidRPr="00121BF4">
        <w:rPr>
          <w:rFonts w:ascii="Arial" w:eastAsia="Times New Roman" w:hAnsi="Arial" w:cs="Arial"/>
          <w:sz w:val="20"/>
          <w:szCs w:val="20"/>
          <w:lang w:eastAsia="pt-BR"/>
        </w:rPr>
        <w:t>os incisos I e II</w:t>
      </w:r>
      <w:proofErr w:type="gramEnd"/>
      <w:r w:rsidRPr="00121BF4">
        <w:rPr>
          <w:rFonts w:ascii="Arial" w:eastAsia="Times New Roman" w:hAnsi="Arial" w:cs="Arial"/>
          <w:sz w:val="20"/>
          <w:szCs w:val="20"/>
          <w:lang w:eastAsia="pt-BR"/>
        </w:rPr>
        <w:t xml:space="preserve"> poderão ser ampliados, quando o porte e a importância social e econômica do empreendimento o justificar, ouvido o Conselho Nacional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3</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O prazo de que trata o inciso III poderá ser prorrogado, pela ANA, respeitando-se as prioridades estabelecidas nos Planos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4</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As outorgas de direito de uso de recursos hídricos para concessionárias e autorizadas de serviços públicos e de geração de energia hidrelétrica vigorarão por prazos coincidentes com os dos correspondentes contratos de concessão ou atos administrativos de autorização.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12" w:name="art6"/>
      <w:bookmarkEnd w:id="12"/>
      <w:r w:rsidRPr="00121BF4">
        <w:rPr>
          <w:rFonts w:ascii="Arial" w:eastAsia="Times New Roman" w:hAnsi="Arial" w:cs="Arial"/>
          <w:sz w:val="20"/>
          <w:szCs w:val="20"/>
          <w:lang w:eastAsia="pt-BR"/>
        </w:rPr>
        <w:t>Art. 6</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ANA poderá emitir outorgas preventivas de uso de recursos hídricos, com a finalidade de declarar a disponibilidade de água para os usos requeridos, observado o disposto no </w:t>
      </w:r>
      <w:hyperlink r:id="rId26" w:anchor="art13" w:history="1">
        <w:r w:rsidRPr="00121BF4">
          <w:rPr>
            <w:rFonts w:ascii="Arial" w:eastAsia="Times New Roman" w:hAnsi="Arial" w:cs="Arial"/>
            <w:color w:val="0000FF"/>
            <w:sz w:val="20"/>
            <w:u w:val="single"/>
            <w:lang w:eastAsia="pt-BR"/>
          </w:rPr>
          <w:t>art. 13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w:t>
        </w:r>
        <w:proofErr w:type="gramStart"/>
        <w:r w:rsidRPr="00121BF4">
          <w:rPr>
            <w:rFonts w:ascii="Arial" w:eastAsia="Times New Roman" w:hAnsi="Arial" w:cs="Arial"/>
            <w:color w:val="0000FF"/>
            <w:sz w:val="20"/>
            <w:u w:val="single"/>
            <w:lang w:eastAsia="pt-BR"/>
          </w:rPr>
          <w:t>1997.</w:t>
        </w:r>
        <w:proofErr w:type="gramEnd"/>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outorga preventiva não confere direito de uso de recursos hídricos e se destina a reservar a vazão passível de outorga, possibilitando, aos investidores, o planejamento de empreendimentos que necessitem desses recursos.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O prazo de validade da outorga preventiva será fixado levando-se em conta a complexidade do planejamento do empreendimento, limitando-se ao máximo de três anos, findo o qual será considerado o disposto nos incisos I e II do art. 5</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Art. 7</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Para licitar a concessão ou autorizar o uso de potencial de energia hidráulica em corpo de água de domínio da União, a Agência Nacional de Energia Elétrica - ANEEL deverá promover, junto à ANA, a prévia obtenção de declaração de reserva de disponibilidade hídrica. </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13" w:name="art7."/>
      <w:bookmarkEnd w:id="13"/>
      <w:r w:rsidRPr="00121BF4">
        <w:rPr>
          <w:rFonts w:ascii="Arial" w:eastAsia="Times New Roman" w:hAnsi="Arial" w:cs="Arial"/>
          <w:color w:val="000000"/>
          <w:sz w:val="20"/>
          <w:szCs w:val="20"/>
          <w:lang w:eastAsia="pt-BR"/>
        </w:rPr>
        <w:t>Art. 7</w:t>
      </w:r>
      <w:r w:rsidRPr="00121BF4">
        <w:rPr>
          <w:rFonts w:ascii="Arial" w:eastAsia="Times New Roman" w:hAnsi="Arial" w:cs="Arial"/>
          <w:color w:val="000000"/>
          <w:sz w:val="20"/>
          <w:szCs w:val="20"/>
          <w:u w:val="single"/>
          <w:vertAlign w:val="superscript"/>
          <w:lang w:eastAsia="pt-BR"/>
        </w:rPr>
        <w:t>o</w:t>
      </w:r>
      <w:r w:rsidRPr="00121BF4">
        <w:rPr>
          <w:rFonts w:ascii="Arial" w:eastAsia="Times New Roman" w:hAnsi="Arial" w:cs="Arial"/>
          <w:color w:val="000000"/>
          <w:sz w:val="20"/>
          <w:szCs w:val="20"/>
          <w:lang w:eastAsia="pt-BR"/>
        </w:rPr>
        <w:t xml:space="preserve"> A concessão ou a autorização de uso de potencial de energia hidráulica e a construção de eclusa ou de outro dispositivo de transposição hidroviária de níveis em corpo de água de domínio da União serão precedidas de declaração de reserva de disponibilidade hídrica.        </w:t>
      </w:r>
      <w:hyperlink r:id="rId27" w:anchor="art5" w:history="1">
        <w:r w:rsidRPr="00121BF4">
          <w:rPr>
            <w:rFonts w:ascii="Arial" w:eastAsia="Times New Roman" w:hAnsi="Arial" w:cs="Arial"/>
            <w:color w:val="0000FF"/>
            <w:sz w:val="20"/>
            <w:u w:val="single"/>
            <w:lang w:eastAsia="pt-BR"/>
          </w:rPr>
          <w:t>(Redação dada pela Lei nº 13.081, de 2015)</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1</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Quando o potencial hidráulico localizar-se em corpo de água de domínio dos Estados ou do Distrito Federal, a declaração de reserva de disponibilidade hídrica será obtida em articulação com a respectiva entidade gestora de recursos hídricos.</w:t>
      </w:r>
    </w:p>
    <w:p w:rsidR="00121BF4" w:rsidRPr="00121BF4" w:rsidRDefault="00121BF4" w:rsidP="00121BF4">
      <w:pPr>
        <w:spacing w:before="335" w:after="335" w:line="240" w:lineRule="auto"/>
        <w:ind w:firstLine="636"/>
        <w:rPr>
          <w:rFonts w:ascii="Arial" w:eastAsia="Times New Roman" w:hAnsi="Arial" w:cs="Arial"/>
          <w:sz w:val="20"/>
          <w:szCs w:val="20"/>
          <w:lang w:eastAsia="pt-BR"/>
        </w:rPr>
      </w:pPr>
      <w:bookmarkStart w:id="14" w:name="art7§1."/>
      <w:bookmarkEnd w:id="14"/>
      <w:r w:rsidRPr="00121BF4">
        <w:rPr>
          <w:rFonts w:ascii="Arial" w:eastAsia="Times New Roman" w:hAnsi="Arial" w:cs="Arial"/>
          <w:color w:val="000000"/>
          <w:sz w:val="20"/>
          <w:szCs w:val="20"/>
          <w:lang w:eastAsia="pt-BR"/>
        </w:rPr>
        <w:lastRenderedPageBreak/>
        <w:t>§ 1</w:t>
      </w:r>
      <w:r w:rsidRPr="00121BF4">
        <w:rPr>
          <w:rFonts w:ascii="Arial" w:eastAsia="Times New Roman" w:hAnsi="Arial" w:cs="Arial"/>
          <w:color w:val="000000"/>
          <w:sz w:val="20"/>
          <w:szCs w:val="20"/>
          <w:u w:val="single"/>
          <w:vertAlign w:val="superscript"/>
          <w:lang w:eastAsia="pt-BR"/>
        </w:rPr>
        <w:t>o</w:t>
      </w:r>
      <w:r w:rsidRPr="00121BF4">
        <w:rPr>
          <w:rFonts w:ascii="Arial" w:eastAsia="Times New Roman" w:hAnsi="Arial" w:cs="Arial"/>
          <w:color w:val="000000"/>
          <w:sz w:val="20"/>
          <w:szCs w:val="20"/>
          <w:lang w:eastAsia="pt-BR"/>
        </w:rPr>
        <w:t xml:space="preserve"> A declaração de reserva de disponibilidade hídrica será requerida:         </w:t>
      </w:r>
      <w:hyperlink r:id="rId28" w:anchor="art5" w:history="1">
        <w:r w:rsidRPr="00121BF4">
          <w:rPr>
            <w:rFonts w:ascii="Arial" w:eastAsia="Times New Roman" w:hAnsi="Arial" w:cs="Arial"/>
            <w:color w:val="0000FF"/>
            <w:sz w:val="20"/>
            <w:u w:val="single"/>
            <w:lang w:eastAsia="pt-BR"/>
          </w:rPr>
          <w:t>(Redação dada pela Lei nº 13.081, de 2015)</w:t>
        </w:r>
      </w:hyperlink>
    </w:p>
    <w:p w:rsidR="00121BF4" w:rsidRPr="00121BF4" w:rsidRDefault="00121BF4" w:rsidP="00121BF4">
      <w:pPr>
        <w:spacing w:before="335" w:after="335" w:line="240" w:lineRule="auto"/>
        <w:ind w:firstLine="636"/>
        <w:rPr>
          <w:rFonts w:ascii="Arial" w:eastAsia="Times New Roman" w:hAnsi="Arial" w:cs="Arial"/>
          <w:sz w:val="20"/>
          <w:szCs w:val="20"/>
          <w:lang w:eastAsia="pt-BR"/>
        </w:rPr>
      </w:pPr>
      <w:r w:rsidRPr="00121BF4">
        <w:rPr>
          <w:rFonts w:ascii="Arial" w:eastAsia="Times New Roman" w:hAnsi="Arial" w:cs="Arial"/>
          <w:color w:val="000000"/>
          <w:sz w:val="20"/>
          <w:szCs w:val="20"/>
          <w:lang w:eastAsia="pt-BR"/>
        </w:rPr>
        <w:t xml:space="preserve">I - pela Agência Nacional de Energia Elétrica, para aproveitamentos de potenciais hidráulicos;         </w:t>
      </w:r>
      <w:hyperlink r:id="rId29" w:anchor="art5" w:history="1">
        <w:r w:rsidRPr="00121BF4">
          <w:rPr>
            <w:rFonts w:ascii="Arial" w:eastAsia="Times New Roman" w:hAnsi="Arial" w:cs="Arial"/>
            <w:color w:val="0000FF"/>
            <w:sz w:val="20"/>
            <w:u w:val="single"/>
            <w:lang w:eastAsia="pt-BR"/>
          </w:rPr>
          <w:t>(Incluído pela Lei nº 13.081, de 2015)</w:t>
        </w:r>
      </w:hyperlink>
    </w:p>
    <w:p w:rsidR="00121BF4" w:rsidRPr="00121BF4" w:rsidRDefault="00121BF4" w:rsidP="00121BF4">
      <w:pPr>
        <w:spacing w:before="335" w:after="335" w:line="240" w:lineRule="auto"/>
        <w:ind w:firstLine="636"/>
        <w:rPr>
          <w:rFonts w:ascii="Arial" w:eastAsia="Times New Roman" w:hAnsi="Arial" w:cs="Arial"/>
          <w:sz w:val="20"/>
          <w:szCs w:val="20"/>
          <w:lang w:eastAsia="pt-BR"/>
        </w:rPr>
      </w:pPr>
      <w:r w:rsidRPr="00121BF4">
        <w:rPr>
          <w:rFonts w:ascii="Arial" w:eastAsia="Times New Roman" w:hAnsi="Arial" w:cs="Arial"/>
          <w:color w:val="000000"/>
          <w:sz w:val="20"/>
          <w:szCs w:val="20"/>
          <w:lang w:eastAsia="pt-BR"/>
        </w:rPr>
        <w:t xml:space="preserve">II - pelo Ministério dos Transportes, por meio do órgão responsável pela gestão hidroviária, quando se tratar da construção e operação direta de eclusa ou de outro dispositivo de transposição hidroviária de níveis;          </w:t>
      </w:r>
      <w:hyperlink r:id="rId30" w:anchor="art5" w:history="1">
        <w:r w:rsidRPr="00121BF4">
          <w:rPr>
            <w:rFonts w:ascii="Arial" w:eastAsia="Times New Roman" w:hAnsi="Arial" w:cs="Arial"/>
            <w:color w:val="0000FF"/>
            <w:sz w:val="20"/>
            <w:u w:val="single"/>
            <w:lang w:eastAsia="pt-BR"/>
          </w:rPr>
          <w:t>(Incluído pela Lei nº 13.081, de 2015)</w:t>
        </w:r>
      </w:hyperlink>
    </w:p>
    <w:p w:rsidR="00121BF4" w:rsidRPr="00121BF4" w:rsidRDefault="00121BF4" w:rsidP="00121BF4">
      <w:pPr>
        <w:spacing w:before="335" w:after="335" w:line="240" w:lineRule="auto"/>
        <w:ind w:firstLine="636"/>
        <w:rPr>
          <w:rFonts w:ascii="Arial" w:eastAsia="Times New Roman" w:hAnsi="Arial" w:cs="Arial"/>
          <w:sz w:val="20"/>
          <w:szCs w:val="20"/>
          <w:lang w:eastAsia="pt-BR"/>
        </w:rPr>
      </w:pPr>
      <w:r w:rsidRPr="00121BF4">
        <w:rPr>
          <w:rFonts w:ascii="Arial" w:eastAsia="Times New Roman" w:hAnsi="Arial" w:cs="Arial"/>
          <w:color w:val="000000"/>
          <w:sz w:val="20"/>
          <w:szCs w:val="20"/>
          <w:lang w:eastAsia="pt-BR"/>
        </w:rPr>
        <w:t xml:space="preserve">III - pela Agência Nacional de Transportes </w:t>
      </w:r>
      <w:proofErr w:type="spellStart"/>
      <w:r w:rsidRPr="00121BF4">
        <w:rPr>
          <w:rFonts w:ascii="Arial" w:eastAsia="Times New Roman" w:hAnsi="Arial" w:cs="Arial"/>
          <w:color w:val="000000"/>
          <w:sz w:val="20"/>
          <w:szCs w:val="20"/>
          <w:lang w:eastAsia="pt-BR"/>
        </w:rPr>
        <w:t>Aquaviários</w:t>
      </w:r>
      <w:proofErr w:type="spellEnd"/>
      <w:r w:rsidRPr="00121BF4">
        <w:rPr>
          <w:rFonts w:ascii="Arial" w:eastAsia="Times New Roman" w:hAnsi="Arial" w:cs="Arial"/>
          <w:color w:val="000000"/>
          <w:sz w:val="20"/>
          <w:szCs w:val="20"/>
          <w:lang w:eastAsia="pt-BR"/>
        </w:rPr>
        <w:t xml:space="preserve">, quando se tratar de concessão, inclusive na modalidade patrocinada ou administrativa, da construção seguida da exploração de serviços de eclusa ou de outro dispositivo de transposição hidroviária de níveis.          </w:t>
      </w:r>
      <w:hyperlink r:id="rId31" w:anchor="art5" w:history="1">
        <w:r w:rsidRPr="00121BF4">
          <w:rPr>
            <w:rFonts w:ascii="Arial" w:eastAsia="Times New Roman" w:hAnsi="Arial" w:cs="Arial"/>
            <w:color w:val="0000FF"/>
            <w:sz w:val="20"/>
            <w:u w:val="single"/>
            <w:lang w:eastAsia="pt-BR"/>
          </w:rPr>
          <w:t>(Incluído pela Lei nº 13.081, de 2015)</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2</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A declaração de reserva de disponibilidade hídrica será transformada automaticamente, pelo respectivo poder outorgante, em outorga de direito de uso de recursos hídricos à instituição ou empresa que receber da ANEEL a concessão ou a autorização de uso do potencial de energia hidráulica.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15" w:name="art72."/>
      <w:bookmarkEnd w:id="15"/>
      <w:r w:rsidRPr="00121BF4">
        <w:rPr>
          <w:rFonts w:ascii="Arial" w:eastAsia="Times New Roman" w:hAnsi="Arial" w:cs="Arial"/>
          <w:color w:val="000000"/>
          <w:sz w:val="20"/>
          <w:szCs w:val="20"/>
          <w:lang w:eastAsia="pt-BR"/>
        </w:rPr>
        <w:t>§ 2</w:t>
      </w:r>
      <w:r w:rsidRPr="00121BF4">
        <w:rPr>
          <w:rFonts w:ascii="Arial" w:eastAsia="Times New Roman" w:hAnsi="Arial" w:cs="Arial"/>
          <w:color w:val="000000"/>
          <w:sz w:val="20"/>
          <w:szCs w:val="20"/>
          <w:u w:val="single"/>
          <w:vertAlign w:val="superscript"/>
          <w:lang w:eastAsia="pt-BR"/>
        </w:rPr>
        <w:t>o</w:t>
      </w:r>
      <w:r w:rsidRPr="00121BF4">
        <w:rPr>
          <w:rFonts w:ascii="Arial" w:eastAsia="Times New Roman" w:hAnsi="Arial" w:cs="Arial"/>
          <w:color w:val="000000"/>
          <w:sz w:val="20"/>
          <w:szCs w:val="20"/>
          <w:lang w:eastAsia="pt-BR"/>
        </w:rPr>
        <w:t xml:space="preserve"> Quando o corpo de água for de domínio dos Estados ou do Distrito Federal, a declaração de reserva de disponibilidade hídrica será obtida em articulação com a respectiva unidade gestora de recursos hídricos.          </w:t>
      </w:r>
      <w:hyperlink r:id="rId32" w:anchor="art5" w:history="1">
        <w:r w:rsidRPr="00121BF4">
          <w:rPr>
            <w:rFonts w:ascii="Arial" w:eastAsia="Times New Roman" w:hAnsi="Arial" w:cs="Arial"/>
            <w:color w:val="0000FF"/>
            <w:sz w:val="20"/>
            <w:u w:val="single"/>
            <w:lang w:eastAsia="pt-BR"/>
          </w:rPr>
          <w:t>(Redação dada pela Lei nº 13.081, de 2015)</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3</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A declaração de reserva de disponibilidade hídrica obedecerá ao disposto no </w:t>
      </w:r>
      <w:hyperlink r:id="rId33" w:anchor="art13" w:history="1">
        <w:r w:rsidRPr="00121BF4">
          <w:rPr>
            <w:rFonts w:ascii="Arial" w:eastAsia="Times New Roman" w:hAnsi="Arial" w:cs="Arial"/>
            <w:strike/>
            <w:color w:val="0000FF"/>
            <w:sz w:val="20"/>
            <w:u w:val="single"/>
            <w:lang w:eastAsia="pt-BR"/>
          </w:rPr>
          <w:t>art. 13 da Lei n</w:t>
        </w:r>
        <w:r w:rsidRPr="00121BF4">
          <w:rPr>
            <w:rFonts w:ascii="Arial" w:eastAsia="Times New Roman" w:hAnsi="Arial" w:cs="Arial"/>
            <w:strike/>
            <w:color w:val="0000FF"/>
            <w:sz w:val="20"/>
            <w:u w:val="single"/>
            <w:vertAlign w:val="superscript"/>
            <w:lang w:eastAsia="pt-BR"/>
          </w:rPr>
          <w:t>o</w:t>
        </w:r>
        <w:r w:rsidRPr="00121BF4">
          <w:rPr>
            <w:rFonts w:ascii="Arial" w:eastAsia="Times New Roman" w:hAnsi="Arial" w:cs="Arial"/>
            <w:strike/>
            <w:color w:val="0000FF"/>
            <w:sz w:val="20"/>
            <w:u w:val="single"/>
            <w:lang w:eastAsia="pt-BR"/>
          </w:rPr>
          <w:t xml:space="preserve"> 9.433, de </w:t>
        </w:r>
        <w:proofErr w:type="gramStart"/>
        <w:r w:rsidRPr="00121BF4">
          <w:rPr>
            <w:rFonts w:ascii="Arial" w:eastAsia="Times New Roman" w:hAnsi="Arial" w:cs="Arial"/>
            <w:strike/>
            <w:color w:val="0000FF"/>
            <w:sz w:val="20"/>
            <w:u w:val="single"/>
            <w:lang w:eastAsia="pt-BR"/>
          </w:rPr>
          <w:t>1997.</w:t>
        </w:r>
        <w:proofErr w:type="gramEnd"/>
      </w:hyperlink>
      <w:r w:rsidRPr="00121BF4">
        <w:rPr>
          <w:rFonts w:ascii="Arial" w:eastAsia="Times New Roman" w:hAnsi="Arial" w:cs="Arial"/>
          <w:strike/>
          <w:sz w:val="20"/>
          <w:szCs w:val="20"/>
          <w:lang w:eastAsia="pt-BR"/>
        </w:rPr>
        <w:t>, e será fornecida em prazos a serem regulamentados por decreto do Presidente da República.</w:t>
      </w:r>
    </w:p>
    <w:p w:rsidR="00121BF4" w:rsidRPr="00121BF4" w:rsidRDefault="00121BF4" w:rsidP="00121BF4">
      <w:pPr>
        <w:spacing w:before="335" w:after="335" w:line="240" w:lineRule="auto"/>
        <w:ind w:firstLine="636"/>
        <w:rPr>
          <w:rFonts w:ascii="Arial" w:eastAsia="Times New Roman" w:hAnsi="Arial" w:cs="Arial"/>
          <w:sz w:val="20"/>
          <w:szCs w:val="20"/>
          <w:lang w:eastAsia="pt-BR"/>
        </w:rPr>
      </w:pPr>
      <w:bookmarkStart w:id="16" w:name="art7§3."/>
      <w:bookmarkEnd w:id="16"/>
      <w:r w:rsidRPr="00121BF4">
        <w:rPr>
          <w:rFonts w:ascii="Arial" w:eastAsia="Times New Roman" w:hAnsi="Arial" w:cs="Arial"/>
          <w:color w:val="000000"/>
          <w:sz w:val="20"/>
          <w:szCs w:val="20"/>
          <w:lang w:eastAsia="pt-BR"/>
        </w:rPr>
        <w:t>§ 3</w:t>
      </w:r>
      <w:r w:rsidRPr="00121BF4">
        <w:rPr>
          <w:rFonts w:ascii="Arial" w:eastAsia="Times New Roman" w:hAnsi="Arial" w:cs="Arial"/>
          <w:color w:val="000000"/>
          <w:sz w:val="20"/>
          <w:szCs w:val="20"/>
          <w:u w:val="single"/>
          <w:vertAlign w:val="superscript"/>
          <w:lang w:eastAsia="pt-BR"/>
        </w:rPr>
        <w:t>o</w:t>
      </w:r>
      <w:r w:rsidRPr="00121BF4">
        <w:rPr>
          <w:rFonts w:ascii="Arial" w:eastAsia="Times New Roman" w:hAnsi="Arial" w:cs="Arial"/>
          <w:color w:val="000000"/>
          <w:sz w:val="20"/>
          <w:szCs w:val="20"/>
          <w:lang w:eastAsia="pt-BR"/>
        </w:rPr>
        <w:t xml:space="preserve"> A declaração de reserva de disponibilidade hídrica será transformada automaticamente pelo respectivo poder outorgante em outorga de direito de uso de recursos hídricos à instituição ou empresa que receber a concessão ou autorização de uso de potencial de energia hidráulica ou que for responsável pela construção e operação de eclusa ou de outro dispositivo de transposição hidroviária de níveis.          </w:t>
      </w:r>
      <w:hyperlink r:id="rId34" w:anchor="art5" w:history="1">
        <w:r w:rsidRPr="00121BF4">
          <w:rPr>
            <w:rFonts w:ascii="Arial" w:eastAsia="Times New Roman" w:hAnsi="Arial" w:cs="Arial"/>
            <w:color w:val="0000FF"/>
            <w:sz w:val="20"/>
            <w:u w:val="single"/>
            <w:lang w:eastAsia="pt-BR"/>
          </w:rPr>
          <w:t>(Redação dada pela Lei nº 13.081, de 2015)</w:t>
        </w:r>
      </w:hyperlink>
    </w:p>
    <w:p w:rsidR="00121BF4" w:rsidRPr="00121BF4" w:rsidRDefault="00121BF4" w:rsidP="00121BF4">
      <w:pPr>
        <w:spacing w:before="335" w:after="335" w:line="240" w:lineRule="auto"/>
        <w:ind w:firstLine="636"/>
        <w:rPr>
          <w:rFonts w:ascii="Times New Roman" w:eastAsia="Times New Roman" w:hAnsi="Times New Roman" w:cs="Times New Roman"/>
          <w:sz w:val="24"/>
          <w:szCs w:val="24"/>
          <w:lang w:eastAsia="pt-BR"/>
        </w:rPr>
      </w:pPr>
      <w:bookmarkStart w:id="17" w:name="art7§4"/>
      <w:bookmarkEnd w:id="17"/>
      <w:r w:rsidRPr="00121BF4">
        <w:rPr>
          <w:rFonts w:ascii="Arial" w:eastAsia="Times New Roman" w:hAnsi="Arial" w:cs="Arial"/>
          <w:color w:val="000000"/>
          <w:sz w:val="20"/>
          <w:szCs w:val="20"/>
          <w:lang w:eastAsia="pt-BR"/>
        </w:rPr>
        <w:t>§ 4</w:t>
      </w:r>
      <w:r w:rsidRPr="00121BF4">
        <w:rPr>
          <w:rFonts w:ascii="Arial" w:eastAsia="Times New Roman" w:hAnsi="Arial" w:cs="Arial"/>
          <w:color w:val="000000"/>
          <w:sz w:val="20"/>
          <w:szCs w:val="20"/>
          <w:u w:val="single"/>
          <w:vertAlign w:val="superscript"/>
          <w:lang w:eastAsia="pt-BR"/>
        </w:rPr>
        <w:t>o</w:t>
      </w:r>
      <w:r w:rsidRPr="00121BF4">
        <w:rPr>
          <w:rFonts w:ascii="Arial" w:eastAsia="Times New Roman" w:hAnsi="Arial" w:cs="Arial"/>
          <w:color w:val="000000"/>
          <w:sz w:val="20"/>
          <w:szCs w:val="20"/>
          <w:lang w:eastAsia="pt-BR"/>
        </w:rPr>
        <w:t xml:space="preserve"> A declaração de reserva de disponibilidade hídrica obedecerá ao disposto no </w:t>
      </w:r>
      <w:hyperlink r:id="rId35" w:anchor="art13" w:history="1">
        <w:r w:rsidRPr="00121BF4">
          <w:rPr>
            <w:rFonts w:ascii="Arial" w:eastAsia="Times New Roman" w:hAnsi="Arial" w:cs="Arial"/>
            <w:color w:val="0000FF"/>
            <w:sz w:val="20"/>
            <w:u w:val="single"/>
            <w:lang w:eastAsia="pt-BR"/>
          </w:rPr>
          <w:t>art. 13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w:t>
        </w:r>
        <w:proofErr w:type="gramStart"/>
        <w:r w:rsidRPr="00121BF4">
          <w:rPr>
            <w:rFonts w:ascii="Arial" w:eastAsia="Times New Roman" w:hAnsi="Arial" w:cs="Arial"/>
            <w:color w:val="0000FF"/>
            <w:sz w:val="20"/>
            <w:u w:val="single"/>
            <w:lang w:eastAsia="pt-BR"/>
          </w:rPr>
          <w:t>8</w:t>
        </w:r>
        <w:proofErr w:type="gramEnd"/>
        <w:r w:rsidRPr="00121BF4">
          <w:rPr>
            <w:rFonts w:ascii="Arial" w:eastAsia="Times New Roman" w:hAnsi="Arial" w:cs="Arial"/>
            <w:color w:val="0000FF"/>
            <w:sz w:val="20"/>
            <w:u w:val="single"/>
            <w:lang w:eastAsia="pt-BR"/>
          </w:rPr>
          <w:t xml:space="preserve"> de janeiro de 1997</w:t>
        </w:r>
      </w:hyperlink>
      <w:r w:rsidRPr="00121BF4">
        <w:rPr>
          <w:rFonts w:ascii="Arial" w:eastAsia="Times New Roman" w:hAnsi="Arial" w:cs="Arial"/>
          <w:color w:val="000000"/>
          <w:sz w:val="20"/>
          <w:szCs w:val="20"/>
          <w:lang w:eastAsia="pt-BR"/>
        </w:rPr>
        <w:t xml:space="preserve">.          </w:t>
      </w:r>
      <w:hyperlink r:id="rId36" w:anchor="art5" w:history="1">
        <w:r w:rsidRPr="00121BF4">
          <w:rPr>
            <w:rFonts w:ascii="Arial" w:eastAsia="Times New Roman" w:hAnsi="Arial" w:cs="Arial"/>
            <w:color w:val="0000FF"/>
            <w:sz w:val="20"/>
            <w:u w:val="single"/>
            <w:lang w:eastAsia="pt-BR"/>
          </w:rPr>
          <w:t>(Incluído pela Lei nº 13.081, de 2015)</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18" w:name="art8"/>
      <w:bookmarkEnd w:id="18"/>
      <w:r w:rsidRPr="00121BF4">
        <w:rPr>
          <w:rFonts w:ascii="Arial" w:eastAsia="Times New Roman" w:hAnsi="Arial" w:cs="Arial"/>
          <w:sz w:val="20"/>
          <w:szCs w:val="20"/>
          <w:lang w:eastAsia="pt-BR"/>
        </w:rPr>
        <w:t>Art. 8</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ANA dará publicidade aos pedidos de outorga de direito de uso de recursos hídricos de domínio da União, bem como aos atos administrativos que deles resultarem, por meio de publicação na imprensa oficial e em pelo menos um jornal de grande circulação na respectiva região.</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CAPÍTULO III</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Da Estrutura Orgânica da Agência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Nacional de Águas -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19" w:name="art9"/>
      <w:bookmarkEnd w:id="19"/>
      <w:r w:rsidRPr="00121BF4">
        <w:rPr>
          <w:rFonts w:ascii="Arial" w:eastAsia="Times New Roman" w:hAnsi="Arial" w:cs="Arial"/>
          <w:sz w:val="20"/>
          <w:szCs w:val="20"/>
          <w:lang w:eastAsia="pt-BR"/>
        </w:rPr>
        <w:t>Art. 9</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ANA será dirigida por uma Diretoria Colegiada, composta por cinco membros, nomeados pelo Presidente da República, com mandatos não coincidentes de quatro anos, admitida uma única recondução consecutiva, e contará com uma Procuradoria.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O Diretor-Presidente da ANA será escolhido pelo Presidente da República entre </w:t>
      </w:r>
      <w:proofErr w:type="gramStart"/>
      <w:r w:rsidRPr="00121BF4">
        <w:rPr>
          <w:rFonts w:ascii="Arial" w:eastAsia="Times New Roman" w:hAnsi="Arial" w:cs="Arial"/>
          <w:sz w:val="20"/>
          <w:szCs w:val="20"/>
          <w:lang w:eastAsia="pt-BR"/>
        </w:rPr>
        <w:t>os membros da Diretoria Colegiada, e investido na função por quatro anos ou pelo prazo que restar de seu mandato</w:t>
      </w:r>
      <w:proofErr w:type="gramEnd"/>
      <w:r w:rsidRPr="00121BF4">
        <w:rPr>
          <w:rFonts w:ascii="Arial" w:eastAsia="Times New Roman" w:hAnsi="Arial" w:cs="Arial"/>
          <w:sz w:val="20"/>
          <w:szCs w:val="20"/>
          <w:lang w:eastAsia="pt-BR"/>
        </w:rPr>
        <w:t>.</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lastRenderedPageBreak/>
        <w:t>§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Em caso de vaga no curso do mandato, este será completado por sucessor investido na forma prevista no </w:t>
      </w:r>
      <w:r w:rsidRPr="00121BF4">
        <w:rPr>
          <w:rFonts w:ascii="Arial" w:eastAsia="Times New Roman" w:hAnsi="Arial" w:cs="Arial"/>
          <w:i/>
          <w:iCs/>
          <w:sz w:val="20"/>
          <w:szCs w:val="20"/>
          <w:lang w:eastAsia="pt-BR"/>
        </w:rPr>
        <w:t>caput</w:t>
      </w:r>
      <w:r w:rsidRPr="00121BF4">
        <w:rPr>
          <w:rFonts w:ascii="Arial" w:eastAsia="Times New Roman" w:hAnsi="Arial" w:cs="Arial"/>
          <w:sz w:val="20"/>
          <w:szCs w:val="20"/>
          <w:lang w:eastAsia="pt-BR"/>
        </w:rPr>
        <w:t>, que o exercerá pelo prazo remanescente.</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20" w:name="art10"/>
      <w:bookmarkEnd w:id="20"/>
      <w:r w:rsidRPr="00121BF4">
        <w:rPr>
          <w:rFonts w:ascii="Arial" w:eastAsia="Times New Roman" w:hAnsi="Arial" w:cs="Arial"/>
          <w:sz w:val="20"/>
          <w:szCs w:val="20"/>
          <w:lang w:eastAsia="pt-BR"/>
        </w:rPr>
        <w:t>Art. 10. A exoneração imotivada de dirigentes da ANA só poderá ocorrer nos quatro meses iniciais dos respectivos mandatos.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Após o prazo a que se refere o </w:t>
      </w:r>
      <w:r w:rsidRPr="00121BF4">
        <w:rPr>
          <w:rFonts w:ascii="Arial" w:eastAsia="Times New Roman" w:hAnsi="Arial" w:cs="Arial"/>
          <w:i/>
          <w:iCs/>
          <w:sz w:val="20"/>
          <w:szCs w:val="20"/>
          <w:lang w:eastAsia="pt-BR"/>
        </w:rPr>
        <w:t>caput</w:t>
      </w:r>
      <w:r w:rsidRPr="00121BF4">
        <w:rPr>
          <w:rFonts w:ascii="Arial" w:eastAsia="Times New Roman" w:hAnsi="Arial" w:cs="Arial"/>
          <w:sz w:val="20"/>
          <w:szCs w:val="20"/>
          <w:lang w:eastAsia="pt-BR"/>
        </w:rPr>
        <w:t>, os dirigentes da ANA somente perderão o mandato em decorrência de renúncia, de condenação judicial transitada em julgado, ou de decisão definitiva em processo administrativo disciplinar.</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Sem prejuízo do que prevêem </w:t>
      </w:r>
      <w:proofErr w:type="gramStart"/>
      <w:r w:rsidRPr="00121BF4">
        <w:rPr>
          <w:rFonts w:ascii="Arial" w:eastAsia="Times New Roman" w:hAnsi="Arial" w:cs="Arial"/>
          <w:sz w:val="20"/>
          <w:szCs w:val="20"/>
          <w:lang w:eastAsia="pt-BR"/>
        </w:rPr>
        <w:t>as legislações penal e relativa</w:t>
      </w:r>
      <w:proofErr w:type="gramEnd"/>
      <w:r w:rsidRPr="00121BF4">
        <w:rPr>
          <w:rFonts w:ascii="Arial" w:eastAsia="Times New Roman" w:hAnsi="Arial" w:cs="Arial"/>
          <w:sz w:val="20"/>
          <w:szCs w:val="20"/>
          <w:lang w:eastAsia="pt-BR"/>
        </w:rPr>
        <w:t xml:space="preserve"> à punição de atos de improbidade administrativa no serviço público, será causa da perda do mandato a inobservância, por qualquer um dos dirigentes da ANA, dos deveres e proibições inerentes ao cargo que ocupa.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3</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Para os fins do disposto no §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cabe ao Ministro de Estado do Meio Ambiente instaurar o processo administrativo disciplinar, que será conduzido por comissão especial, competindo ao Presidente da República determinar o afastamento preventivo, quando for o caso, e proferir o julgamento.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21" w:name="art11"/>
      <w:bookmarkEnd w:id="21"/>
      <w:r w:rsidRPr="00121BF4">
        <w:rPr>
          <w:rFonts w:ascii="Arial" w:eastAsia="Times New Roman" w:hAnsi="Arial" w:cs="Arial"/>
          <w:sz w:val="20"/>
          <w:szCs w:val="20"/>
          <w:lang w:eastAsia="pt-BR"/>
        </w:rPr>
        <w:t>Art. 11. Aos dirigentes da ANA é vedado o exercício de qualquer outra atividade profissional, empresarial, sindical ou de direção político-partidária.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É vedado aos dirigentes da ANA, conforme dispuser o seu regimento interno, ter interesse direto ou indireto em empresa relacionada com o Sistema Nacional de Gerenciamento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vedação de que trata o </w:t>
      </w:r>
      <w:r w:rsidRPr="00121BF4">
        <w:rPr>
          <w:rFonts w:ascii="Arial" w:eastAsia="Times New Roman" w:hAnsi="Arial" w:cs="Arial"/>
          <w:i/>
          <w:iCs/>
          <w:sz w:val="20"/>
          <w:szCs w:val="20"/>
          <w:lang w:eastAsia="pt-BR"/>
        </w:rPr>
        <w:t>caput</w:t>
      </w:r>
      <w:r w:rsidRPr="00121BF4">
        <w:rPr>
          <w:rFonts w:ascii="Arial" w:eastAsia="Times New Roman" w:hAnsi="Arial" w:cs="Arial"/>
          <w:sz w:val="20"/>
          <w:szCs w:val="20"/>
          <w:lang w:eastAsia="pt-BR"/>
        </w:rPr>
        <w:t xml:space="preserve"> não se aplica aos casos de atividades profissionais decorrentes de vínculos contratuais mantidos com entidades públicas ou privadas de ensino e pesquisa.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22" w:name="art12"/>
      <w:bookmarkEnd w:id="22"/>
      <w:r w:rsidRPr="00121BF4">
        <w:rPr>
          <w:rFonts w:ascii="Arial" w:eastAsia="Times New Roman" w:hAnsi="Arial" w:cs="Arial"/>
          <w:sz w:val="20"/>
          <w:szCs w:val="20"/>
          <w:lang w:eastAsia="pt-BR"/>
        </w:rPr>
        <w:t>Art. 12. Compete à Diretoria Colegiada: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 - exercer a administração da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 - editar normas sobre matérias de competência da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III - aprovar o regimento interno da ANA, a organização, a estrutura e o âmbito decisório de cada diretoria;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IV - cumprir e fazer cumprir as normas relativas ao Sistema Nacional de Gerenciamento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 - examinar e decidir sobre pedidos de outorga de direito de uso de recursos hídricos de domínio da União;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VI - elaborar e divulgar relatórios sobre as atividades da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VII - encaminhar os demonstrativos contábeis da ANA aos órgãos competentes;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VIII - decidir pela venda, cessão ou aluguel de bens integrantes do patrimônio da ANA; e</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IX - conhecer e julgar pedidos de reconsideração de decisões de componentes da Diretoria da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lastRenderedPageBreak/>
        <w: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Diretoria deliberará por maioria simples de votos, e se reunirá com a presença de, pelo menos, três diretores, entre eles o Diretor-Presidente ou seu substituto legal.</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As decisões relacionadas com as competências institucionais da ANA, previstas no art. 3</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serão tomadas de forma colegiada.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23" w:name="art13"/>
      <w:bookmarkEnd w:id="23"/>
      <w:r w:rsidRPr="00121BF4">
        <w:rPr>
          <w:rFonts w:ascii="Arial" w:eastAsia="Times New Roman" w:hAnsi="Arial" w:cs="Arial"/>
          <w:sz w:val="20"/>
          <w:szCs w:val="20"/>
          <w:lang w:eastAsia="pt-BR"/>
        </w:rPr>
        <w:t>Art. 13. Compete ao Diretor-Presidente:</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 – exercer a representação legal da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 - presidir as reuniões da Diretoria Colegiada;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III - cumprir e fazer cumprir as decisões da Diretoria Colegiada;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IV - decidir </w:t>
      </w:r>
      <w:r w:rsidRPr="00121BF4">
        <w:rPr>
          <w:rFonts w:ascii="Arial" w:eastAsia="Times New Roman" w:hAnsi="Arial" w:cs="Arial"/>
          <w:i/>
          <w:iCs/>
          <w:sz w:val="20"/>
          <w:szCs w:val="20"/>
          <w:lang w:eastAsia="pt-BR"/>
        </w:rPr>
        <w:t>ad referendum</w:t>
      </w:r>
      <w:r w:rsidRPr="00121BF4">
        <w:rPr>
          <w:rFonts w:ascii="Arial" w:eastAsia="Times New Roman" w:hAnsi="Arial" w:cs="Arial"/>
          <w:sz w:val="20"/>
          <w:szCs w:val="20"/>
          <w:lang w:eastAsia="pt-BR"/>
        </w:rPr>
        <w:t xml:space="preserve"> da Diretoria Colegiada as questões de urgência;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 - decidir, em caso de empate, nas deliberações da Diretoria Colegiada;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VI - nomear e exonerar servidores, provendo os cargos em comissão e as funções de confiança;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VII – admitir, requisitar e demitir servidores, preenchendo os empregos públicos;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VIII - encaminhar ao Conselho Nacional de Recursos Hídricos os relatórios elaborados pela Diretoria Colegiada e demais assuntos de competência daquele Conselho;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IX - assinar contratos e convênios e ordenar despesas; e</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X - exercer o poder disciplinar, nos termos da legislação em vigor.</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24" w:name="art14"/>
      <w:bookmarkEnd w:id="24"/>
      <w:r w:rsidRPr="00121BF4">
        <w:rPr>
          <w:rFonts w:ascii="Arial" w:eastAsia="Times New Roman" w:hAnsi="Arial" w:cs="Arial"/>
          <w:sz w:val="20"/>
          <w:szCs w:val="20"/>
          <w:lang w:eastAsia="pt-BR"/>
        </w:rPr>
        <w:t>Art. 14. Compete à Procuradoria da ANA, que se vincula à Advocacia-Geral da União para fins de orientação normativa e supervisão técnica: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 - representar judicialmente a ANA, com prerrogativas processuais de Fazenda Pública;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 - representar judicialmente os ocupantes de cargos e de funções de direção, inclusive após a cessação do respectivo exercício, com referência a atos praticados em decorrência de suas atribuições legais ou institucionais, adotando, inclusive, as medidas judiciais cabíveis, em nome e em defesa dos representados;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III - apurar a liquidez e certeza de créditos, de qualquer natureza, inerentes às atividades da ANA, inscrevendo-os em dívida ativa, para fins de cobrança amigável ou judicial; e</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IV - executar as atividades de consultoria e de assessoramento jurídicos.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25" w:name="art15"/>
      <w:bookmarkEnd w:id="25"/>
      <w:r w:rsidRPr="00121BF4">
        <w:rPr>
          <w:rFonts w:ascii="Arial" w:eastAsia="Times New Roman" w:hAnsi="Arial" w:cs="Arial"/>
          <w:sz w:val="20"/>
          <w:szCs w:val="20"/>
          <w:lang w:eastAsia="pt-BR"/>
        </w:rPr>
        <w:t>Art. 15</w:t>
      </w:r>
      <w:r w:rsidRPr="00121BF4">
        <w:rPr>
          <w:rFonts w:ascii="Arial" w:eastAsia="Times New Roman" w:hAnsi="Arial" w:cs="Arial"/>
          <w:b/>
          <w:bCs/>
          <w:sz w:val="20"/>
          <w:szCs w:val="20"/>
          <w:lang w:eastAsia="pt-BR"/>
        </w:rPr>
        <w:t>.</w:t>
      </w:r>
      <w:r w:rsidRPr="00121BF4">
        <w:rPr>
          <w:rFonts w:ascii="Arial" w:eastAsia="Times New Roman" w:hAnsi="Arial" w:cs="Arial"/>
          <w:sz w:val="20"/>
          <w:szCs w:val="20"/>
          <w:lang w:eastAsia="pt-BR"/>
        </w:rPr>
        <w:t xml:space="preserve"> </w:t>
      </w:r>
      <w:hyperlink r:id="rId37" w:history="1">
        <w:r w:rsidRPr="00121BF4">
          <w:rPr>
            <w:rFonts w:ascii="Arial" w:eastAsia="Times New Roman" w:hAnsi="Arial" w:cs="Arial"/>
            <w:color w:val="0000FF"/>
            <w:sz w:val="20"/>
            <w:u w:val="single"/>
            <w:lang w:eastAsia="pt-BR"/>
          </w:rPr>
          <w:t>(VETADO)</w:t>
        </w:r>
      </w:hyperlink>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CAPÍTULO IV</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Dos Servidores da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26" w:name="art16"/>
      <w:bookmarkEnd w:id="26"/>
      <w:r w:rsidRPr="00121BF4">
        <w:rPr>
          <w:rFonts w:ascii="Arial" w:eastAsia="Times New Roman" w:hAnsi="Arial" w:cs="Arial"/>
          <w:sz w:val="20"/>
          <w:szCs w:val="20"/>
          <w:lang w:eastAsia="pt-BR"/>
        </w:rPr>
        <w:t xml:space="preserve">Art. 16. A ANA constituirá, no prazo de trinta e seis meses a contar da data de publicação desta Lei, o seu quadro próprio de pessoal, por meio da realização de concurso público de provas, ou de provas e títulos, ou da redistribuição de servidores de órgãos e entidades da administração federal direta, autárquica ou </w:t>
      </w:r>
      <w:proofErr w:type="spellStart"/>
      <w:r w:rsidRPr="00121BF4">
        <w:rPr>
          <w:rFonts w:ascii="Arial" w:eastAsia="Times New Roman" w:hAnsi="Arial" w:cs="Arial"/>
          <w:sz w:val="20"/>
          <w:szCs w:val="20"/>
          <w:lang w:eastAsia="pt-BR"/>
        </w:rPr>
        <w:t>fundacional</w:t>
      </w:r>
      <w:proofErr w:type="spellEnd"/>
      <w:r w:rsidRPr="00121BF4">
        <w:rPr>
          <w:rFonts w:ascii="Arial" w:eastAsia="Times New Roman" w:hAnsi="Arial" w:cs="Arial"/>
          <w:sz w:val="20"/>
          <w:szCs w:val="20"/>
          <w:lang w:eastAsia="pt-BR"/>
        </w:rPr>
        <w:t>.</w:t>
      </w:r>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lastRenderedPageBreak/>
        <w:t>§ 1</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Nos termos do </w:t>
      </w:r>
      <w:hyperlink r:id="rId38" w:anchor="art37ix" w:history="1">
        <w:r w:rsidRPr="00121BF4">
          <w:rPr>
            <w:rFonts w:ascii="Arial" w:eastAsia="Times New Roman" w:hAnsi="Arial" w:cs="Arial"/>
            <w:strike/>
            <w:color w:val="0000FF"/>
            <w:sz w:val="20"/>
            <w:u w:val="single"/>
            <w:lang w:eastAsia="pt-BR"/>
          </w:rPr>
          <w:t>inciso IX do art. 37 da Constituição</w:t>
        </w:r>
      </w:hyperlink>
      <w:r w:rsidRPr="00121BF4">
        <w:rPr>
          <w:rFonts w:ascii="Arial" w:eastAsia="Times New Roman" w:hAnsi="Arial" w:cs="Arial"/>
          <w:strike/>
          <w:sz w:val="20"/>
          <w:szCs w:val="20"/>
          <w:lang w:eastAsia="pt-BR"/>
        </w:rPr>
        <w:t xml:space="preserve">, fica a ANA autorizada a efetuar contratação temporária, por prazo não excedente a trinta e seis meses, do pessoal técnico imprescindível ao exercício de suas atribuições institucionais.       </w:t>
      </w:r>
      <w:hyperlink r:id="rId39" w:anchor="art36" w:history="1">
        <w:r w:rsidRPr="00121BF4">
          <w:rPr>
            <w:rFonts w:ascii="Arial" w:eastAsia="Times New Roman" w:hAnsi="Arial" w:cs="Arial"/>
            <w:strike/>
            <w:color w:val="0000FF"/>
            <w:sz w:val="20"/>
            <w:u w:val="single"/>
            <w:lang w:eastAsia="pt-BR"/>
          </w:rPr>
          <w:t>(Vide Medida Provisória nº 155, de 23.12.2003)</w:t>
        </w:r>
      </w:hyperlink>
      <w:proofErr w:type="gramStart"/>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w:t>
      </w:r>
      <w:proofErr w:type="gramEnd"/>
      <w:r w:rsidRPr="00121BF4">
        <w:rPr>
          <w:rFonts w:ascii="Arial" w:eastAsia="Times New Roman" w:hAnsi="Arial" w:cs="Arial"/>
          <w:sz w:val="20"/>
          <w:szCs w:val="20"/>
          <w:lang w:eastAsia="pt-BR"/>
        </w:rPr>
        <w:t xml:space="preserve">     </w:t>
      </w:r>
      <w:hyperlink r:id="rId40" w:anchor="art37" w:history="1">
        <w:r w:rsidRPr="00121BF4">
          <w:rPr>
            <w:rFonts w:ascii="Arial" w:eastAsia="Times New Roman" w:hAnsi="Arial" w:cs="Arial"/>
            <w:color w:val="0000FF"/>
            <w:sz w:val="20"/>
            <w:u w:val="single"/>
            <w:lang w:eastAsia="pt-BR"/>
          </w:rPr>
          <w:t>(Revogado pela Lei 10.871, de 2004)</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2</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Para os fins do disposto no § 1</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são consideradas necessidades temporárias de excepcional interesse público as atividades relativas à </w:t>
      </w:r>
      <w:proofErr w:type="gramStart"/>
      <w:r w:rsidRPr="00121BF4">
        <w:rPr>
          <w:rFonts w:ascii="Arial" w:eastAsia="Times New Roman" w:hAnsi="Arial" w:cs="Arial"/>
          <w:strike/>
          <w:sz w:val="20"/>
          <w:szCs w:val="20"/>
          <w:lang w:eastAsia="pt-BR"/>
        </w:rPr>
        <w:t>implementação</w:t>
      </w:r>
      <w:proofErr w:type="gramEnd"/>
      <w:r w:rsidRPr="00121BF4">
        <w:rPr>
          <w:rFonts w:ascii="Arial" w:eastAsia="Times New Roman" w:hAnsi="Arial" w:cs="Arial"/>
          <w:strike/>
          <w:sz w:val="20"/>
          <w:szCs w:val="20"/>
          <w:lang w:eastAsia="pt-BR"/>
        </w:rPr>
        <w:t xml:space="preserve">, ao acompanhamento e à avaliação de projetos e programas de caráter </w:t>
      </w:r>
      <w:proofErr w:type="spellStart"/>
      <w:r w:rsidRPr="00121BF4">
        <w:rPr>
          <w:rFonts w:ascii="Arial" w:eastAsia="Times New Roman" w:hAnsi="Arial" w:cs="Arial"/>
          <w:strike/>
          <w:sz w:val="20"/>
          <w:szCs w:val="20"/>
          <w:lang w:eastAsia="pt-BR"/>
        </w:rPr>
        <w:t>finalístico</w:t>
      </w:r>
      <w:proofErr w:type="spellEnd"/>
      <w:r w:rsidRPr="00121BF4">
        <w:rPr>
          <w:rFonts w:ascii="Arial" w:eastAsia="Times New Roman" w:hAnsi="Arial" w:cs="Arial"/>
          <w:strike/>
          <w:sz w:val="20"/>
          <w:szCs w:val="20"/>
          <w:lang w:eastAsia="pt-BR"/>
        </w:rPr>
        <w:t xml:space="preserve"> na área de recursos hídricos, imprescindíveis à implantação e à atuação da ANA.       </w:t>
      </w:r>
      <w:hyperlink r:id="rId41" w:anchor="art36" w:history="1">
        <w:r w:rsidRPr="00121BF4">
          <w:rPr>
            <w:rFonts w:ascii="Arial" w:eastAsia="Times New Roman" w:hAnsi="Arial" w:cs="Arial"/>
            <w:strike/>
            <w:color w:val="0000FF"/>
            <w:sz w:val="20"/>
            <w:u w:val="single"/>
            <w:lang w:eastAsia="pt-BR"/>
          </w:rPr>
          <w:t>(Vide Medida Provisória nº 155, de 23.12.2003)</w:t>
        </w:r>
      </w:hyperlink>
      <w:r w:rsidRPr="00121BF4">
        <w:rPr>
          <w:rFonts w:ascii="Arial" w:eastAsia="Times New Roman" w:hAnsi="Arial" w:cs="Arial"/>
          <w:sz w:val="20"/>
          <w:szCs w:val="20"/>
          <w:lang w:eastAsia="pt-BR"/>
        </w:rPr>
        <w:t xml:space="preserve">         </w:t>
      </w:r>
      <w:hyperlink r:id="rId42" w:anchor="art37" w:history="1">
        <w:r w:rsidRPr="00121BF4">
          <w:rPr>
            <w:rFonts w:ascii="Arial" w:eastAsia="Times New Roman" w:hAnsi="Arial" w:cs="Arial"/>
            <w:color w:val="0000FF"/>
            <w:sz w:val="20"/>
            <w:u w:val="single"/>
            <w:lang w:eastAsia="pt-BR"/>
          </w:rPr>
          <w:t>(Revogado pela Lei 10.871, de 2004)</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xml:space="preserve">Art. 17. A ANA poderá requisitar, com ônus, servidores de órgãos e entidades integrantes da administração pública federal direta, autárquica e </w:t>
      </w:r>
      <w:proofErr w:type="spellStart"/>
      <w:r w:rsidRPr="00121BF4">
        <w:rPr>
          <w:rFonts w:ascii="Arial" w:eastAsia="Times New Roman" w:hAnsi="Arial" w:cs="Arial"/>
          <w:strike/>
          <w:sz w:val="20"/>
          <w:szCs w:val="20"/>
          <w:lang w:eastAsia="pt-BR"/>
        </w:rPr>
        <w:t>fundacional</w:t>
      </w:r>
      <w:proofErr w:type="spellEnd"/>
      <w:r w:rsidRPr="00121BF4">
        <w:rPr>
          <w:rFonts w:ascii="Arial" w:eastAsia="Times New Roman" w:hAnsi="Arial" w:cs="Arial"/>
          <w:strike/>
          <w:sz w:val="20"/>
          <w:szCs w:val="20"/>
          <w:lang w:eastAsia="pt-BR"/>
        </w:rPr>
        <w:t xml:space="preserve">, quaisquer que sejam as atribuições a serem exercidas.  </w:t>
      </w:r>
      <w:hyperlink r:id="rId43" w:anchor="art26" w:history="1">
        <w:r w:rsidRPr="00121BF4">
          <w:rPr>
            <w:rFonts w:ascii="Arial" w:eastAsia="Times New Roman" w:hAnsi="Arial" w:cs="Arial"/>
            <w:color w:val="0000FF"/>
            <w:sz w:val="20"/>
            <w:u w:val="single"/>
            <w:lang w:eastAsia="pt-BR"/>
          </w:rPr>
          <w:t>(Vide Medida Provisória nº 2.049-23, de 2000)</w:t>
        </w:r>
      </w:hyperlink>
      <w:r w:rsidRPr="00121BF4">
        <w:rPr>
          <w:rFonts w:ascii="Arial" w:eastAsia="Times New Roman" w:hAnsi="Arial" w:cs="Arial"/>
          <w:sz w:val="20"/>
          <w:szCs w:val="20"/>
          <w:lang w:eastAsia="pt-BR"/>
        </w:rPr>
        <w:t xml:space="preserve">  </w:t>
      </w:r>
      <w:hyperlink r:id="rId44"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1</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As requisições para exercício na ANA, sem cargo em comissão ou função de confiança, ficam autorizadas pelo prazo máximo de vinte e quatro meses, contado da instalação da autarquia.</w:t>
      </w:r>
      <w:r w:rsidRPr="00121BF4">
        <w:rPr>
          <w:rFonts w:ascii="Arial" w:eastAsia="Times New Roman" w:hAnsi="Arial" w:cs="Arial"/>
          <w:sz w:val="20"/>
          <w:szCs w:val="20"/>
          <w:lang w:eastAsia="pt-BR"/>
        </w:rPr>
        <w:t xml:space="preserve">        </w:t>
      </w:r>
      <w:hyperlink r:id="rId45"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2</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Transcorrido o prazo a que se refere o § 1</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somente serão cedidos para a ANA servidores por ela requisitados para o exercício de cargos em comissão.</w:t>
      </w:r>
      <w:r w:rsidRPr="00121BF4">
        <w:rPr>
          <w:rFonts w:ascii="Arial" w:eastAsia="Times New Roman" w:hAnsi="Arial" w:cs="Arial"/>
          <w:sz w:val="20"/>
          <w:szCs w:val="20"/>
          <w:lang w:eastAsia="pt-BR"/>
        </w:rPr>
        <w:t xml:space="preserve">      </w:t>
      </w:r>
      <w:hyperlink r:id="rId46"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3</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Durante os primeiros trinta e seis meses subseqüentes à instalação da ANA, as requisições de que trata o </w:t>
      </w:r>
      <w:r w:rsidRPr="00121BF4">
        <w:rPr>
          <w:rFonts w:ascii="Arial" w:eastAsia="Times New Roman" w:hAnsi="Arial" w:cs="Arial"/>
          <w:i/>
          <w:iCs/>
          <w:strike/>
          <w:sz w:val="20"/>
          <w:szCs w:val="20"/>
          <w:lang w:eastAsia="pt-BR"/>
        </w:rPr>
        <w:t xml:space="preserve">caput </w:t>
      </w:r>
      <w:r w:rsidRPr="00121BF4">
        <w:rPr>
          <w:rFonts w:ascii="Arial" w:eastAsia="Times New Roman" w:hAnsi="Arial" w:cs="Arial"/>
          <w:strike/>
          <w:sz w:val="20"/>
          <w:szCs w:val="20"/>
          <w:lang w:eastAsia="pt-BR"/>
        </w:rPr>
        <w:t>deste artigo, com a prévia manifestação dos Ministros de Estado do Meio Ambiente e do Planejamento, Orçamento e Gestão, serão irrecusáveis e de pronto atendimento.</w:t>
      </w:r>
      <w:r w:rsidRPr="00121BF4">
        <w:rPr>
          <w:rFonts w:ascii="Arial" w:eastAsia="Times New Roman" w:hAnsi="Arial" w:cs="Arial"/>
          <w:sz w:val="20"/>
          <w:szCs w:val="20"/>
          <w:lang w:eastAsia="pt-BR"/>
        </w:rPr>
        <w:t xml:space="preserve">         </w:t>
      </w:r>
      <w:hyperlink r:id="rId47"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4</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Quando a cessão implicar redução da remuneração do servidor requisitado</w:t>
      </w:r>
      <w:proofErr w:type="gramStart"/>
      <w:r w:rsidRPr="00121BF4">
        <w:rPr>
          <w:rFonts w:ascii="Arial" w:eastAsia="Times New Roman" w:hAnsi="Arial" w:cs="Arial"/>
          <w:strike/>
          <w:sz w:val="20"/>
          <w:szCs w:val="20"/>
          <w:lang w:eastAsia="pt-BR"/>
        </w:rPr>
        <w:t>, fica</w:t>
      </w:r>
      <w:proofErr w:type="gramEnd"/>
      <w:r w:rsidRPr="00121BF4">
        <w:rPr>
          <w:rFonts w:ascii="Arial" w:eastAsia="Times New Roman" w:hAnsi="Arial" w:cs="Arial"/>
          <w:strike/>
          <w:sz w:val="20"/>
          <w:szCs w:val="20"/>
          <w:lang w:eastAsia="pt-BR"/>
        </w:rPr>
        <w:t xml:space="preserve"> a ANA autorizada a complementá-la até atingir o valor percebido no Órgão ou na entidade de origem.</w:t>
      </w:r>
      <w:r w:rsidRPr="00121BF4">
        <w:rPr>
          <w:rFonts w:ascii="Arial" w:eastAsia="Times New Roman" w:hAnsi="Arial" w:cs="Arial"/>
          <w:sz w:val="20"/>
          <w:szCs w:val="20"/>
          <w:lang w:eastAsia="pt-BR"/>
        </w:rPr>
        <w:t xml:space="preserve">         </w:t>
      </w:r>
      <w:hyperlink r:id="rId48"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Art. 18. Ficam criados, com a finalidade de integrar a estrutura da ANA:   </w:t>
      </w:r>
      <w:hyperlink r:id="rId49" w:anchor="art26" w:history="1">
        <w:r w:rsidRPr="00121BF4">
          <w:rPr>
            <w:rFonts w:ascii="Arial" w:eastAsia="Times New Roman" w:hAnsi="Arial" w:cs="Arial"/>
            <w:color w:val="0000FF"/>
            <w:sz w:val="20"/>
            <w:u w:val="single"/>
            <w:lang w:eastAsia="pt-BR"/>
          </w:rPr>
          <w:t>(Vide Medida Provisória nº 2.049-23, de 2000)</w:t>
        </w:r>
      </w:hyperlink>
      <w:r w:rsidRPr="00121BF4">
        <w:rPr>
          <w:rFonts w:ascii="Arial" w:eastAsia="Times New Roman" w:hAnsi="Arial" w:cs="Arial"/>
          <w:strike/>
          <w:sz w:val="20"/>
          <w:szCs w:val="20"/>
          <w:lang w:eastAsia="pt-BR"/>
        </w:rPr>
        <w:t xml:space="preserve">      </w:t>
      </w:r>
      <w:hyperlink r:id="rId50" w:anchor="art33" w:history="1">
        <w:r w:rsidRPr="00121BF4">
          <w:rPr>
            <w:rFonts w:ascii="Arial" w:eastAsia="Times New Roman" w:hAnsi="Arial" w:cs="Arial"/>
            <w:strike/>
            <w:color w:val="0000FF"/>
            <w:sz w:val="20"/>
            <w:u w:val="single"/>
            <w:lang w:eastAsia="pt-BR"/>
          </w:rPr>
          <w:t>(Vide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xml:space="preserve">I - quarenta e nove cargos em comissão, sendo cinco cargos de Natureza Especial, no valor unitário de R$ 6.400,00 (seis mil e quatrocentos reais), e quarenta e quatro cargos do Grupo Direção e </w:t>
      </w:r>
      <w:proofErr w:type="gramStart"/>
      <w:r w:rsidRPr="00121BF4">
        <w:rPr>
          <w:rFonts w:ascii="Arial" w:eastAsia="Times New Roman" w:hAnsi="Arial" w:cs="Arial"/>
          <w:strike/>
          <w:sz w:val="20"/>
          <w:szCs w:val="20"/>
          <w:lang w:eastAsia="pt-BR"/>
        </w:rPr>
        <w:t>Assessoramento Superiores</w:t>
      </w:r>
      <w:proofErr w:type="gramEnd"/>
      <w:r w:rsidRPr="00121BF4">
        <w:rPr>
          <w:rFonts w:ascii="Arial" w:eastAsia="Times New Roman" w:hAnsi="Arial" w:cs="Arial"/>
          <w:strike/>
          <w:sz w:val="20"/>
          <w:szCs w:val="20"/>
          <w:lang w:eastAsia="pt-BR"/>
        </w:rPr>
        <w:t xml:space="preserve"> - DAS, assim distribuídos: nove DAS 101.5; cinco DAS 102.5; dezessete DAS 101.4; um DAS 102.4; oito DAS 101.3; dois DAS 101.2; e dois DAS 102.1;</w:t>
      </w:r>
      <w:r w:rsidRPr="00121BF4">
        <w:rPr>
          <w:rFonts w:ascii="Arial" w:eastAsia="Times New Roman" w:hAnsi="Arial" w:cs="Arial"/>
          <w:sz w:val="20"/>
          <w:szCs w:val="20"/>
          <w:lang w:eastAsia="pt-BR"/>
        </w:rPr>
        <w:t xml:space="preserve">         </w:t>
      </w:r>
      <w:hyperlink r:id="rId51"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II - cento e cinqüenta cargos de confiança denominados Cargos Comissionados de Recursos Hídricos - CCRH, sendo: trinta CCRH - V, no valor unitário de R$ 1.170,00 (mil cento e setenta reais); quarenta CCRH - IV, no valor unitário de R$ 855,00 (oitocentos e cinqüenta e cinco reais); trinta CCRH - III, no valor unitário de R$ 515,00 (quinhentos e quinze reais); vinte CCRH - II, no valor unitário de R$ 454,00 (quatrocentos e cinqüenta e quatro reais); e trinta CCRH - I, no valor unitário de R$ 402,00 (quatrocentos e dois reais).</w:t>
      </w:r>
      <w:r w:rsidRPr="00121BF4">
        <w:rPr>
          <w:rFonts w:ascii="Arial" w:eastAsia="Times New Roman" w:hAnsi="Arial" w:cs="Arial"/>
          <w:sz w:val="20"/>
          <w:szCs w:val="20"/>
          <w:lang w:eastAsia="pt-BR"/>
        </w:rPr>
        <w:t xml:space="preserve">          </w:t>
      </w:r>
      <w:hyperlink r:id="rId52"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1</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O servidor investido em CCRH exercerá atribuições de assessoramento e coordenação técnica e perceberá remuneração correspondente ao cargo efetivo ou emprego permanente, acrescida do valor da função para a qual tiver sido designado.</w:t>
      </w:r>
      <w:r w:rsidRPr="00121BF4">
        <w:rPr>
          <w:rFonts w:ascii="Arial" w:eastAsia="Times New Roman" w:hAnsi="Arial" w:cs="Arial"/>
          <w:sz w:val="20"/>
          <w:szCs w:val="20"/>
          <w:lang w:eastAsia="pt-BR"/>
        </w:rPr>
        <w:t xml:space="preserve">         </w:t>
      </w:r>
      <w:hyperlink r:id="rId53"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2</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A designação para função de assessoramento de que trata este artigo não pode ser acumulada com a designação ou nomeação para qualquer outra forma de </w:t>
      </w:r>
      <w:proofErr w:type="spellStart"/>
      <w:r w:rsidRPr="00121BF4">
        <w:rPr>
          <w:rFonts w:ascii="Arial" w:eastAsia="Times New Roman" w:hAnsi="Arial" w:cs="Arial"/>
          <w:strike/>
          <w:sz w:val="20"/>
          <w:szCs w:val="20"/>
          <w:lang w:eastAsia="pt-BR"/>
        </w:rPr>
        <w:t>comissionamento</w:t>
      </w:r>
      <w:proofErr w:type="spellEnd"/>
      <w:r w:rsidRPr="00121BF4">
        <w:rPr>
          <w:rFonts w:ascii="Arial" w:eastAsia="Times New Roman" w:hAnsi="Arial" w:cs="Arial"/>
          <w:strike/>
          <w:sz w:val="20"/>
          <w:szCs w:val="20"/>
          <w:lang w:eastAsia="pt-BR"/>
        </w:rPr>
        <w:t xml:space="preserve">, cessando o seu pagamento durante as situações de afastamento do servidor, inclusive aquelas consideradas de efetivo exercício, ressalvados os períodos a que se referem os </w:t>
      </w:r>
      <w:hyperlink r:id="rId54" w:anchor="art102i" w:history="1">
        <w:r w:rsidRPr="00121BF4">
          <w:rPr>
            <w:rFonts w:ascii="Arial" w:eastAsia="Times New Roman" w:hAnsi="Arial" w:cs="Arial"/>
            <w:strike/>
            <w:color w:val="0000FF"/>
            <w:sz w:val="20"/>
            <w:u w:val="single"/>
            <w:lang w:eastAsia="pt-BR"/>
          </w:rPr>
          <w:t>incisos I</w:t>
        </w:r>
      </w:hyperlink>
      <w:r w:rsidRPr="00121BF4">
        <w:rPr>
          <w:rFonts w:ascii="Arial" w:eastAsia="Times New Roman" w:hAnsi="Arial" w:cs="Arial"/>
          <w:strike/>
          <w:sz w:val="20"/>
          <w:szCs w:val="20"/>
          <w:lang w:eastAsia="pt-BR"/>
        </w:rPr>
        <w:t xml:space="preserve">, </w:t>
      </w:r>
      <w:hyperlink r:id="rId55" w:anchor="art102iv" w:history="1">
        <w:r w:rsidRPr="00121BF4">
          <w:rPr>
            <w:rFonts w:ascii="Arial" w:eastAsia="Times New Roman" w:hAnsi="Arial" w:cs="Arial"/>
            <w:strike/>
            <w:color w:val="0000FF"/>
            <w:sz w:val="20"/>
            <w:u w:val="single"/>
            <w:lang w:eastAsia="pt-BR"/>
          </w:rPr>
          <w:t>IV</w:t>
        </w:r>
      </w:hyperlink>
      <w:r w:rsidRPr="00121BF4">
        <w:rPr>
          <w:rFonts w:ascii="Arial" w:eastAsia="Times New Roman" w:hAnsi="Arial" w:cs="Arial"/>
          <w:strike/>
          <w:sz w:val="20"/>
          <w:szCs w:val="20"/>
          <w:lang w:eastAsia="pt-BR"/>
        </w:rPr>
        <w:t xml:space="preserve">, </w:t>
      </w:r>
      <w:hyperlink r:id="rId56" w:anchor="art102vi" w:history="1">
        <w:r w:rsidRPr="00121BF4">
          <w:rPr>
            <w:rFonts w:ascii="Arial" w:eastAsia="Times New Roman" w:hAnsi="Arial" w:cs="Arial"/>
            <w:strike/>
            <w:color w:val="0000FF"/>
            <w:sz w:val="20"/>
            <w:u w:val="single"/>
            <w:lang w:eastAsia="pt-BR"/>
          </w:rPr>
          <w:t>VI</w:t>
        </w:r>
      </w:hyperlink>
      <w:r w:rsidRPr="00121BF4">
        <w:rPr>
          <w:rFonts w:ascii="Arial" w:eastAsia="Times New Roman" w:hAnsi="Arial" w:cs="Arial"/>
          <w:strike/>
          <w:sz w:val="20"/>
          <w:szCs w:val="20"/>
          <w:lang w:eastAsia="pt-BR"/>
        </w:rPr>
        <w:t xml:space="preserve"> e </w:t>
      </w:r>
      <w:hyperlink r:id="rId57" w:anchor="art102viii" w:history="1">
        <w:r w:rsidRPr="00121BF4">
          <w:rPr>
            <w:rFonts w:ascii="Arial" w:eastAsia="Times New Roman" w:hAnsi="Arial" w:cs="Arial"/>
            <w:strike/>
            <w:color w:val="0000FF"/>
            <w:sz w:val="20"/>
            <w:u w:val="single"/>
            <w:lang w:eastAsia="pt-BR"/>
          </w:rPr>
          <w:t>VIII</w:t>
        </w:r>
      </w:hyperlink>
      <w:r w:rsidRPr="00121BF4">
        <w:rPr>
          <w:rFonts w:ascii="Arial" w:eastAsia="Times New Roman" w:hAnsi="Arial" w:cs="Arial"/>
          <w:strike/>
          <w:sz w:val="20"/>
          <w:szCs w:val="20"/>
          <w:lang w:eastAsia="pt-BR"/>
        </w:rPr>
        <w:t xml:space="preserve"> e alíneas </w:t>
      </w:r>
      <w:r w:rsidRPr="00121BF4">
        <w:rPr>
          <w:rFonts w:ascii="Arial" w:eastAsia="Times New Roman" w:hAnsi="Arial" w:cs="Arial"/>
          <w:i/>
          <w:iCs/>
          <w:strike/>
          <w:sz w:val="20"/>
          <w:szCs w:val="20"/>
          <w:lang w:eastAsia="pt-BR"/>
        </w:rPr>
        <w:t>a</w:t>
      </w:r>
      <w:r w:rsidRPr="00121BF4">
        <w:rPr>
          <w:rFonts w:ascii="Arial" w:eastAsia="Times New Roman" w:hAnsi="Arial" w:cs="Arial"/>
          <w:strike/>
          <w:sz w:val="20"/>
          <w:szCs w:val="20"/>
          <w:lang w:eastAsia="pt-BR"/>
        </w:rPr>
        <w:t xml:space="preserve"> </w:t>
      </w:r>
      <w:proofErr w:type="gramStart"/>
      <w:r w:rsidRPr="00121BF4">
        <w:rPr>
          <w:rFonts w:ascii="Arial" w:eastAsia="Times New Roman" w:hAnsi="Arial" w:cs="Arial"/>
          <w:strike/>
          <w:sz w:val="20"/>
          <w:szCs w:val="20"/>
          <w:lang w:eastAsia="pt-BR"/>
        </w:rPr>
        <w:t xml:space="preserve">e </w:t>
      </w:r>
      <w:proofErr w:type="spellStart"/>
      <w:r w:rsidRPr="00121BF4">
        <w:rPr>
          <w:rFonts w:ascii="Arial" w:eastAsia="Times New Roman" w:hAnsi="Arial" w:cs="Arial"/>
          <w:i/>
          <w:iCs/>
          <w:strike/>
          <w:sz w:val="20"/>
          <w:szCs w:val="20"/>
          <w:lang w:eastAsia="pt-BR"/>
        </w:rPr>
        <w:t>e</w:t>
      </w:r>
      <w:proofErr w:type="spellEnd"/>
      <w:proofErr w:type="gramEnd"/>
      <w:r w:rsidRPr="00121BF4">
        <w:rPr>
          <w:rFonts w:ascii="Arial" w:eastAsia="Times New Roman" w:hAnsi="Arial" w:cs="Arial"/>
          <w:strike/>
          <w:sz w:val="20"/>
          <w:szCs w:val="20"/>
          <w:lang w:eastAsia="pt-BR"/>
        </w:rPr>
        <w:t xml:space="preserve"> do inciso X do</w:t>
      </w:r>
      <w:hyperlink r:id="rId58" w:anchor="art102" w:history="1">
        <w:r w:rsidRPr="00121BF4">
          <w:rPr>
            <w:rFonts w:ascii="Arial" w:eastAsia="Times New Roman" w:hAnsi="Arial" w:cs="Arial"/>
            <w:strike/>
            <w:color w:val="0000FF"/>
            <w:sz w:val="20"/>
            <w:u w:val="single"/>
            <w:lang w:eastAsia="pt-BR"/>
          </w:rPr>
          <w:t xml:space="preserve"> art. 102 da Lei n</w:t>
        </w:r>
        <w:r w:rsidRPr="00121BF4">
          <w:rPr>
            <w:rFonts w:ascii="Arial" w:eastAsia="Times New Roman" w:hAnsi="Arial" w:cs="Arial"/>
            <w:strike/>
            <w:color w:val="0000FF"/>
            <w:sz w:val="20"/>
            <w:u w:val="single"/>
            <w:vertAlign w:val="superscript"/>
            <w:lang w:eastAsia="pt-BR"/>
          </w:rPr>
          <w:t>o</w:t>
        </w:r>
        <w:r w:rsidRPr="00121BF4">
          <w:rPr>
            <w:rFonts w:ascii="Arial" w:eastAsia="Times New Roman" w:hAnsi="Arial" w:cs="Arial"/>
            <w:strike/>
            <w:color w:val="0000FF"/>
            <w:sz w:val="20"/>
            <w:u w:val="single"/>
            <w:lang w:eastAsia="pt-BR"/>
          </w:rPr>
          <w:t xml:space="preserve"> 8.112, de 11 de dezembro de 1990</w:t>
        </w:r>
      </w:hyperlink>
      <w:r w:rsidRPr="00121BF4">
        <w:rPr>
          <w:rFonts w:ascii="Arial" w:eastAsia="Times New Roman" w:hAnsi="Arial" w:cs="Arial"/>
          <w:strike/>
          <w:sz w:val="20"/>
          <w:szCs w:val="20"/>
          <w:lang w:eastAsia="pt-BR"/>
        </w:rPr>
        <w:t xml:space="preserve">, e o disposto no </w:t>
      </w:r>
      <w:hyperlink r:id="rId59" w:anchor="art471" w:history="1">
        <w:r w:rsidRPr="00121BF4">
          <w:rPr>
            <w:rFonts w:ascii="Arial" w:eastAsia="Times New Roman" w:hAnsi="Arial" w:cs="Arial"/>
            <w:strike/>
            <w:color w:val="0000FF"/>
            <w:sz w:val="20"/>
            <w:u w:val="single"/>
            <w:lang w:eastAsia="pt-BR"/>
          </w:rPr>
          <w:t>art. 471 da Consolidação das Leis do Trabalho, aprovada pelo Decreto-Lei n</w:t>
        </w:r>
        <w:r w:rsidRPr="00121BF4">
          <w:rPr>
            <w:rFonts w:ascii="Arial" w:eastAsia="Times New Roman" w:hAnsi="Arial" w:cs="Arial"/>
            <w:strike/>
            <w:color w:val="0000FF"/>
            <w:sz w:val="20"/>
            <w:u w:val="single"/>
            <w:vertAlign w:val="superscript"/>
            <w:lang w:eastAsia="pt-BR"/>
          </w:rPr>
          <w:t>o</w:t>
        </w:r>
        <w:r w:rsidRPr="00121BF4">
          <w:rPr>
            <w:rFonts w:ascii="Arial" w:eastAsia="Times New Roman" w:hAnsi="Arial" w:cs="Arial"/>
            <w:strike/>
            <w:color w:val="0000FF"/>
            <w:sz w:val="20"/>
            <w:u w:val="single"/>
            <w:lang w:eastAsia="pt-BR"/>
          </w:rPr>
          <w:t xml:space="preserve"> 5.452, de 1</w:t>
        </w:r>
        <w:r w:rsidRPr="00121BF4">
          <w:rPr>
            <w:rFonts w:ascii="Arial" w:eastAsia="Times New Roman" w:hAnsi="Arial" w:cs="Arial"/>
            <w:strike/>
            <w:color w:val="0000FF"/>
            <w:sz w:val="20"/>
            <w:u w:val="single"/>
            <w:vertAlign w:val="superscript"/>
            <w:lang w:eastAsia="pt-BR"/>
          </w:rPr>
          <w:t>o</w:t>
        </w:r>
        <w:r w:rsidRPr="00121BF4">
          <w:rPr>
            <w:rFonts w:ascii="Arial" w:eastAsia="Times New Roman" w:hAnsi="Arial" w:cs="Arial"/>
            <w:strike/>
            <w:color w:val="0000FF"/>
            <w:sz w:val="20"/>
            <w:u w:val="single"/>
            <w:lang w:eastAsia="pt-BR"/>
          </w:rPr>
          <w:t xml:space="preserve"> de maio de 1943.</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3</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A Diretoria Colegiada da ANA poderá dispor sobre a alteração de quantitativos e a distribuição dos CCRH dentro da estrutura organizacional da autarquia, observados os níveis hierárquicos, os valores da retribuição correspondente e os respectivos custos globais.</w:t>
      </w:r>
      <w:r w:rsidRPr="00121BF4">
        <w:rPr>
          <w:rFonts w:ascii="Arial" w:eastAsia="Times New Roman" w:hAnsi="Arial" w:cs="Arial"/>
          <w:sz w:val="20"/>
          <w:szCs w:val="20"/>
          <w:lang w:eastAsia="pt-BR"/>
        </w:rPr>
        <w:t xml:space="preserve">          </w:t>
      </w:r>
      <w:hyperlink r:id="rId60"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4</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Nos primeiros trinta e seis meses seguintes à instalação da ANA, o CCRH poderá ser </w:t>
      </w:r>
      <w:proofErr w:type="gramStart"/>
      <w:r w:rsidRPr="00121BF4">
        <w:rPr>
          <w:rFonts w:ascii="Arial" w:eastAsia="Times New Roman" w:hAnsi="Arial" w:cs="Arial"/>
          <w:strike/>
          <w:sz w:val="20"/>
          <w:szCs w:val="20"/>
          <w:lang w:eastAsia="pt-BR"/>
        </w:rPr>
        <w:t>ocupado por servidores ou empregados requisitados na forma do art. 3</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w:t>
      </w:r>
      <w:proofErr w:type="gramEnd"/>
      <w:r w:rsidRPr="00121BF4">
        <w:rPr>
          <w:rFonts w:ascii="Arial" w:eastAsia="Times New Roman" w:hAnsi="Arial" w:cs="Arial"/>
          <w:sz w:val="20"/>
          <w:szCs w:val="20"/>
          <w:lang w:eastAsia="pt-BR"/>
        </w:rPr>
        <w:t xml:space="preserve">        </w:t>
      </w:r>
      <w:hyperlink r:id="rId61" w:anchor="art33" w:history="1">
        <w:r w:rsidRPr="00121BF4">
          <w:rPr>
            <w:rFonts w:ascii="Arial" w:eastAsia="Times New Roman" w:hAnsi="Arial" w:cs="Arial"/>
            <w:color w:val="0000FF"/>
            <w:sz w:val="20"/>
            <w:u w:val="single"/>
            <w:lang w:eastAsia="pt-BR"/>
          </w:rPr>
          <w:t>(Revogado pela Medida Provisória nº 2.216-37, de 2001)</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lastRenderedPageBreak/>
        <w:t xml:space="preserve">Art. 18-A - Ficam criados, para exercício exclusivo na ANA:  </w:t>
      </w:r>
      <w:hyperlink r:id="rId62" w:anchor="art21" w:history="1">
        <w:r w:rsidRPr="00121BF4">
          <w:rPr>
            <w:rFonts w:ascii="Arial" w:eastAsia="Times New Roman" w:hAnsi="Arial" w:cs="Arial"/>
            <w:color w:val="0000FF"/>
            <w:sz w:val="20"/>
            <w:u w:val="single"/>
            <w:lang w:eastAsia="pt-BR"/>
          </w:rPr>
          <w:t>(Vide Medida Provisória nº 2.049-23, de 2000)</w:t>
        </w:r>
      </w:hyperlink>
      <w:r w:rsidRPr="00121BF4">
        <w:rPr>
          <w:rFonts w:ascii="Arial" w:eastAsia="Times New Roman" w:hAnsi="Arial" w:cs="Arial"/>
          <w:sz w:val="20"/>
          <w:szCs w:val="20"/>
          <w:lang w:eastAsia="pt-BR"/>
        </w:rPr>
        <w:t xml:space="preserve">  </w:t>
      </w:r>
      <w:hyperlink r:id="rId63" w:anchor="art18a" w:history="1">
        <w:r w:rsidRPr="00121BF4">
          <w:rPr>
            <w:rFonts w:ascii="Arial" w:eastAsia="Times New Roman" w:hAnsi="Arial" w:cs="Arial"/>
            <w:color w:val="0000FF"/>
            <w:sz w:val="20"/>
            <w:u w:val="single"/>
            <w:lang w:eastAsia="pt-BR"/>
          </w:rPr>
          <w:t>(Incluído pela Medida Provisória nº 2.216-37, de 2001)</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 - cinco Cargos Comissionados de Direção - CD, sendo: um CD I e quatro CD II; </w:t>
      </w:r>
      <w:hyperlink r:id="rId64" w:anchor="art18a" w:history="1">
        <w:r w:rsidRPr="00121BF4">
          <w:rPr>
            <w:rFonts w:ascii="Arial" w:eastAsia="Times New Roman" w:hAnsi="Arial" w:cs="Arial"/>
            <w:color w:val="0000FF"/>
            <w:sz w:val="20"/>
            <w:u w:val="single"/>
            <w:lang w:eastAsia="pt-BR"/>
          </w:rPr>
          <w:t>(Incluído pela Medida Provisória nº 2.216-37, de 2001)</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II - cinqüenta e dois Cargos de Gerência Executiva - CGE, sendo: cinco CGE I, treze CGE II, trinta e três CGE III e um CGE IV; </w:t>
      </w:r>
      <w:hyperlink r:id="rId65" w:anchor="art18a" w:history="1">
        <w:r w:rsidRPr="00121BF4">
          <w:rPr>
            <w:rFonts w:ascii="Arial" w:eastAsia="Times New Roman" w:hAnsi="Arial" w:cs="Arial"/>
            <w:color w:val="0000FF"/>
            <w:sz w:val="20"/>
            <w:u w:val="single"/>
            <w:lang w:eastAsia="pt-BR"/>
          </w:rPr>
          <w:t>(Incluído pela Medida Provisória nº 2.216-37, de 2001)</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III - doze Cargos Comissionados de Assessoria - CA, sendo: </w:t>
      </w:r>
      <w:proofErr w:type="gramStart"/>
      <w:r w:rsidRPr="00121BF4">
        <w:rPr>
          <w:rFonts w:ascii="Arial" w:eastAsia="Times New Roman" w:hAnsi="Arial" w:cs="Arial"/>
          <w:sz w:val="20"/>
          <w:szCs w:val="20"/>
          <w:lang w:eastAsia="pt-BR"/>
        </w:rPr>
        <w:t>quatro CA</w:t>
      </w:r>
      <w:proofErr w:type="gramEnd"/>
      <w:r w:rsidRPr="00121BF4">
        <w:rPr>
          <w:rFonts w:ascii="Arial" w:eastAsia="Times New Roman" w:hAnsi="Arial" w:cs="Arial"/>
          <w:sz w:val="20"/>
          <w:szCs w:val="20"/>
          <w:lang w:eastAsia="pt-BR"/>
        </w:rPr>
        <w:t xml:space="preserve"> I; quatro CA II e quatro CA III; </w:t>
      </w:r>
      <w:hyperlink r:id="rId66" w:anchor="art18a" w:history="1">
        <w:r w:rsidRPr="00121BF4">
          <w:rPr>
            <w:rFonts w:ascii="Arial" w:eastAsia="Times New Roman" w:hAnsi="Arial" w:cs="Arial"/>
            <w:color w:val="0000FF"/>
            <w:sz w:val="20"/>
            <w:u w:val="single"/>
            <w:lang w:eastAsia="pt-BR"/>
          </w:rPr>
          <w:t>(Incluído pela Medida Provisória nº 2.216-37, de 2001)</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IV - onze Cargos Comissionados de Assistência - CAS I; </w:t>
      </w:r>
      <w:hyperlink r:id="rId67" w:anchor="art18a" w:history="1">
        <w:r w:rsidRPr="00121BF4">
          <w:rPr>
            <w:rFonts w:ascii="Arial" w:eastAsia="Times New Roman" w:hAnsi="Arial" w:cs="Arial"/>
            <w:color w:val="0000FF"/>
            <w:sz w:val="20"/>
            <w:u w:val="single"/>
            <w:lang w:eastAsia="pt-BR"/>
          </w:rPr>
          <w:t>(Incluído pela Medida Provisória nº 2.216-37, de 2001)</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V - vinte e sete Cargos Comissionados Técnicos - CCT V. </w:t>
      </w:r>
      <w:hyperlink r:id="rId68" w:anchor="art18a" w:history="1">
        <w:r w:rsidRPr="00121BF4">
          <w:rPr>
            <w:rFonts w:ascii="Arial" w:eastAsia="Times New Roman" w:hAnsi="Arial" w:cs="Arial"/>
            <w:color w:val="0000FF"/>
            <w:sz w:val="20"/>
            <w:u w:val="single"/>
            <w:lang w:eastAsia="pt-BR"/>
          </w:rPr>
          <w:t>(Incluído pela Medida Provisória nº 2.216-37, de 2001)</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Parágrafo único.  Aplicam-se aos cargos de que trata este artigo as disposições da </w:t>
      </w:r>
      <w:hyperlink r:id="rId69" w:history="1">
        <w:r w:rsidRPr="00121BF4">
          <w:rPr>
            <w:rFonts w:ascii="Arial" w:eastAsia="Times New Roman" w:hAnsi="Arial" w:cs="Arial"/>
            <w:color w:val="0000FF"/>
            <w:sz w:val="20"/>
            <w:u w:val="single"/>
            <w:lang w:eastAsia="pt-BR"/>
          </w:rPr>
          <w:t>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9.986, de 18 de julho de 2000</w:t>
        </w:r>
      </w:hyperlink>
      <w:r w:rsidRPr="00121BF4">
        <w:rPr>
          <w:rFonts w:ascii="Arial" w:eastAsia="Times New Roman" w:hAnsi="Arial" w:cs="Arial"/>
          <w:sz w:val="20"/>
          <w:szCs w:val="20"/>
          <w:lang w:eastAsia="pt-BR"/>
        </w:rPr>
        <w:t xml:space="preserve">. </w:t>
      </w:r>
      <w:hyperlink r:id="rId70" w:anchor="art18a" w:history="1">
        <w:r w:rsidRPr="00121BF4">
          <w:rPr>
            <w:rFonts w:ascii="Arial" w:eastAsia="Times New Roman" w:hAnsi="Arial" w:cs="Arial"/>
            <w:color w:val="0000FF"/>
            <w:sz w:val="20"/>
            <w:u w:val="single"/>
            <w:lang w:eastAsia="pt-BR"/>
          </w:rPr>
          <w:t>(Incluído pela Medida Provisória nº 2.216-37, de 2001)</w:t>
        </w:r>
      </w:hyperlink>
      <w:r w:rsidRPr="00121BF4">
        <w:rPr>
          <w:rFonts w:ascii="Arial" w:eastAsia="Times New Roman" w:hAnsi="Arial" w:cs="Arial"/>
          <w:sz w:val="20"/>
          <w:szCs w:val="20"/>
          <w:lang w:eastAsia="pt-BR"/>
        </w:rPr>
        <w:t xml:space="preserve">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CAPÍTULO V</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Do Patrimônio e das Receitas</w:t>
      </w:r>
    </w:p>
    <w:p w:rsidR="00121BF4" w:rsidRPr="00121BF4" w:rsidRDefault="00121BF4" w:rsidP="00121BF4">
      <w:pPr>
        <w:spacing w:before="100" w:beforeAutospacing="1" w:after="100" w:afterAutospacing="1" w:line="240" w:lineRule="auto"/>
        <w:ind w:firstLine="502"/>
        <w:rPr>
          <w:rFonts w:ascii="Times New Roman" w:eastAsia="Times New Roman" w:hAnsi="Times New Roman" w:cs="Times New Roman"/>
          <w:sz w:val="24"/>
          <w:szCs w:val="24"/>
          <w:lang w:eastAsia="pt-BR"/>
        </w:rPr>
      </w:pPr>
      <w:bookmarkStart w:id="27" w:name="art19"/>
      <w:bookmarkEnd w:id="27"/>
      <w:r w:rsidRPr="00121BF4">
        <w:rPr>
          <w:rFonts w:ascii="Arial" w:eastAsia="Times New Roman" w:hAnsi="Arial" w:cs="Arial"/>
          <w:sz w:val="20"/>
          <w:szCs w:val="20"/>
          <w:lang w:eastAsia="pt-BR"/>
        </w:rPr>
        <w:t xml:space="preserve">Art. 19. Constituem patrimônio da ANA os bens e direitos de sua propriedade, </w:t>
      </w:r>
      <w:proofErr w:type="gramStart"/>
      <w:r w:rsidRPr="00121BF4">
        <w:rPr>
          <w:rFonts w:ascii="Arial" w:eastAsia="Times New Roman" w:hAnsi="Arial" w:cs="Arial"/>
          <w:sz w:val="20"/>
          <w:szCs w:val="20"/>
          <w:lang w:eastAsia="pt-BR"/>
        </w:rPr>
        <w:t>os que lhe forem conferidos ou que venha a adquirir</w:t>
      </w:r>
      <w:proofErr w:type="gramEnd"/>
      <w:r w:rsidRPr="00121BF4">
        <w:rPr>
          <w:rFonts w:ascii="Arial" w:eastAsia="Times New Roman" w:hAnsi="Arial" w:cs="Arial"/>
          <w:sz w:val="20"/>
          <w:szCs w:val="20"/>
          <w:lang w:eastAsia="pt-BR"/>
        </w:rPr>
        <w:t xml:space="preserve"> ou incorporar.</w:t>
      </w:r>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28" w:name="art19a"/>
      <w:bookmarkEnd w:id="28"/>
      <w:r w:rsidRPr="00121BF4">
        <w:rPr>
          <w:rFonts w:ascii="Arial" w:eastAsia="Times New Roman" w:hAnsi="Arial" w:cs="Arial"/>
          <w:strike/>
          <w:sz w:val="20"/>
          <w:szCs w:val="20"/>
          <w:lang w:eastAsia="pt-BR"/>
        </w:rPr>
        <w:t xml:space="preserve">Art. 19-A.  Fica instituída a taxa de fiscalização, a ser cobrada anualmente.       </w:t>
      </w:r>
      <w:hyperlink r:id="rId71"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hyperlink r:id="rId72" w:anchor="art14" w:history="1">
        <w:r w:rsidRPr="00121BF4">
          <w:rPr>
            <w:rFonts w:ascii="Arial" w:eastAsia="Times New Roman" w:hAnsi="Arial" w:cs="Arial"/>
            <w:strike/>
            <w:color w:val="0000FF"/>
            <w:sz w:val="20"/>
            <w:u w:val="single"/>
            <w:lang w:eastAsia="pt-BR"/>
          </w:rPr>
          <w:t>(Vide Medida Provisória nº 437, de 2008).</w:t>
        </w:r>
      </w:hyperlink>
      <w:r w:rsidRPr="00121BF4">
        <w:rPr>
          <w:rFonts w:ascii="Arial" w:eastAsia="Times New Roman" w:hAnsi="Arial" w:cs="Arial"/>
          <w:sz w:val="20"/>
          <w:szCs w:val="20"/>
          <w:lang w:eastAsia="pt-BR"/>
        </w:rPr>
        <w:t xml:space="preserve">       </w:t>
      </w:r>
      <w:hyperlink r:id="rId73"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29" w:name="art19§1"/>
      <w:bookmarkEnd w:id="29"/>
      <w:r w:rsidRPr="00121BF4">
        <w:rPr>
          <w:rFonts w:ascii="Arial" w:eastAsia="Times New Roman" w:hAnsi="Arial" w:cs="Arial"/>
          <w:strike/>
          <w:sz w:val="20"/>
          <w:szCs w:val="20"/>
          <w:lang w:eastAsia="pt-BR"/>
        </w:rPr>
        <w:t>§ 1</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Constitui fato gerador da taxa a que se refere o </w:t>
      </w:r>
      <w:r w:rsidRPr="00121BF4">
        <w:rPr>
          <w:rFonts w:ascii="Arial" w:eastAsia="Times New Roman" w:hAnsi="Arial" w:cs="Arial"/>
          <w:b/>
          <w:bCs/>
          <w:strike/>
          <w:sz w:val="20"/>
          <w:szCs w:val="20"/>
          <w:lang w:eastAsia="pt-BR"/>
        </w:rPr>
        <w:t>caput</w:t>
      </w:r>
      <w:r w:rsidRPr="00121BF4">
        <w:rPr>
          <w:rFonts w:ascii="Arial" w:eastAsia="Times New Roman" w:hAnsi="Arial" w:cs="Arial"/>
          <w:strike/>
          <w:sz w:val="20"/>
          <w:szCs w:val="20"/>
          <w:lang w:eastAsia="pt-BR"/>
        </w:rPr>
        <w:t xml:space="preserve"> o exercício de poder de polícia pela ANA, compreendido na fiscalização da prestação dos serviços públicos de irrigação e operação da adução de água bruta, se em regime de concessão ou autorização.       </w:t>
      </w:r>
      <w:hyperlink r:id="rId74"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75"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30" w:name="art19§2"/>
      <w:bookmarkEnd w:id="30"/>
      <w:r w:rsidRPr="00121BF4">
        <w:rPr>
          <w:rFonts w:ascii="Arial" w:eastAsia="Times New Roman" w:hAnsi="Arial" w:cs="Arial"/>
          <w:strike/>
          <w:sz w:val="20"/>
          <w:szCs w:val="20"/>
          <w:lang w:eastAsia="pt-BR"/>
        </w:rPr>
        <w:t>§ 2</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São sujeitos passivos da taxa as concessionárias dos serviços públicos de irrigação e de operação da adução de água bruta, durante a vigência dos respectivos contratos de concessão ou autorização.         </w:t>
      </w:r>
      <w:hyperlink r:id="rId76"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77"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31" w:name="art19§3"/>
      <w:bookmarkEnd w:id="31"/>
      <w:r w:rsidRPr="00121BF4">
        <w:rPr>
          <w:rFonts w:ascii="Arial" w:eastAsia="Times New Roman" w:hAnsi="Arial" w:cs="Arial"/>
          <w:strike/>
          <w:sz w:val="20"/>
          <w:szCs w:val="20"/>
          <w:lang w:eastAsia="pt-BR"/>
        </w:rPr>
        <w:t>§ 3</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A taxa tem como base de cálculo a vazão máxima outorgada, determinando-se o valor devido pela seguinte fórmula:        </w:t>
      </w:r>
      <w:hyperlink r:id="rId78"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79"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r w:rsidRPr="00121BF4">
        <w:rPr>
          <w:rFonts w:ascii="Arial" w:eastAsia="Times New Roman" w:hAnsi="Arial" w:cs="Arial"/>
          <w:i/>
          <w:iCs/>
          <w:strike/>
          <w:sz w:val="20"/>
          <w:szCs w:val="20"/>
          <w:lang w:val="en-US" w:eastAsia="pt-BR"/>
        </w:rPr>
        <w:t>TF</w:t>
      </w:r>
      <w:r w:rsidRPr="00121BF4">
        <w:rPr>
          <w:rFonts w:ascii="Arial" w:eastAsia="Times New Roman" w:hAnsi="Arial" w:cs="Arial"/>
          <w:strike/>
          <w:sz w:val="20"/>
          <w:szCs w:val="20"/>
          <w:lang w:val="en-US" w:eastAsia="pt-BR"/>
        </w:rPr>
        <w:t xml:space="preserve"> = </w:t>
      </w:r>
      <w:r w:rsidRPr="00121BF4">
        <w:rPr>
          <w:rFonts w:ascii="Arial" w:eastAsia="Times New Roman" w:hAnsi="Arial" w:cs="Arial"/>
          <w:i/>
          <w:iCs/>
          <w:strike/>
          <w:sz w:val="20"/>
          <w:szCs w:val="20"/>
          <w:lang w:val="en-US" w:eastAsia="pt-BR"/>
        </w:rPr>
        <w:t>100.000</w:t>
      </w:r>
      <w:r w:rsidRPr="00121BF4">
        <w:rPr>
          <w:rFonts w:ascii="Arial" w:eastAsia="Times New Roman" w:hAnsi="Arial" w:cs="Arial"/>
          <w:strike/>
          <w:sz w:val="20"/>
          <w:szCs w:val="20"/>
          <w:lang w:val="en-US" w:eastAsia="pt-BR"/>
        </w:rPr>
        <w:t xml:space="preserve"> + </w:t>
      </w:r>
      <w:r w:rsidRPr="00121BF4">
        <w:rPr>
          <w:rFonts w:ascii="Arial" w:eastAsia="Times New Roman" w:hAnsi="Arial" w:cs="Arial"/>
          <w:i/>
          <w:iCs/>
          <w:strike/>
          <w:sz w:val="20"/>
          <w:szCs w:val="20"/>
          <w:lang w:val="en-US" w:eastAsia="pt-BR"/>
        </w:rPr>
        <w:t>6.250</w:t>
      </w:r>
      <w:r w:rsidRPr="00121BF4">
        <w:rPr>
          <w:rFonts w:ascii="Arial" w:eastAsia="Times New Roman" w:hAnsi="Arial" w:cs="Arial"/>
          <w:strike/>
          <w:sz w:val="20"/>
          <w:szCs w:val="20"/>
          <w:lang w:val="en-US" w:eastAsia="pt-BR"/>
        </w:rPr>
        <w:t xml:space="preserve"> </w:t>
      </w:r>
      <w:r w:rsidRPr="00121BF4">
        <w:rPr>
          <w:rFonts w:ascii="Arial" w:eastAsia="Times New Roman" w:hAnsi="Arial" w:cs="Arial"/>
          <w:i/>
          <w:iCs/>
          <w:strike/>
          <w:sz w:val="20"/>
          <w:szCs w:val="20"/>
          <w:lang w:val="en-US" w:eastAsia="pt-BR"/>
        </w:rPr>
        <w:t xml:space="preserve">× </w:t>
      </w:r>
      <w:proofErr w:type="spellStart"/>
      <w:r w:rsidRPr="00121BF4">
        <w:rPr>
          <w:rFonts w:ascii="Arial" w:eastAsia="Times New Roman" w:hAnsi="Arial" w:cs="Arial"/>
          <w:i/>
          <w:iCs/>
          <w:strike/>
          <w:sz w:val="20"/>
          <w:szCs w:val="20"/>
          <w:lang w:val="en-US" w:eastAsia="pt-BR"/>
        </w:rPr>
        <w:t>Q</w:t>
      </w:r>
      <w:r w:rsidRPr="00121BF4">
        <w:rPr>
          <w:rFonts w:ascii="Arial" w:eastAsia="Times New Roman" w:hAnsi="Arial" w:cs="Arial"/>
          <w:i/>
          <w:iCs/>
          <w:strike/>
          <w:sz w:val="20"/>
          <w:szCs w:val="20"/>
          <w:vertAlign w:val="subscript"/>
          <w:lang w:val="en-US" w:eastAsia="pt-BR"/>
        </w:rPr>
        <w:t>out</w:t>
      </w:r>
      <w:proofErr w:type="spellEnd"/>
      <w:r w:rsidRPr="00121BF4">
        <w:rPr>
          <w:rFonts w:ascii="Arial" w:eastAsia="Times New Roman" w:hAnsi="Arial" w:cs="Arial"/>
          <w:i/>
          <w:iCs/>
          <w:strike/>
          <w:sz w:val="20"/>
          <w:szCs w:val="20"/>
          <w:lang w:val="en-US" w:eastAsia="pt-BR"/>
        </w:rPr>
        <w:t>.</w:t>
      </w:r>
    </w:p>
    <w:p w:rsidR="00121BF4" w:rsidRPr="00121BF4" w:rsidRDefault="00121BF4" w:rsidP="00121BF4">
      <w:pPr>
        <w:autoSpaceDE w:val="0"/>
        <w:autoSpaceDN w:val="0"/>
        <w:spacing w:after="0" w:line="240" w:lineRule="auto"/>
        <w:ind w:firstLine="502"/>
        <w:rPr>
          <w:rFonts w:ascii="Arial" w:eastAsia="Times New Roman" w:hAnsi="Arial" w:cs="Arial"/>
          <w:sz w:val="20"/>
          <w:szCs w:val="20"/>
          <w:lang w:eastAsia="pt-BR"/>
        </w:rPr>
      </w:pPr>
      <w:proofErr w:type="spellStart"/>
      <w:proofErr w:type="gramStart"/>
      <w:r w:rsidRPr="00121BF4">
        <w:rPr>
          <w:rFonts w:ascii="Arial" w:eastAsia="Times New Roman" w:hAnsi="Arial" w:cs="Arial"/>
          <w:strike/>
          <w:sz w:val="20"/>
          <w:szCs w:val="20"/>
          <w:lang w:val="en-US" w:eastAsia="pt-BR"/>
        </w:rPr>
        <w:t>onde</w:t>
      </w:r>
      <w:proofErr w:type="spellEnd"/>
      <w:proofErr w:type="gramEnd"/>
      <w:r w:rsidRPr="00121BF4">
        <w:rPr>
          <w:rFonts w:ascii="Arial" w:eastAsia="Times New Roman" w:hAnsi="Arial" w:cs="Arial"/>
          <w:strike/>
          <w:sz w:val="20"/>
          <w:szCs w:val="20"/>
          <w:lang w:val="en-US" w:eastAsia="pt-BR"/>
        </w:rPr>
        <w:t>:</w:t>
      </w:r>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r w:rsidRPr="00121BF4">
        <w:rPr>
          <w:rFonts w:ascii="Arial" w:eastAsia="Times New Roman" w:hAnsi="Arial" w:cs="Arial"/>
          <w:i/>
          <w:iCs/>
          <w:strike/>
          <w:sz w:val="20"/>
          <w:szCs w:val="20"/>
          <w:lang w:eastAsia="pt-BR"/>
        </w:rPr>
        <w:t xml:space="preserve">TF </w:t>
      </w:r>
      <w:r w:rsidRPr="00121BF4">
        <w:rPr>
          <w:rFonts w:ascii="Arial" w:eastAsia="Times New Roman" w:hAnsi="Arial" w:cs="Arial"/>
          <w:strike/>
          <w:sz w:val="20"/>
          <w:szCs w:val="20"/>
          <w:lang w:eastAsia="pt-BR"/>
        </w:rPr>
        <w:t>= taxa de fiscalização, em reais;</w:t>
      </w:r>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proofErr w:type="spellStart"/>
      <w:r w:rsidRPr="00121BF4">
        <w:rPr>
          <w:rFonts w:ascii="Arial" w:eastAsia="Times New Roman" w:hAnsi="Arial" w:cs="Arial"/>
          <w:i/>
          <w:iCs/>
          <w:strike/>
          <w:sz w:val="20"/>
          <w:szCs w:val="20"/>
          <w:lang w:eastAsia="pt-BR"/>
        </w:rPr>
        <w:t>Q</w:t>
      </w:r>
      <w:r w:rsidRPr="00121BF4">
        <w:rPr>
          <w:rFonts w:ascii="Arial" w:eastAsia="Times New Roman" w:hAnsi="Arial" w:cs="Arial"/>
          <w:i/>
          <w:iCs/>
          <w:strike/>
          <w:sz w:val="20"/>
          <w:szCs w:val="20"/>
          <w:vertAlign w:val="subscript"/>
          <w:lang w:eastAsia="pt-BR"/>
        </w:rPr>
        <w:t>out</w:t>
      </w:r>
      <w:proofErr w:type="spellEnd"/>
      <w:r w:rsidRPr="00121BF4">
        <w:rPr>
          <w:rFonts w:ascii="Arial" w:eastAsia="Times New Roman" w:hAnsi="Arial" w:cs="Arial"/>
          <w:strike/>
          <w:sz w:val="20"/>
          <w:szCs w:val="20"/>
          <w:lang w:eastAsia="pt-BR"/>
        </w:rPr>
        <w:t xml:space="preserve"> = vazão máxima outorgada, em  metros cúbicos por segundo;</w:t>
      </w:r>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r w:rsidRPr="00121BF4">
        <w:rPr>
          <w:rFonts w:ascii="Arial" w:eastAsia="Times New Roman" w:hAnsi="Arial" w:cs="Arial"/>
          <w:i/>
          <w:iCs/>
          <w:strike/>
          <w:sz w:val="20"/>
          <w:szCs w:val="20"/>
          <w:lang w:eastAsia="pt-BR"/>
        </w:rPr>
        <w:t>100.000</w:t>
      </w:r>
      <w:r w:rsidRPr="00121BF4">
        <w:rPr>
          <w:rFonts w:ascii="Arial" w:eastAsia="Times New Roman" w:hAnsi="Arial" w:cs="Arial"/>
          <w:strike/>
          <w:sz w:val="20"/>
          <w:szCs w:val="20"/>
          <w:lang w:eastAsia="pt-BR"/>
        </w:rPr>
        <w:t xml:space="preserve"> e </w:t>
      </w:r>
      <w:r w:rsidRPr="00121BF4">
        <w:rPr>
          <w:rFonts w:ascii="Arial" w:eastAsia="Times New Roman" w:hAnsi="Arial" w:cs="Arial"/>
          <w:i/>
          <w:iCs/>
          <w:strike/>
          <w:sz w:val="20"/>
          <w:szCs w:val="20"/>
          <w:lang w:eastAsia="pt-BR"/>
        </w:rPr>
        <w:t>6.250</w:t>
      </w:r>
      <w:r w:rsidRPr="00121BF4">
        <w:rPr>
          <w:rFonts w:ascii="Arial" w:eastAsia="Times New Roman" w:hAnsi="Arial" w:cs="Arial"/>
          <w:strike/>
          <w:sz w:val="20"/>
          <w:szCs w:val="20"/>
          <w:lang w:eastAsia="pt-BR"/>
        </w:rPr>
        <w:t xml:space="preserve"> = parâmetros da fórmula, em reais e reais por metros cúbicos por segundo, respectivamente. </w:t>
      </w:r>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32" w:name="art19§4"/>
      <w:bookmarkEnd w:id="32"/>
      <w:r w:rsidRPr="00121BF4">
        <w:rPr>
          <w:rFonts w:ascii="Arial" w:eastAsia="Times New Roman" w:hAnsi="Arial" w:cs="Arial"/>
          <w:strike/>
          <w:sz w:val="20"/>
          <w:szCs w:val="20"/>
          <w:lang w:eastAsia="pt-BR"/>
        </w:rPr>
        <w:t>§ 4</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A taxa deverá ser recolhida nos termos dispostos em ato regulamentar da ANA.       </w:t>
      </w:r>
      <w:hyperlink r:id="rId80"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81"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33" w:name="art19§5"/>
      <w:bookmarkEnd w:id="33"/>
      <w:r w:rsidRPr="00121BF4">
        <w:rPr>
          <w:rFonts w:ascii="Arial" w:eastAsia="Times New Roman" w:hAnsi="Arial" w:cs="Arial"/>
          <w:strike/>
          <w:sz w:val="20"/>
          <w:szCs w:val="20"/>
          <w:lang w:eastAsia="pt-BR"/>
        </w:rPr>
        <w:t>§ 5</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A taxa não recolhida nos prazos fixados, na forma do § 4</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será cobrada com os seguintes acréscimos:        </w:t>
      </w:r>
      <w:hyperlink r:id="rId82"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83"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xml:space="preserve">I - juros de mora, contados do mês seguinte ao do vencimento, de acordo com a variação da taxa SELIC, calculados na forma da legislação aplicável aos tributos federais;        </w:t>
      </w:r>
      <w:hyperlink r:id="rId84"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85"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lastRenderedPageBreak/>
        <w:t xml:space="preserve">II - multa de mora de dois por cento, se o pagamento for efetuado até o último dia útil do mês subseqüente ao do seu vencimento.        </w:t>
      </w:r>
      <w:hyperlink r:id="rId86"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z w:val="20"/>
          <w:szCs w:val="20"/>
          <w:lang w:eastAsia="pt-BR"/>
        </w:rPr>
        <w:t xml:space="preserve">      </w:t>
      </w:r>
      <w:hyperlink r:id="rId87"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34" w:name="art19§6"/>
      <w:bookmarkEnd w:id="34"/>
      <w:r w:rsidRPr="00121BF4">
        <w:rPr>
          <w:rFonts w:ascii="Arial" w:eastAsia="Times New Roman" w:hAnsi="Arial" w:cs="Arial"/>
          <w:strike/>
          <w:sz w:val="20"/>
          <w:szCs w:val="20"/>
          <w:lang w:eastAsia="pt-BR"/>
        </w:rPr>
        <w:t>§ 6</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Os juros de mora não incidem sobre o valor da multa de mora.          </w:t>
      </w:r>
      <w:hyperlink r:id="rId88"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89"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35" w:name="art19§7"/>
      <w:bookmarkEnd w:id="35"/>
      <w:r w:rsidRPr="00121BF4">
        <w:rPr>
          <w:rFonts w:ascii="Arial" w:eastAsia="Times New Roman" w:hAnsi="Arial" w:cs="Arial"/>
          <w:strike/>
          <w:sz w:val="20"/>
          <w:szCs w:val="20"/>
          <w:lang w:eastAsia="pt-BR"/>
        </w:rPr>
        <w:t>§ 7</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Os débitos relativos à taxa poderão ser parcelados, a critério da ANA, de acordo com a legislação tributária.        </w:t>
      </w:r>
      <w:hyperlink r:id="rId90"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91"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autoSpaceDE w:val="0"/>
        <w:autoSpaceDN w:val="0"/>
        <w:spacing w:after="0" w:line="240" w:lineRule="auto"/>
        <w:ind w:firstLine="502"/>
        <w:jc w:val="both"/>
        <w:rPr>
          <w:rFonts w:ascii="Times New Roman" w:eastAsia="Times New Roman" w:hAnsi="Times New Roman" w:cs="Times New Roman"/>
          <w:sz w:val="24"/>
          <w:szCs w:val="24"/>
          <w:lang w:eastAsia="pt-BR"/>
        </w:rPr>
      </w:pPr>
      <w:bookmarkStart w:id="36" w:name="art19§8"/>
      <w:bookmarkEnd w:id="36"/>
      <w:r w:rsidRPr="00121BF4">
        <w:rPr>
          <w:rFonts w:ascii="Arial" w:eastAsia="Times New Roman" w:hAnsi="Arial" w:cs="Arial"/>
          <w:strike/>
          <w:sz w:val="20"/>
          <w:szCs w:val="20"/>
          <w:lang w:eastAsia="pt-BR"/>
        </w:rPr>
        <w:t>§ 8</w:t>
      </w:r>
      <w:r w:rsidRPr="00121BF4">
        <w:rPr>
          <w:rFonts w:ascii="Arial" w:eastAsia="Times New Roman" w:hAnsi="Arial" w:cs="Arial"/>
          <w:strike/>
          <w:sz w:val="20"/>
          <w:szCs w:val="20"/>
          <w:u w:val="single"/>
          <w:vertAlign w:val="superscript"/>
          <w:lang w:eastAsia="pt-BR"/>
        </w:rPr>
        <w:t>o</w:t>
      </w:r>
      <w:r w:rsidRPr="00121BF4">
        <w:rPr>
          <w:rFonts w:ascii="Arial" w:eastAsia="Times New Roman" w:hAnsi="Arial" w:cs="Arial"/>
          <w:strike/>
          <w:sz w:val="20"/>
          <w:szCs w:val="20"/>
          <w:lang w:eastAsia="pt-BR"/>
        </w:rPr>
        <w:t xml:space="preserve">  O valor dos parâmetros da fórmula de cálculo da TF </w:t>
      </w:r>
      <w:proofErr w:type="gramStart"/>
      <w:r w:rsidRPr="00121BF4">
        <w:rPr>
          <w:rFonts w:ascii="Arial" w:eastAsia="Times New Roman" w:hAnsi="Arial" w:cs="Arial"/>
          <w:strike/>
          <w:sz w:val="20"/>
          <w:szCs w:val="20"/>
          <w:lang w:eastAsia="pt-BR"/>
        </w:rPr>
        <w:t>serão reajustados</w:t>
      </w:r>
      <w:proofErr w:type="gramEnd"/>
      <w:r w:rsidRPr="00121BF4">
        <w:rPr>
          <w:rFonts w:ascii="Arial" w:eastAsia="Times New Roman" w:hAnsi="Arial" w:cs="Arial"/>
          <w:strike/>
          <w:sz w:val="20"/>
          <w:szCs w:val="20"/>
          <w:lang w:eastAsia="pt-BR"/>
        </w:rPr>
        <w:t xml:space="preserve"> anualmente, com base no Índice Nacional de Preços ao Consumidor Amplo - IPCA, divulgado pelo IBGE.         </w:t>
      </w:r>
      <w:hyperlink r:id="rId92" w:anchor="art13" w:history="1">
        <w:r w:rsidRPr="00121BF4">
          <w:rPr>
            <w:rFonts w:ascii="Arial" w:eastAsia="Times New Roman" w:hAnsi="Arial" w:cs="Arial"/>
            <w:strike/>
            <w:color w:val="0000FF"/>
            <w:sz w:val="20"/>
            <w:u w:val="single"/>
            <w:lang w:eastAsia="pt-BR"/>
          </w:rPr>
          <w:t>(Incluído pela Medida Provisória nº 437, de 2008).</w:t>
        </w:r>
      </w:hyperlink>
      <w:r w:rsidRPr="00121BF4">
        <w:rPr>
          <w:rFonts w:ascii="Arial" w:eastAsia="Times New Roman" w:hAnsi="Arial" w:cs="Arial"/>
          <w:strike/>
          <w:sz w:val="20"/>
          <w:szCs w:val="20"/>
          <w:lang w:eastAsia="pt-BR"/>
        </w:rPr>
        <w:t xml:space="preserve"> </w:t>
      </w:r>
      <w:r w:rsidRPr="00121BF4">
        <w:rPr>
          <w:rFonts w:ascii="Arial" w:eastAsia="Times New Roman" w:hAnsi="Arial" w:cs="Arial"/>
          <w:sz w:val="20"/>
          <w:szCs w:val="20"/>
          <w:lang w:eastAsia="pt-BR"/>
        </w:rPr>
        <w:t xml:space="preserve">        </w:t>
      </w:r>
      <w:hyperlink r:id="rId93"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37" w:name="art20"/>
      <w:bookmarkEnd w:id="37"/>
      <w:r w:rsidRPr="00121BF4">
        <w:rPr>
          <w:rFonts w:ascii="Arial" w:eastAsia="Times New Roman" w:hAnsi="Arial" w:cs="Arial"/>
          <w:sz w:val="20"/>
          <w:szCs w:val="20"/>
          <w:lang w:eastAsia="pt-BR"/>
        </w:rPr>
        <w:t>Art. 20. Constituem receitas da ANA: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 - os recursos que lhe forem transferidos em decorrência de dotações consignadas no Orçamento-Geral da União, créditos especiais, créditos adicionais e transferências e repasses que lhe forem conferidos;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II - os recursos decorrentes da cobrança pelo uso de água de corpos hídricos de domínio da União, respeitando-se as formas e os limites de aplicação previstos no </w:t>
      </w:r>
      <w:hyperlink r:id="rId94" w:anchor="art22" w:history="1">
        <w:r w:rsidRPr="00121BF4">
          <w:rPr>
            <w:rFonts w:ascii="Arial" w:eastAsia="Times New Roman" w:hAnsi="Arial" w:cs="Arial"/>
            <w:color w:val="0000FF"/>
            <w:sz w:val="20"/>
            <w:u w:val="single"/>
            <w:lang w:eastAsia="pt-BR"/>
          </w:rPr>
          <w:t>art. 22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1997</w:t>
        </w:r>
      </w:hyperlink>
      <w:r w:rsidRPr="00121BF4">
        <w:rPr>
          <w:rFonts w:ascii="Arial" w:eastAsia="Times New Roman" w:hAnsi="Arial" w:cs="Arial"/>
          <w:sz w:val="20"/>
          <w:szCs w:val="20"/>
          <w:lang w:eastAsia="pt-BR"/>
        </w:rPr>
        <w:t>;</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III - os recursos provenientes de convênios, acordos ou contratos celebrados com entidades, organismos ou empresas nacionais ou internacionais;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IV - as doações, legados, subvenções e outros recursos que lhe forem destinados;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V - </w:t>
      </w:r>
      <w:proofErr w:type="gramStart"/>
      <w:r w:rsidRPr="00121BF4">
        <w:rPr>
          <w:rFonts w:ascii="Arial" w:eastAsia="Times New Roman" w:hAnsi="Arial" w:cs="Arial"/>
          <w:sz w:val="20"/>
          <w:szCs w:val="20"/>
          <w:lang w:eastAsia="pt-BR"/>
        </w:rPr>
        <w:t>o produto da venda de publicações, material técnico, dados</w:t>
      </w:r>
      <w:proofErr w:type="gramEnd"/>
      <w:r w:rsidRPr="00121BF4">
        <w:rPr>
          <w:rFonts w:ascii="Arial" w:eastAsia="Times New Roman" w:hAnsi="Arial" w:cs="Arial"/>
          <w:sz w:val="20"/>
          <w:szCs w:val="20"/>
          <w:lang w:eastAsia="pt-BR"/>
        </w:rPr>
        <w:t xml:space="preserve"> e informações, inclusive para fins de licitação pública, de emolumentos administrativos e de taxas de inscrições em concursos;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VI - retribuição por serviços de </w:t>
      </w:r>
      <w:proofErr w:type="gramStart"/>
      <w:r w:rsidRPr="00121BF4">
        <w:rPr>
          <w:rFonts w:ascii="Arial" w:eastAsia="Times New Roman" w:hAnsi="Arial" w:cs="Arial"/>
          <w:sz w:val="20"/>
          <w:szCs w:val="20"/>
          <w:lang w:eastAsia="pt-BR"/>
        </w:rPr>
        <w:t>quaisquer natureza</w:t>
      </w:r>
      <w:proofErr w:type="gramEnd"/>
      <w:r w:rsidRPr="00121BF4">
        <w:rPr>
          <w:rFonts w:ascii="Arial" w:eastAsia="Times New Roman" w:hAnsi="Arial" w:cs="Arial"/>
          <w:sz w:val="20"/>
          <w:szCs w:val="20"/>
          <w:lang w:eastAsia="pt-BR"/>
        </w:rPr>
        <w:t xml:space="preserve"> prestados a terceiros;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VII - o produto resultante da arrecadação de multas aplicadas em decorrência de ações de fiscalização de que tratam os </w:t>
      </w:r>
      <w:hyperlink r:id="rId95" w:anchor="art49" w:history="1">
        <w:proofErr w:type="spellStart"/>
        <w:r w:rsidRPr="00121BF4">
          <w:rPr>
            <w:rFonts w:ascii="Arial" w:eastAsia="Times New Roman" w:hAnsi="Arial" w:cs="Arial"/>
            <w:color w:val="0000FF"/>
            <w:sz w:val="20"/>
            <w:u w:val="single"/>
            <w:lang w:eastAsia="pt-BR"/>
          </w:rPr>
          <w:t>arts</w:t>
        </w:r>
        <w:proofErr w:type="spellEnd"/>
        <w:r w:rsidRPr="00121BF4">
          <w:rPr>
            <w:rFonts w:ascii="Arial" w:eastAsia="Times New Roman" w:hAnsi="Arial" w:cs="Arial"/>
            <w:color w:val="0000FF"/>
            <w:sz w:val="20"/>
            <w:u w:val="single"/>
            <w:lang w:eastAsia="pt-BR"/>
          </w:rPr>
          <w:t>. 49</w:t>
        </w:r>
      </w:hyperlink>
      <w:r w:rsidRPr="00121BF4">
        <w:rPr>
          <w:rFonts w:ascii="Arial" w:eastAsia="Times New Roman" w:hAnsi="Arial" w:cs="Arial"/>
          <w:sz w:val="20"/>
          <w:szCs w:val="20"/>
          <w:lang w:eastAsia="pt-BR"/>
        </w:rPr>
        <w:t xml:space="preserve"> e </w:t>
      </w:r>
      <w:hyperlink r:id="rId96" w:anchor="art50" w:history="1">
        <w:r w:rsidRPr="00121BF4">
          <w:rPr>
            <w:rFonts w:ascii="Arial" w:eastAsia="Times New Roman" w:hAnsi="Arial" w:cs="Arial"/>
            <w:color w:val="0000FF"/>
            <w:sz w:val="20"/>
            <w:u w:val="single"/>
            <w:lang w:eastAsia="pt-BR"/>
          </w:rPr>
          <w:t xml:space="preserve">50 da Lei n° 9.433, de </w:t>
        </w:r>
        <w:proofErr w:type="gramStart"/>
        <w:r w:rsidRPr="00121BF4">
          <w:rPr>
            <w:rFonts w:ascii="Arial" w:eastAsia="Times New Roman" w:hAnsi="Arial" w:cs="Arial"/>
            <w:color w:val="0000FF"/>
            <w:sz w:val="20"/>
            <w:u w:val="single"/>
            <w:lang w:eastAsia="pt-BR"/>
          </w:rPr>
          <w:t>1997;</w:t>
        </w:r>
        <w:proofErr w:type="gramEnd"/>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VIII - os valores apurados com a venda ou aluguel de bens móveis e imóveis de sua propriedade;</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IX - o produto da alienação de bens, objetos e instrumentos utilizados para a prática de infrações, assim como do patrimônio dos infratores, apreendidos em decorrência do exercício do poder de polícia e incorporados ao patrimônio da autarquia, nos termos de decisão judicial; e</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X – os recursos decorrentes da cobrança de emolumentos administrativos.</w:t>
      </w:r>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sz w:val="20"/>
          <w:szCs w:val="20"/>
          <w:lang w:eastAsia="pt-BR"/>
        </w:rPr>
        <w:t xml:space="preserve">XI - a taxa de fiscalização a que se refere o art. 19-A desta Lei, e outras receitas que vierem a ser instituídas em função da atuação da ANA na regulação e fiscalização dos serviços de adução de água bruta. </w:t>
      </w:r>
      <w:hyperlink r:id="rId97"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hyperlink r:id="rId98"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spacing w:after="0"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trike/>
          <w:color w:val="000000"/>
          <w:sz w:val="20"/>
          <w:szCs w:val="20"/>
          <w:lang w:eastAsia="pt-BR"/>
        </w:rPr>
        <w:t>Parágrafo único.  Os recursos previstos no inciso XI deste artigo serão destinados ao custeio das despesas decorrentes das atividades de fiscalização e regulação referidas no art. 4</w:t>
      </w:r>
      <w:r w:rsidRPr="00121BF4">
        <w:rPr>
          <w:rFonts w:ascii="Arial" w:eastAsia="Times New Roman" w:hAnsi="Arial" w:cs="Arial"/>
          <w:strike/>
          <w:color w:val="000000"/>
          <w:sz w:val="20"/>
          <w:szCs w:val="20"/>
          <w:u w:val="single"/>
          <w:vertAlign w:val="superscript"/>
          <w:lang w:eastAsia="pt-BR"/>
        </w:rPr>
        <w:t>o</w:t>
      </w:r>
      <w:r w:rsidRPr="00121BF4">
        <w:rPr>
          <w:rFonts w:ascii="Arial" w:eastAsia="Times New Roman" w:hAnsi="Arial" w:cs="Arial"/>
          <w:strike/>
          <w:color w:val="000000"/>
          <w:sz w:val="20"/>
          <w:szCs w:val="20"/>
          <w:lang w:eastAsia="pt-BR"/>
        </w:rPr>
        <w:t xml:space="preserve">, inciso XIX, desta Lei. </w:t>
      </w:r>
      <w:hyperlink r:id="rId99" w:anchor="art13" w:history="1">
        <w:r w:rsidRPr="00121BF4">
          <w:rPr>
            <w:rFonts w:ascii="Arial" w:eastAsia="Times New Roman" w:hAnsi="Arial" w:cs="Arial"/>
            <w:strike/>
            <w:color w:val="0000FF"/>
            <w:sz w:val="20"/>
            <w:u w:val="single"/>
            <w:lang w:eastAsia="pt-BR"/>
          </w:rPr>
          <w:t>(Incluído pela Medida Provisória nº 437, de 2008</w:t>
        </w:r>
        <w:proofErr w:type="gramStart"/>
        <w:r w:rsidRPr="00121BF4">
          <w:rPr>
            <w:rFonts w:ascii="Arial" w:eastAsia="Times New Roman" w:hAnsi="Arial" w:cs="Arial"/>
            <w:strike/>
            <w:color w:val="0000FF"/>
            <w:sz w:val="20"/>
            <w:u w:val="single"/>
            <w:lang w:eastAsia="pt-BR"/>
          </w:rPr>
          <w:t>).</w:t>
        </w:r>
        <w:proofErr w:type="gramEnd"/>
      </w:hyperlink>
      <w:r w:rsidRPr="00121BF4">
        <w:rPr>
          <w:rFonts w:ascii="Arial" w:eastAsia="Times New Roman" w:hAnsi="Arial" w:cs="Arial"/>
          <w:strike/>
          <w:sz w:val="20"/>
          <w:szCs w:val="20"/>
          <w:lang w:eastAsia="pt-BR"/>
        </w:rPr>
        <w:t xml:space="preserve"> </w:t>
      </w:r>
      <w:hyperlink r:id="rId100" w:anchor="art4" w:history="1">
        <w:r w:rsidRPr="00121BF4">
          <w:rPr>
            <w:rFonts w:ascii="Arial" w:eastAsia="Times New Roman" w:hAnsi="Arial" w:cs="Arial"/>
            <w:color w:val="0000FF"/>
            <w:sz w:val="20"/>
            <w:u w:val="single"/>
            <w:lang w:eastAsia="pt-BR"/>
          </w:rPr>
          <w:t>(Vide Medida Provisória nº 439, de 1998)</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38" w:name="art21"/>
      <w:bookmarkEnd w:id="38"/>
      <w:r w:rsidRPr="00121BF4">
        <w:rPr>
          <w:rFonts w:ascii="Arial" w:eastAsia="Times New Roman" w:hAnsi="Arial" w:cs="Arial"/>
          <w:sz w:val="20"/>
          <w:szCs w:val="20"/>
          <w:lang w:eastAsia="pt-BR"/>
        </w:rPr>
        <w:lastRenderedPageBreak/>
        <w:t>Art. 21. As receitas provenientes da cobrança pelo uso de recursos hídricos de domínio da União serão mantidas à disposição da ANA, na Conta Única do Tesouro Nacional, enquanto não forem destinadas para as respectivas programações.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 ANA manterá registros que permitam correlacionar as receitas com as bacias hidrográficas em que foram geradas, com o objetivo de cumprir o estabelecido no </w:t>
      </w:r>
      <w:hyperlink r:id="rId101" w:anchor="art22" w:history="1">
        <w:r w:rsidRPr="00121BF4">
          <w:rPr>
            <w:rFonts w:ascii="Arial" w:eastAsia="Times New Roman" w:hAnsi="Arial" w:cs="Arial"/>
            <w:color w:val="0000FF"/>
            <w:sz w:val="20"/>
            <w:u w:val="single"/>
            <w:lang w:eastAsia="pt-BR"/>
          </w:rPr>
          <w:t>art. 22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1997</w:t>
        </w:r>
      </w:hyperlink>
      <w:r w:rsidRPr="00121BF4">
        <w:rPr>
          <w:rFonts w:ascii="Arial" w:eastAsia="Times New Roman" w:hAnsi="Arial" w:cs="Arial"/>
          <w:sz w:val="20"/>
          <w:szCs w:val="20"/>
          <w:lang w:eastAsia="pt-BR"/>
        </w:rPr>
        <w:t>.</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As disponibilidades de que trata o </w:t>
      </w:r>
      <w:r w:rsidRPr="00121BF4">
        <w:rPr>
          <w:rFonts w:ascii="Arial" w:eastAsia="Times New Roman" w:hAnsi="Arial" w:cs="Arial"/>
          <w:i/>
          <w:iCs/>
          <w:sz w:val="20"/>
          <w:szCs w:val="20"/>
          <w:lang w:eastAsia="pt-BR"/>
        </w:rPr>
        <w:t>caput</w:t>
      </w:r>
      <w:r w:rsidRPr="00121BF4">
        <w:rPr>
          <w:rFonts w:ascii="Arial" w:eastAsia="Times New Roman" w:hAnsi="Arial" w:cs="Arial"/>
          <w:sz w:val="20"/>
          <w:szCs w:val="20"/>
          <w:lang w:eastAsia="pt-BR"/>
        </w:rPr>
        <w:t xml:space="preserve"> deste artigo poderão ser mantidas em aplicações financeiras, na forma regulamentada pelo Ministério da Fazenda.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3</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w:t>
      </w:r>
      <w:hyperlink r:id="rId102" w:history="1">
        <w:r w:rsidRPr="00121BF4">
          <w:rPr>
            <w:rFonts w:ascii="Arial" w:eastAsia="Times New Roman" w:hAnsi="Arial" w:cs="Arial"/>
            <w:color w:val="0000FF"/>
            <w:sz w:val="20"/>
            <w:u w:val="single"/>
            <w:lang w:eastAsia="pt-BR"/>
          </w:rPr>
          <w:t>(VETADO)</w:t>
        </w:r>
      </w:hyperlink>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39" w:name="art21§4"/>
      <w:bookmarkEnd w:id="39"/>
      <w:r w:rsidRPr="00121BF4">
        <w:rPr>
          <w:rFonts w:ascii="Arial" w:eastAsia="Times New Roman" w:hAnsi="Arial" w:cs="Arial"/>
          <w:sz w:val="20"/>
          <w:szCs w:val="20"/>
          <w:lang w:eastAsia="pt-BR"/>
        </w:rPr>
        <w:t>§ 4</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As prioridades de aplicação de recursos a que se refere o </w:t>
      </w:r>
      <w:hyperlink r:id="rId103" w:anchor="art22" w:history="1">
        <w:r w:rsidRPr="00121BF4">
          <w:rPr>
            <w:rFonts w:ascii="Arial" w:eastAsia="Times New Roman" w:hAnsi="Arial" w:cs="Arial"/>
            <w:i/>
            <w:iCs/>
            <w:color w:val="0000FF"/>
            <w:sz w:val="20"/>
            <w:u w:val="single"/>
            <w:lang w:eastAsia="pt-BR"/>
          </w:rPr>
          <w:t>caput</w:t>
        </w:r>
        <w:r w:rsidRPr="00121BF4">
          <w:rPr>
            <w:rFonts w:ascii="Arial" w:eastAsia="Times New Roman" w:hAnsi="Arial" w:cs="Arial"/>
            <w:color w:val="0000FF"/>
            <w:sz w:val="20"/>
            <w:u w:val="single"/>
            <w:lang w:eastAsia="pt-BR"/>
          </w:rPr>
          <w:t xml:space="preserve"> do art. 22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9.433, de 1997</w:t>
        </w:r>
      </w:hyperlink>
      <w:r w:rsidRPr="00121BF4">
        <w:rPr>
          <w:rFonts w:ascii="Arial" w:eastAsia="Times New Roman" w:hAnsi="Arial" w:cs="Arial"/>
          <w:sz w:val="20"/>
          <w:szCs w:val="20"/>
          <w:lang w:eastAsia="pt-BR"/>
        </w:rPr>
        <w:t>, serão definidas pelo Conselho Nacional de Recursos Hídricos, em articulação com os respectivos comitês de bacia hidrográfica.</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121BF4">
        <w:rPr>
          <w:rFonts w:ascii="Arial" w:eastAsia="Times New Roman" w:hAnsi="Arial" w:cs="Arial"/>
          <w:sz w:val="20"/>
          <w:szCs w:val="20"/>
          <w:lang w:eastAsia="pt-BR"/>
        </w:rPr>
        <w:t>CAPÍTULO VI</w:t>
      </w:r>
      <w:proofErr w:type="gramEnd"/>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Disposições Finais e Transitórias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0" w:name="art22"/>
      <w:bookmarkEnd w:id="40"/>
      <w:r w:rsidRPr="00121BF4">
        <w:rPr>
          <w:rFonts w:ascii="Arial" w:eastAsia="Times New Roman" w:hAnsi="Arial" w:cs="Arial"/>
          <w:sz w:val="20"/>
          <w:szCs w:val="20"/>
          <w:lang w:eastAsia="pt-BR"/>
        </w:rPr>
        <w:t xml:space="preserve">Art. 22. Na primeira gestão da ANA, um diretor terá mandato de três anos, dois diretores terão mandatos de quatro anos e dois diretores terão mandatos de cinco anos, para </w:t>
      </w:r>
      <w:proofErr w:type="gramStart"/>
      <w:r w:rsidRPr="00121BF4">
        <w:rPr>
          <w:rFonts w:ascii="Arial" w:eastAsia="Times New Roman" w:hAnsi="Arial" w:cs="Arial"/>
          <w:sz w:val="20"/>
          <w:szCs w:val="20"/>
          <w:lang w:eastAsia="pt-BR"/>
        </w:rPr>
        <w:t>implementar</w:t>
      </w:r>
      <w:proofErr w:type="gramEnd"/>
      <w:r w:rsidRPr="00121BF4">
        <w:rPr>
          <w:rFonts w:ascii="Arial" w:eastAsia="Times New Roman" w:hAnsi="Arial" w:cs="Arial"/>
          <w:sz w:val="20"/>
          <w:szCs w:val="20"/>
          <w:lang w:eastAsia="pt-BR"/>
        </w:rPr>
        <w:t xml:space="preserve"> o sistema de mandatos não coincidentes.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1" w:name="art23"/>
      <w:bookmarkEnd w:id="41"/>
      <w:r w:rsidRPr="00121BF4">
        <w:rPr>
          <w:rFonts w:ascii="Arial" w:eastAsia="Times New Roman" w:hAnsi="Arial" w:cs="Arial"/>
          <w:sz w:val="20"/>
          <w:szCs w:val="20"/>
          <w:lang w:eastAsia="pt-BR"/>
        </w:rPr>
        <w:t>Art. 23. Fica o Poder Executivo autorizado 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I - transferir para a ANA o acervo técnico e patrimonial, direitos e receitas do Ministério do Meio Ambiente e de seus órgãos, necessários ao funcionamento da autarquia;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II - remanejar, transferir ou utilizar os saldos orçamentários do Ministério do Meio Ambiente para atender às despesas de estruturação e manutenção da ANA, utilizando, como recursos, as dotações </w:t>
      </w:r>
      <w:proofErr w:type="gramStart"/>
      <w:r w:rsidRPr="00121BF4">
        <w:rPr>
          <w:rFonts w:ascii="Arial" w:eastAsia="Times New Roman" w:hAnsi="Arial" w:cs="Arial"/>
          <w:sz w:val="20"/>
          <w:szCs w:val="20"/>
          <w:lang w:eastAsia="pt-BR"/>
        </w:rPr>
        <w:t>orçamentárias destinadas às atividades fins e administrativas, observados</w:t>
      </w:r>
      <w:proofErr w:type="gramEnd"/>
      <w:r w:rsidRPr="00121BF4">
        <w:rPr>
          <w:rFonts w:ascii="Arial" w:eastAsia="Times New Roman" w:hAnsi="Arial" w:cs="Arial"/>
          <w:sz w:val="20"/>
          <w:szCs w:val="20"/>
          <w:lang w:eastAsia="pt-BR"/>
        </w:rPr>
        <w:t xml:space="preserve"> os mesmos subprojetos, </w:t>
      </w:r>
      <w:proofErr w:type="spellStart"/>
      <w:r w:rsidRPr="00121BF4">
        <w:rPr>
          <w:rFonts w:ascii="Arial" w:eastAsia="Times New Roman" w:hAnsi="Arial" w:cs="Arial"/>
          <w:sz w:val="20"/>
          <w:szCs w:val="20"/>
          <w:lang w:eastAsia="pt-BR"/>
        </w:rPr>
        <w:t>subatividades</w:t>
      </w:r>
      <w:proofErr w:type="spellEnd"/>
      <w:r w:rsidRPr="00121BF4">
        <w:rPr>
          <w:rFonts w:ascii="Arial" w:eastAsia="Times New Roman" w:hAnsi="Arial" w:cs="Arial"/>
          <w:sz w:val="20"/>
          <w:szCs w:val="20"/>
          <w:lang w:eastAsia="pt-BR"/>
        </w:rPr>
        <w:t xml:space="preserve"> e grupos de despesas previstos na Lei Orçamentária em vigor.</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2" w:name="art24"/>
      <w:bookmarkEnd w:id="42"/>
      <w:r w:rsidRPr="00121BF4">
        <w:rPr>
          <w:rFonts w:ascii="Arial" w:eastAsia="Times New Roman" w:hAnsi="Arial" w:cs="Arial"/>
          <w:sz w:val="20"/>
          <w:szCs w:val="20"/>
          <w:lang w:eastAsia="pt-BR"/>
        </w:rPr>
        <w:t>Art. 24. A Consultoria Jurídica do Ministério do Meio Ambiente e a Advocacia-Geral da União prestarão à ANA, no âmbito de suas competências, a assistência jurídica necessária, até que seja provido o cargo de Procurador da autarquia.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3" w:name="art25"/>
      <w:bookmarkEnd w:id="43"/>
      <w:r w:rsidRPr="00121BF4">
        <w:rPr>
          <w:rFonts w:ascii="Arial" w:eastAsia="Times New Roman" w:hAnsi="Arial" w:cs="Arial"/>
          <w:sz w:val="20"/>
          <w:szCs w:val="20"/>
          <w:lang w:eastAsia="pt-BR"/>
        </w:rPr>
        <w:t xml:space="preserve">Art. 25. O Poder Executivo </w:t>
      </w:r>
      <w:proofErr w:type="gramStart"/>
      <w:r w:rsidRPr="00121BF4">
        <w:rPr>
          <w:rFonts w:ascii="Arial" w:eastAsia="Times New Roman" w:hAnsi="Arial" w:cs="Arial"/>
          <w:sz w:val="20"/>
          <w:szCs w:val="20"/>
          <w:lang w:eastAsia="pt-BR"/>
        </w:rPr>
        <w:t>implementará</w:t>
      </w:r>
      <w:proofErr w:type="gramEnd"/>
      <w:r w:rsidRPr="00121BF4">
        <w:rPr>
          <w:rFonts w:ascii="Arial" w:eastAsia="Times New Roman" w:hAnsi="Arial" w:cs="Arial"/>
          <w:sz w:val="20"/>
          <w:szCs w:val="20"/>
          <w:lang w:eastAsia="pt-BR"/>
        </w:rPr>
        <w:t xml:space="preserve"> a descentralização das atividades de operação e manutenção de reservatórios, canais e adutoras de domínio da União, excetuada a infra-estrutura componente do Sistema Interligado Brasileiro, operado pelo Operador Nacional do Sistema Elétrico - ONS.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Parágrafo único. Caberá à ANA a coordenação e a supervisão do processo de descentralização de que trata este artigo.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4" w:name="art26"/>
      <w:bookmarkEnd w:id="44"/>
      <w:r w:rsidRPr="00121BF4">
        <w:rPr>
          <w:rFonts w:ascii="Arial" w:eastAsia="Times New Roman" w:hAnsi="Arial" w:cs="Arial"/>
          <w:sz w:val="20"/>
          <w:szCs w:val="20"/>
          <w:lang w:eastAsia="pt-BR"/>
        </w:rPr>
        <w:t xml:space="preserve">Art. 26. O Poder Executivo, no prazo de noventa dias, contado a partir da data de publicação desta Lei, por meio de decreto do Presidente da República, estabelecerá a </w:t>
      </w:r>
      <w:hyperlink r:id="rId104" w:history="1">
        <w:r w:rsidRPr="00121BF4">
          <w:rPr>
            <w:rFonts w:ascii="Arial" w:eastAsia="Times New Roman" w:hAnsi="Arial" w:cs="Arial"/>
            <w:color w:val="0000FF"/>
            <w:sz w:val="20"/>
            <w:u w:val="single"/>
            <w:lang w:eastAsia="pt-BR"/>
          </w:rPr>
          <w:t>estrutura regimental da ANA</w:t>
        </w:r>
      </w:hyperlink>
      <w:r w:rsidRPr="00121BF4">
        <w:rPr>
          <w:rFonts w:ascii="Arial" w:eastAsia="Times New Roman" w:hAnsi="Arial" w:cs="Arial"/>
          <w:sz w:val="20"/>
          <w:szCs w:val="20"/>
          <w:lang w:eastAsia="pt-BR"/>
        </w:rPr>
        <w:t xml:space="preserve">, determinando sua instalação. </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 xml:space="preserve">Parágrafo único. O decreto a que se refere o </w:t>
      </w:r>
      <w:r w:rsidRPr="00121BF4">
        <w:rPr>
          <w:rFonts w:ascii="Arial" w:eastAsia="Times New Roman" w:hAnsi="Arial" w:cs="Arial"/>
          <w:i/>
          <w:iCs/>
          <w:sz w:val="20"/>
          <w:szCs w:val="20"/>
          <w:lang w:eastAsia="pt-BR"/>
        </w:rPr>
        <w:t>caput</w:t>
      </w:r>
      <w:r w:rsidRPr="00121BF4">
        <w:rPr>
          <w:rFonts w:ascii="Arial" w:eastAsia="Times New Roman" w:hAnsi="Arial" w:cs="Arial"/>
          <w:sz w:val="20"/>
          <w:szCs w:val="20"/>
          <w:lang w:eastAsia="pt-BR"/>
        </w:rPr>
        <w:t xml:space="preserve"> estabelecerá regras de caráter transitório, para vigorarem na fase de </w:t>
      </w:r>
      <w:proofErr w:type="gramStart"/>
      <w:r w:rsidRPr="00121BF4">
        <w:rPr>
          <w:rFonts w:ascii="Arial" w:eastAsia="Times New Roman" w:hAnsi="Arial" w:cs="Arial"/>
          <w:sz w:val="20"/>
          <w:szCs w:val="20"/>
          <w:lang w:eastAsia="pt-BR"/>
        </w:rPr>
        <w:t>implementação</w:t>
      </w:r>
      <w:proofErr w:type="gramEnd"/>
      <w:r w:rsidRPr="00121BF4">
        <w:rPr>
          <w:rFonts w:ascii="Arial" w:eastAsia="Times New Roman" w:hAnsi="Arial" w:cs="Arial"/>
          <w:sz w:val="20"/>
          <w:szCs w:val="20"/>
          <w:lang w:eastAsia="pt-BR"/>
        </w:rPr>
        <w:t xml:space="preserve"> das atividades da ANA, por prazo não inferior a doze e nem superior a vinte e quatro meses, regulando a emissão temporária, pela ANEEL, das declarações de reserva de disponibilidade hídrica de que trata o art. 7</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5" w:name="art27"/>
      <w:bookmarkEnd w:id="45"/>
      <w:r w:rsidRPr="00121BF4">
        <w:rPr>
          <w:rFonts w:ascii="Arial" w:eastAsia="Times New Roman" w:hAnsi="Arial" w:cs="Arial"/>
          <w:sz w:val="20"/>
          <w:szCs w:val="20"/>
          <w:lang w:eastAsia="pt-BR"/>
        </w:rPr>
        <w:lastRenderedPageBreak/>
        <w:t xml:space="preserve">Art. 27. A ANA promoverá a realização de concurso público para preenchimento das </w:t>
      </w:r>
      <w:proofErr w:type="gramStart"/>
      <w:r w:rsidRPr="00121BF4">
        <w:rPr>
          <w:rFonts w:ascii="Arial" w:eastAsia="Times New Roman" w:hAnsi="Arial" w:cs="Arial"/>
          <w:sz w:val="20"/>
          <w:szCs w:val="20"/>
          <w:lang w:eastAsia="pt-BR"/>
        </w:rPr>
        <w:t>vagas</w:t>
      </w:r>
      <w:proofErr w:type="gramEnd"/>
      <w:r w:rsidRPr="00121BF4">
        <w:rPr>
          <w:rFonts w:ascii="Arial" w:eastAsia="Times New Roman" w:hAnsi="Arial" w:cs="Arial"/>
          <w:sz w:val="20"/>
          <w:szCs w:val="20"/>
          <w:lang w:eastAsia="pt-BR"/>
        </w:rPr>
        <w:t xml:space="preserve"> existentes no seu quadro de pessoal.</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6" w:name="art28"/>
      <w:bookmarkEnd w:id="46"/>
      <w:r w:rsidRPr="00121BF4">
        <w:rPr>
          <w:rFonts w:ascii="Arial" w:eastAsia="Times New Roman" w:hAnsi="Arial" w:cs="Arial"/>
          <w:sz w:val="20"/>
          <w:szCs w:val="20"/>
          <w:lang w:eastAsia="pt-BR"/>
        </w:rPr>
        <w:t> Art. 28</w:t>
      </w:r>
      <w:r w:rsidRPr="00121BF4">
        <w:rPr>
          <w:rFonts w:ascii="Arial" w:eastAsia="Times New Roman" w:hAnsi="Arial" w:cs="Arial"/>
          <w:b/>
          <w:bCs/>
          <w:sz w:val="20"/>
          <w:szCs w:val="20"/>
          <w:lang w:eastAsia="pt-BR"/>
        </w:rPr>
        <w:t>.</w:t>
      </w:r>
      <w:r w:rsidRPr="00121BF4">
        <w:rPr>
          <w:rFonts w:ascii="Arial" w:eastAsia="Times New Roman" w:hAnsi="Arial" w:cs="Arial"/>
          <w:sz w:val="20"/>
          <w:szCs w:val="20"/>
          <w:lang w:eastAsia="pt-BR"/>
        </w:rPr>
        <w:t xml:space="preserve"> O art. 17 da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9.648, de 27 de maio de 1998, passa a vigorar com a seguinte redação:</w:t>
      </w:r>
    </w:p>
    <w:p w:rsidR="00121BF4" w:rsidRPr="00121BF4" w:rsidRDefault="00121BF4" w:rsidP="00121BF4">
      <w:pPr>
        <w:spacing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05" w:anchor="art17" w:history="1">
        <w:r w:rsidRPr="00121BF4">
          <w:rPr>
            <w:rFonts w:ascii="Arial" w:eastAsia="Times New Roman" w:hAnsi="Arial" w:cs="Arial"/>
            <w:color w:val="0000FF"/>
            <w:sz w:val="20"/>
            <w:u w:val="single"/>
            <w:lang w:eastAsia="pt-BR"/>
          </w:rPr>
          <w:t>Art. 17</w:t>
        </w:r>
      </w:hyperlink>
      <w:r w:rsidRPr="00121BF4">
        <w:rPr>
          <w:rFonts w:ascii="Arial" w:eastAsia="Times New Roman" w:hAnsi="Arial" w:cs="Arial"/>
          <w:sz w:val="20"/>
          <w:szCs w:val="20"/>
          <w:lang w:eastAsia="pt-BR"/>
        </w:rPr>
        <w:t>. A compensação financeira pela utilização de recursos hídricos de que trata 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7.990, de 28 de dezembro de 1989, será de seis inteiros e setenta e cinco centésimos por cento sobre o valor da energia elétrica produzida, a ser paga por titular de concessão ou autorização para exploração de potencial hidráulico aos Estados, ao Distrito Federal e aos Municípios em cujos territórios se localizarem instalações destinadas à produção de energia elétrica, ou que tenham áreas invadidas por águas dos respectivos reservatórios, e a órgãos da administração direta da União."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06" w:anchor="art17%C2%A71." w:history="1">
        <w:r w:rsidRPr="00121BF4">
          <w:rPr>
            <w:rFonts w:ascii="Arial" w:eastAsia="Times New Roman" w:hAnsi="Arial" w:cs="Arial"/>
            <w:color w:val="0000FF"/>
            <w:sz w:val="20"/>
            <w:u w:val="single"/>
            <w:lang w:eastAsia="pt-BR"/>
          </w:rPr>
          <w:t>§ 1</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w:t>
        </w:r>
      </w:hyperlink>
      <w:r w:rsidRPr="00121BF4">
        <w:rPr>
          <w:rFonts w:ascii="Arial" w:eastAsia="Times New Roman" w:hAnsi="Arial" w:cs="Arial"/>
          <w:sz w:val="20"/>
          <w:szCs w:val="20"/>
          <w:lang w:eastAsia="pt-BR"/>
        </w:rPr>
        <w:t xml:space="preserve">Da compensação financeira de que trata o </w:t>
      </w:r>
      <w:r w:rsidRPr="00121BF4">
        <w:rPr>
          <w:rFonts w:ascii="Arial" w:eastAsia="Times New Roman" w:hAnsi="Arial" w:cs="Arial"/>
          <w:i/>
          <w:iCs/>
          <w:sz w:val="20"/>
          <w:szCs w:val="20"/>
          <w:lang w:eastAsia="pt-BR"/>
        </w:rPr>
        <w:t>caput</w:t>
      </w:r>
      <w:r w:rsidRPr="00121BF4">
        <w:rPr>
          <w:rFonts w:ascii="Arial" w:eastAsia="Times New Roman" w:hAnsi="Arial" w:cs="Arial"/>
          <w:sz w:val="20"/>
          <w:szCs w:val="20"/>
          <w:lang w:eastAsia="pt-BR"/>
        </w:rPr>
        <w:t>:" (AC</w:t>
      </w:r>
      <w:proofErr w:type="gramStart"/>
      <w:r w:rsidRPr="00121BF4">
        <w:rPr>
          <w:rFonts w:ascii="Arial" w:eastAsia="Times New Roman" w:hAnsi="Arial" w:cs="Arial"/>
          <w:sz w:val="20"/>
          <w:szCs w:val="20"/>
          <w:lang w:eastAsia="pt-BR"/>
        </w:rPr>
        <w:t>)</w:t>
      </w:r>
      <w:proofErr w:type="gramEnd"/>
      <w:r w:rsidRPr="00121BF4">
        <w:rPr>
          <w:rFonts w:ascii="Arial" w:eastAsia="Times New Roman" w:hAnsi="Arial" w:cs="Arial"/>
          <w:sz w:val="20"/>
          <w:szCs w:val="20"/>
          <w:lang w:eastAsia="pt-BR"/>
        </w:rPr>
        <w:t xml:space="preserve">* </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hyperlink r:id="rId107" w:anchor="art17%C2%A71i" w:history="1">
        <w:r w:rsidRPr="00121BF4">
          <w:rPr>
            <w:rFonts w:ascii="Arial" w:eastAsia="Times New Roman" w:hAnsi="Arial" w:cs="Arial"/>
            <w:color w:val="0000FF"/>
            <w:sz w:val="20"/>
            <w:u w:val="single"/>
            <w:lang w:eastAsia="pt-BR"/>
          </w:rPr>
          <w:t>"I –</w:t>
        </w:r>
      </w:hyperlink>
      <w:r w:rsidRPr="00121BF4">
        <w:rPr>
          <w:rFonts w:ascii="Arial" w:eastAsia="Times New Roman" w:hAnsi="Arial" w:cs="Arial"/>
          <w:sz w:val="20"/>
          <w:szCs w:val="20"/>
          <w:lang w:eastAsia="pt-BR"/>
        </w:rPr>
        <w:t xml:space="preserve"> seis por cento do valor da energia produzida serão distribuídos entre os Estados, Municípios e órgãos da administração direta da União, nos termos do art.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da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8.001, de 13 de março de 1990, com a redação dada por esta Lei;" (AC)</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hyperlink r:id="rId108" w:anchor="art17%C2%A71ii" w:history="1">
        <w:r w:rsidRPr="00121BF4">
          <w:rPr>
            <w:rFonts w:ascii="Arial" w:eastAsia="Times New Roman" w:hAnsi="Arial" w:cs="Arial"/>
            <w:color w:val="0000FF"/>
            <w:sz w:val="20"/>
            <w:u w:val="single"/>
            <w:lang w:eastAsia="pt-BR"/>
          </w:rPr>
          <w:t>"II –</w:t>
        </w:r>
      </w:hyperlink>
      <w:r w:rsidRPr="00121BF4">
        <w:rPr>
          <w:rFonts w:ascii="Arial" w:eastAsia="Times New Roman" w:hAnsi="Arial" w:cs="Arial"/>
          <w:sz w:val="20"/>
          <w:szCs w:val="20"/>
          <w:lang w:eastAsia="pt-BR"/>
        </w:rPr>
        <w:t xml:space="preserve"> setenta e cinco centésimos por cento do valor da energia produzida serão destinados ao Ministério do Meio Ambiente, para aplicação na implementação da Política Nacional de Recursos Hídricos e do Sistema Nacional de Gerenciamento de Recursos Hídricos, nos termos do art. 22 da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9.433, de </w:t>
      </w:r>
      <w:proofErr w:type="gramStart"/>
      <w:r w:rsidRPr="00121BF4">
        <w:rPr>
          <w:rFonts w:ascii="Arial" w:eastAsia="Times New Roman" w:hAnsi="Arial" w:cs="Arial"/>
          <w:sz w:val="20"/>
          <w:szCs w:val="20"/>
          <w:lang w:eastAsia="pt-BR"/>
        </w:rPr>
        <w:t>8</w:t>
      </w:r>
      <w:proofErr w:type="gramEnd"/>
      <w:r w:rsidRPr="00121BF4">
        <w:rPr>
          <w:rFonts w:ascii="Arial" w:eastAsia="Times New Roman" w:hAnsi="Arial" w:cs="Arial"/>
          <w:sz w:val="20"/>
          <w:szCs w:val="20"/>
          <w:lang w:eastAsia="pt-BR"/>
        </w:rPr>
        <w:t xml:space="preserve"> de janeiro de 1997, e do disposto nesta Lei." (AC)</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hyperlink r:id="rId109" w:anchor="art17%C2%A72" w:history="1">
        <w:r w:rsidRPr="00121BF4">
          <w:rPr>
            <w:rFonts w:ascii="Arial" w:eastAsia="Times New Roman" w:hAnsi="Arial" w:cs="Arial"/>
            <w:color w:val="0000FF"/>
            <w:sz w:val="20"/>
            <w:u w:val="single"/>
            <w:lang w:eastAsia="pt-BR"/>
          </w:rPr>
          <w:t>"§ 2</w:t>
        </w:r>
        <w:r w:rsidRPr="00121BF4">
          <w:rPr>
            <w:rFonts w:ascii="Arial" w:eastAsia="Times New Roman" w:hAnsi="Arial" w:cs="Arial"/>
            <w:color w:val="0000FF"/>
            <w:sz w:val="20"/>
            <w:u w:val="single"/>
            <w:vertAlign w:val="superscript"/>
            <w:lang w:eastAsia="pt-BR"/>
          </w:rPr>
          <w:t>o</w:t>
        </w:r>
      </w:hyperlink>
      <w:r w:rsidRPr="00121BF4">
        <w:rPr>
          <w:rFonts w:ascii="Arial" w:eastAsia="Times New Roman" w:hAnsi="Arial" w:cs="Arial"/>
          <w:sz w:val="20"/>
          <w:szCs w:val="20"/>
          <w:lang w:eastAsia="pt-BR"/>
        </w:rPr>
        <w:t xml:space="preserve"> A parcela a que se refere o inciso II do §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constitui pagamento pelo uso de recursos hídricos e será aplicada nos termos do art. 22 da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9.433, de 1997." (AC)</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7" w:name="art29"/>
      <w:bookmarkEnd w:id="47"/>
      <w:r w:rsidRPr="00121BF4">
        <w:rPr>
          <w:rFonts w:ascii="Arial" w:eastAsia="Times New Roman" w:hAnsi="Arial" w:cs="Arial"/>
          <w:sz w:val="20"/>
          <w:szCs w:val="20"/>
          <w:lang w:eastAsia="pt-BR"/>
        </w:rPr>
        <w:t xml:space="preserve">Art. 29. O </w:t>
      </w:r>
      <w:hyperlink r:id="rId110" w:anchor="art1." w:history="1">
        <w:r w:rsidRPr="00121BF4">
          <w:rPr>
            <w:rFonts w:ascii="Arial" w:eastAsia="Times New Roman" w:hAnsi="Arial" w:cs="Arial"/>
            <w:color w:val="0000FF"/>
            <w:sz w:val="20"/>
            <w:u w:val="single"/>
            <w:lang w:eastAsia="pt-BR"/>
          </w:rPr>
          <w:t>art. 1</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da Lei n</w:t>
        </w:r>
        <w:r w:rsidRPr="00121BF4">
          <w:rPr>
            <w:rFonts w:ascii="Arial" w:eastAsia="Times New Roman" w:hAnsi="Arial" w:cs="Arial"/>
            <w:color w:val="0000FF"/>
            <w:sz w:val="20"/>
            <w:u w:val="single"/>
            <w:vertAlign w:val="superscript"/>
            <w:lang w:eastAsia="pt-BR"/>
          </w:rPr>
          <w:t>o</w:t>
        </w:r>
        <w:r w:rsidRPr="00121BF4">
          <w:rPr>
            <w:rFonts w:ascii="Arial" w:eastAsia="Times New Roman" w:hAnsi="Arial" w:cs="Arial"/>
            <w:color w:val="0000FF"/>
            <w:sz w:val="20"/>
            <w:u w:val="single"/>
            <w:lang w:eastAsia="pt-BR"/>
          </w:rPr>
          <w:t xml:space="preserve"> 8.001, de 13 de março de 1990</w:t>
        </w:r>
      </w:hyperlink>
      <w:r w:rsidRPr="00121BF4">
        <w:rPr>
          <w:rFonts w:ascii="Arial" w:eastAsia="Times New Roman" w:hAnsi="Arial" w:cs="Arial"/>
          <w:sz w:val="20"/>
          <w:szCs w:val="20"/>
          <w:lang w:eastAsia="pt-BR"/>
        </w:rPr>
        <w:t>, com a redação dada pela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9.433, de 1997, passa a vigorar com a seguinte redação:</w:t>
      </w:r>
    </w:p>
    <w:p w:rsidR="00121BF4" w:rsidRPr="00121BF4" w:rsidRDefault="00121BF4" w:rsidP="00121BF4">
      <w:pPr>
        <w:spacing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1" w:anchor="art1." w:history="1">
        <w:r w:rsidRPr="00121BF4">
          <w:rPr>
            <w:rFonts w:ascii="Arial" w:eastAsia="Times New Roman" w:hAnsi="Arial" w:cs="Arial"/>
            <w:color w:val="0000FF"/>
            <w:sz w:val="20"/>
            <w:u w:val="single"/>
            <w:lang w:eastAsia="pt-BR"/>
          </w:rPr>
          <w:t>Art. 1</w:t>
        </w:r>
        <w:r w:rsidRPr="00121BF4">
          <w:rPr>
            <w:rFonts w:ascii="Arial" w:eastAsia="Times New Roman" w:hAnsi="Arial" w:cs="Arial"/>
            <w:color w:val="0000FF"/>
            <w:sz w:val="20"/>
            <w:u w:val="single"/>
            <w:vertAlign w:val="superscript"/>
            <w:lang w:eastAsia="pt-BR"/>
          </w:rPr>
          <w:t>o</w:t>
        </w:r>
      </w:hyperlink>
      <w:r w:rsidRPr="00121BF4">
        <w:rPr>
          <w:rFonts w:ascii="Arial" w:eastAsia="Times New Roman" w:hAnsi="Arial" w:cs="Arial"/>
          <w:sz w:val="20"/>
          <w:szCs w:val="20"/>
          <w:lang w:eastAsia="pt-BR"/>
        </w:rPr>
        <w:t xml:space="preserve"> A distribuição mensal da compensação financeira de que trata o inciso I do § 1</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do art. 17 da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9.648, de 27 de maio de 1998, com a redação alterada por esta Lei</w:t>
      </w:r>
      <w:r w:rsidRPr="00121BF4">
        <w:rPr>
          <w:rFonts w:ascii="Arial" w:eastAsia="Times New Roman" w:hAnsi="Arial" w:cs="Arial"/>
          <w:i/>
          <w:iCs/>
          <w:sz w:val="20"/>
          <w:szCs w:val="20"/>
          <w:lang w:eastAsia="pt-BR"/>
        </w:rPr>
        <w:t xml:space="preserve">, </w:t>
      </w:r>
      <w:proofErr w:type="gramStart"/>
      <w:r w:rsidRPr="00121BF4">
        <w:rPr>
          <w:rFonts w:ascii="Arial" w:eastAsia="Times New Roman" w:hAnsi="Arial" w:cs="Arial"/>
          <w:sz w:val="20"/>
          <w:szCs w:val="20"/>
          <w:lang w:eastAsia="pt-BR"/>
        </w:rPr>
        <w:t>será</w:t>
      </w:r>
      <w:proofErr w:type="gramEnd"/>
      <w:r w:rsidRPr="00121BF4">
        <w:rPr>
          <w:rFonts w:ascii="Arial" w:eastAsia="Times New Roman" w:hAnsi="Arial" w:cs="Arial"/>
          <w:sz w:val="20"/>
          <w:szCs w:val="20"/>
          <w:lang w:eastAsia="pt-BR"/>
        </w:rPr>
        <w:t xml:space="preserve"> feita da seguinte forma:"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2" w:anchor="art1i" w:history="1">
        <w:r w:rsidRPr="00121BF4">
          <w:rPr>
            <w:rFonts w:ascii="Arial" w:eastAsia="Times New Roman" w:hAnsi="Arial" w:cs="Arial"/>
            <w:color w:val="0000FF"/>
            <w:sz w:val="20"/>
            <w:u w:val="single"/>
            <w:lang w:eastAsia="pt-BR"/>
          </w:rPr>
          <w:t>I –</w:t>
        </w:r>
      </w:hyperlink>
      <w:r w:rsidRPr="00121BF4">
        <w:rPr>
          <w:rFonts w:ascii="Arial" w:eastAsia="Times New Roman" w:hAnsi="Arial" w:cs="Arial"/>
          <w:sz w:val="20"/>
          <w:szCs w:val="20"/>
          <w:lang w:eastAsia="pt-BR"/>
        </w:rPr>
        <w:t xml:space="preserve"> quarenta e cinco por cento aos Estados;"</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3" w:anchor="art1ii" w:history="1">
        <w:r w:rsidRPr="00121BF4">
          <w:rPr>
            <w:rFonts w:ascii="Arial" w:eastAsia="Times New Roman" w:hAnsi="Arial" w:cs="Arial"/>
            <w:color w:val="0000FF"/>
            <w:sz w:val="20"/>
            <w:u w:val="single"/>
            <w:lang w:eastAsia="pt-BR"/>
          </w:rPr>
          <w:t>II -</w:t>
        </w:r>
      </w:hyperlink>
      <w:r w:rsidRPr="00121BF4">
        <w:rPr>
          <w:rFonts w:ascii="Arial" w:eastAsia="Times New Roman" w:hAnsi="Arial" w:cs="Arial"/>
          <w:sz w:val="20"/>
          <w:szCs w:val="20"/>
          <w:lang w:eastAsia="pt-BR"/>
        </w:rPr>
        <w:t xml:space="preserve"> quarenta e cinco por cento aos Municípios;"</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4" w:anchor="art1iii.." w:history="1">
        <w:r w:rsidRPr="00121BF4">
          <w:rPr>
            <w:rFonts w:ascii="Arial" w:eastAsia="Times New Roman" w:hAnsi="Arial" w:cs="Arial"/>
            <w:color w:val="0000FF"/>
            <w:sz w:val="20"/>
            <w:u w:val="single"/>
            <w:lang w:eastAsia="pt-BR"/>
          </w:rPr>
          <w:t>III –</w:t>
        </w:r>
      </w:hyperlink>
      <w:r w:rsidRPr="00121BF4">
        <w:rPr>
          <w:rFonts w:ascii="Arial" w:eastAsia="Times New Roman" w:hAnsi="Arial" w:cs="Arial"/>
          <w:sz w:val="20"/>
          <w:szCs w:val="20"/>
          <w:lang w:eastAsia="pt-BR"/>
        </w:rPr>
        <w:t xml:space="preserve"> quatro inteiros e quatro décimos por cento ao Ministério do Meio Ambiente;"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5" w:anchor="art1iv.." w:history="1">
        <w:r w:rsidRPr="00121BF4">
          <w:rPr>
            <w:rFonts w:ascii="Arial" w:eastAsia="Times New Roman" w:hAnsi="Arial" w:cs="Arial"/>
            <w:color w:val="0000FF"/>
            <w:sz w:val="20"/>
            <w:u w:val="single"/>
            <w:lang w:eastAsia="pt-BR"/>
          </w:rPr>
          <w:t>IV –</w:t>
        </w:r>
      </w:hyperlink>
      <w:r w:rsidRPr="00121BF4">
        <w:rPr>
          <w:rFonts w:ascii="Arial" w:eastAsia="Times New Roman" w:hAnsi="Arial" w:cs="Arial"/>
          <w:sz w:val="20"/>
          <w:szCs w:val="20"/>
          <w:lang w:eastAsia="pt-BR"/>
        </w:rPr>
        <w:t xml:space="preserve"> três inteiros e seis décimos por cento ao Ministério de Minas e Energia;"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6" w:anchor="art1v.." w:history="1">
        <w:r w:rsidRPr="00121BF4">
          <w:rPr>
            <w:rFonts w:ascii="Arial" w:eastAsia="Times New Roman" w:hAnsi="Arial" w:cs="Arial"/>
            <w:color w:val="0000FF"/>
            <w:sz w:val="20"/>
            <w:u w:val="single"/>
            <w:lang w:eastAsia="pt-BR"/>
          </w:rPr>
          <w:t>V –</w:t>
        </w:r>
      </w:hyperlink>
      <w:r w:rsidRPr="00121BF4">
        <w:rPr>
          <w:rFonts w:ascii="Arial" w:eastAsia="Times New Roman" w:hAnsi="Arial" w:cs="Arial"/>
          <w:sz w:val="20"/>
          <w:szCs w:val="20"/>
          <w:lang w:eastAsia="pt-BR"/>
        </w:rPr>
        <w:t xml:space="preserve"> dois por cento ao Ministério da Ciência e Tecnologia."</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7" w:anchor="art1%C2%A71" w:history="1">
        <w:r w:rsidRPr="00121BF4">
          <w:rPr>
            <w:rFonts w:ascii="Arial" w:eastAsia="Times New Roman" w:hAnsi="Arial" w:cs="Arial"/>
            <w:color w:val="0000FF"/>
            <w:sz w:val="20"/>
            <w:u w:val="single"/>
            <w:lang w:eastAsia="pt-BR"/>
          </w:rPr>
          <w:t>§ 1</w:t>
        </w:r>
        <w:r w:rsidRPr="00121BF4">
          <w:rPr>
            <w:rFonts w:ascii="Arial" w:eastAsia="Times New Roman" w:hAnsi="Arial" w:cs="Arial"/>
            <w:color w:val="0000FF"/>
            <w:sz w:val="20"/>
            <w:u w:val="single"/>
            <w:vertAlign w:val="superscript"/>
            <w:lang w:eastAsia="pt-BR"/>
          </w:rPr>
          <w:t>o</w:t>
        </w:r>
      </w:hyperlink>
      <w:r w:rsidRPr="00121BF4">
        <w:rPr>
          <w:rFonts w:ascii="Arial" w:eastAsia="Times New Roman" w:hAnsi="Arial" w:cs="Arial"/>
          <w:sz w:val="20"/>
          <w:szCs w:val="20"/>
          <w:lang w:eastAsia="pt-BR"/>
        </w:rPr>
        <w:t xml:space="preserve"> Na distribuição da compensação financeira, o Distrito Federal receberá o montante correspondente às parcelas de Estado e de Município."</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8" w:anchor="art1%C2%A72" w:history="1">
        <w:r w:rsidRPr="00121BF4">
          <w:rPr>
            <w:rFonts w:ascii="Arial" w:eastAsia="Times New Roman" w:hAnsi="Arial" w:cs="Arial"/>
            <w:color w:val="0000FF"/>
            <w:sz w:val="20"/>
            <w:u w:val="single"/>
            <w:lang w:eastAsia="pt-BR"/>
          </w:rPr>
          <w:t>§ 2</w:t>
        </w:r>
        <w:r w:rsidRPr="00121BF4">
          <w:rPr>
            <w:rFonts w:ascii="Arial" w:eastAsia="Times New Roman" w:hAnsi="Arial" w:cs="Arial"/>
            <w:color w:val="0000FF"/>
            <w:sz w:val="20"/>
            <w:u w:val="single"/>
            <w:vertAlign w:val="superscript"/>
            <w:lang w:eastAsia="pt-BR"/>
          </w:rPr>
          <w:t>o</w:t>
        </w:r>
      </w:hyperlink>
      <w:r w:rsidRPr="00121BF4">
        <w:rPr>
          <w:rFonts w:ascii="Arial" w:eastAsia="Times New Roman" w:hAnsi="Arial" w:cs="Arial"/>
          <w:sz w:val="20"/>
          <w:szCs w:val="20"/>
          <w:lang w:eastAsia="pt-BR"/>
        </w:rPr>
        <w:t xml:space="preserve"> Nas usinas hidrelétricas beneficiadas por reservatórios de montante, o acréscimo de energia por eles propiciado será considerado como geração associada a estes reservatórios regularizadores, competindo à ANEEL efetuar a avaliação correspondente para determinar a proporção da compensação financeira devida aos Estados, Distrito Federal e Municípios afetados por esses reservatórios."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19" w:anchor="art1%C2%A73" w:history="1">
        <w:r w:rsidRPr="00121BF4">
          <w:rPr>
            <w:rFonts w:ascii="Arial" w:eastAsia="Times New Roman" w:hAnsi="Arial" w:cs="Arial"/>
            <w:color w:val="0000FF"/>
            <w:sz w:val="20"/>
            <w:u w:val="single"/>
            <w:lang w:eastAsia="pt-BR"/>
          </w:rPr>
          <w:t>§ 3</w:t>
        </w:r>
        <w:r w:rsidRPr="00121BF4">
          <w:rPr>
            <w:rFonts w:ascii="Arial" w:eastAsia="Times New Roman" w:hAnsi="Arial" w:cs="Arial"/>
            <w:color w:val="0000FF"/>
            <w:sz w:val="20"/>
            <w:u w:val="single"/>
            <w:vertAlign w:val="superscript"/>
            <w:lang w:eastAsia="pt-BR"/>
          </w:rPr>
          <w:t>o</w:t>
        </w:r>
      </w:hyperlink>
      <w:r w:rsidRPr="00121BF4">
        <w:rPr>
          <w:rFonts w:ascii="Arial" w:eastAsia="Times New Roman" w:hAnsi="Arial" w:cs="Arial"/>
          <w:sz w:val="20"/>
          <w:szCs w:val="20"/>
          <w:lang w:eastAsia="pt-BR"/>
        </w:rPr>
        <w:t xml:space="preserve"> A Usina de Itaipu distribuirá, mensalmente, respeitados os percentuais definidos no </w:t>
      </w:r>
      <w:r w:rsidRPr="00121BF4">
        <w:rPr>
          <w:rFonts w:ascii="Arial" w:eastAsia="Times New Roman" w:hAnsi="Arial" w:cs="Arial"/>
          <w:i/>
          <w:iCs/>
          <w:sz w:val="20"/>
          <w:szCs w:val="20"/>
          <w:lang w:eastAsia="pt-BR"/>
        </w:rPr>
        <w:t>caput</w:t>
      </w:r>
      <w:r w:rsidRPr="00121BF4">
        <w:rPr>
          <w:rFonts w:ascii="Arial" w:eastAsia="Times New Roman" w:hAnsi="Arial" w:cs="Arial"/>
          <w:sz w:val="20"/>
          <w:szCs w:val="20"/>
          <w:lang w:eastAsia="pt-BR"/>
        </w:rPr>
        <w:t xml:space="preserve"> deste artigo, sem prejuízo das parcelas devidas aos órgãos da administração direta da União, aos Estados e aos Municípios por ela diretamente afetados, oitenta e cinco por cento dos </w:t>
      </w:r>
      <w:r w:rsidRPr="00121BF4">
        <w:rPr>
          <w:rFonts w:ascii="Arial" w:eastAsia="Times New Roman" w:hAnsi="Arial" w:cs="Arial"/>
          <w:i/>
          <w:iCs/>
          <w:sz w:val="20"/>
          <w:szCs w:val="20"/>
          <w:lang w:eastAsia="pt-BR"/>
        </w:rPr>
        <w:lastRenderedPageBreak/>
        <w:t>royalties</w:t>
      </w:r>
      <w:r w:rsidRPr="00121BF4">
        <w:rPr>
          <w:rFonts w:ascii="Arial" w:eastAsia="Times New Roman" w:hAnsi="Arial" w:cs="Arial"/>
          <w:sz w:val="20"/>
          <w:szCs w:val="20"/>
          <w:lang w:eastAsia="pt-BR"/>
        </w:rPr>
        <w:t xml:space="preserve"> devidos por Itaipu Binacional ao Brasil, previstos no Anexo C, item III do Tratado de Itaipu, assinado em 26 de março de 1973, entre a República Federativa do Brasil e a República do Paraguai, bem como nos documentos interpretativos subseqüentes, e quinze por cento aos Estados e Municípios afetados por reservatórios a montante da Usina de Itaipu, que contribuem para o incremento de energia nela produzida."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0" w:anchor="art1%C2%A74." w:history="1">
        <w:r w:rsidRPr="00121BF4">
          <w:rPr>
            <w:rFonts w:ascii="Arial" w:eastAsia="Times New Roman" w:hAnsi="Arial" w:cs="Arial"/>
            <w:color w:val="0000FF"/>
            <w:sz w:val="20"/>
            <w:u w:val="single"/>
            <w:lang w:eastAsia="pt-BR"/>
          </w:rPr>
          <w:t>§ 4</w:t>
        </w:r>
        <w:r w:rsidRPr="00121BF4">
          <w:rPr>
            <w:rFonts w:ascii="Arial" w:eastAsia="Times New Roman" w:hAnsi="Arial" w:cs="Arial"/>
            <w:color w:val="0000FF"/>
            <w:sz w:val="20"/>
            <w:u w:val="single"/>
            <w:vertAlign w:val="superscript"/>
            <w:lang w:eastAsia="pt-BR"/>
          </w:rPr>
          <w:t>o</w:t>
        </w:r>
      </w:hyperlink>
      <w:r w:rsidRPr="00121BF4">
        <w:rPr>
          <w:rFonts w:ascii="Arial" w:eastAsia="Times New Roman" w:hAnsi="Arial" w:cs="Arial"/>
          <w:sz w:val="20"/>
          <w:szCs w:val="20"/>
          <w:lang w:eastAsia="pt-BR"/>
        </w:rPr>
        <w:t xml:space="preserve"> A cota destinada ao Ministério do Meio Ambiente será empregada na </w:t>
      </w:r>
      <w:proofErr w:type="gramStart"/>
      <w:r w:rsidRPr="00121BF4">
        <w:rPr>
          <w:rFonts w:ascii="Arial" w:eastAsia="Times New Roman" w:hAnsi="Arial" w:cs="Arial"/>
          <w:sz w:val="20"/>
          <w:szCs w:val="20"/>
          <w:lang w:eastAsia="pt-BR"/>
        </w:rPr>
        <w:t>implementação</w:t>
      </w:r>
      <w:proofErr w:type="gramEnd"/>
      <w:r w:rsidRPr="00121BF4">
        <w:rPr>
          <w:rFonts w:ascii="Arial" w:eastAsia="Times New Roman" w:hAnsi="Arial" w:cs="Arial"/>
          <w:sz w:val="20"/>
          <w:szCs w:val="20"/>
          <w:lang w:eastAsia="pt-BR"/>
        </w:rPr>
        <w:t xml:space="preserve"> da Política Nacional de Recursos Hídricos e do Sistema Nacional de Gerenciamento de Recursos Hídricos e na gestão da rede </w:t>
      </w:r>
      <w:proofErr w:type="spellStart"/>
      <w:r w:rsidRPr="00121BF4">
        <w:rPr>
          <w:rFonts w:ascii="Arial" w:eastAsia="Times New Roman" w:hAnsi="Arial" w:cs="Arial"/>
          <w:sz w:val="20"/>
          <w:szCs w:val="20"/>
          <w:lang w:eastAsia="pt-BR"/>
        </w:rPr>
        <w:t>hidrometeorológica</w:t>
      </w:r>
      <w:proofErr w:type="spellEnd"/>
      <w:r w:rsidRPr="00121BF4">
        <w:rPr>
          <w:rFonts w:ascii="Arial" w:eastAsia="Times New Roman" w:hAnsi="Arial" w:cs="Arial"/>
          <w:sz w:val="20"/>
          <w:szCs w:val="20"/>
          <w:lang w:eastAsia="pt-BR"/>
        </w:rPr>
        <w:t xml:space="preserve"> nacional."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1" w:anchor="art1%C2%A75." w:history="1">
        <w:r w:rsidRPr="00121BF4">
          <w:rPr>
            <w:rFonts w:ascii="Arial" w:eastAsia="Times New Roman" w:hAnsi="Arial" w:cs="Arial"/>
            <w:color w:val="0000FF"/>
            <w:sz w:val="20"/>
            <w:u w:val="single"/>
            <w:lang w:eastAsia="pt-BR"/>
          </w:rPr>
          <w:t>§ 5</w:t>
        </w:r>
        <w:r w:rsidRPr="00121BF4">
          <w:rPr>
            <w:rFonts w:ascii="Arial" w:eastAsia="Times New Roman" w:hAnsi="Arial" w:cs="Arial"/>
            <w:color w:val="0000FF"/>
            <w:sz w:val="20"/>
            <w:u w:val="single"/>
            <w:vertAlign w:val="superscript"/>
            <w:lang w:eastAsia="pt-BR"/>
          </w:rPr>
          <w:t>o</w:t>
        </w:r>
      </w:hyperlink>
      <w:r w:rsidRPr="00121BF4">
        <w:rPr>
          <w:rFonts w:ascii="Arial" w:eastAsia="Times New Roman" w:hAnsi="Arial" w:cs="Arial"/>
          <w:sz w:val="20"/>
          <w:szCs w:val="20"/>
          <w:lang w:eastAsia="pt-BR"/>
        </w:rPr>
        <w:t xml:space="preserve"> Revogado."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8" w:name="art30"/>
      <w:bookmarkEnd w:id="48"/>
      <w:r w:rsidRPr="00121BF4">
        <w:rPr>
          <w:rFonts w:ascii="Arial" w:eastAsia="Times New Roman" w:hAnsi="Arial" w:cs="Arial"/>
          <w:sz w:val="20"/>
          <w:szCs w:val="20"/>
          <w:lang w:eastAsia="pt-BR"/>
        </w:rPr>
        <w:t>Art. 30. O art. 33 da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9.433, de </w:t>
      </w:r>
      <w:proofErr w:type="gramStart"/>
      <w:r w:rsidRPr="00121BF4">
        <w:rPr>
          <w:rFonts w:ascii="Arial" w:eastAsia="Times New Roman" w:hAnsi="Arial" w:cs="Arial"/>
          <w:sz w:val="20"/>
          <w:szCs w:val="20"/>
          <w:lang w:eastAsia="pt-BR"/>
        </w:rPr>
        <w:t>8</w:t>
      </w:r>
      <w:proofErr w:type="gramEnd"/>
      <w:r w:rsidRPr="00121BF4">
        <w:rPr>
          <w:rFonts w:ascii="Arial" w:eastAsia="Times New Roman" w:hAnsi="Arial" w:cs="Arial"/>
          <w:sz w:val="20"/>
          <w:szCs w:val="20"/>
          <w:lang w:eastAsia="pt-BR"/>
        </w:rPr>
        <w:t xml:space="preserve"> de janeiro de 1997, passa a vigorar com a seguinte redação:</w:t>
      </w:r>
    </w:p>
    <w:p w:rsidR="00121BF4" w:rsidRPr="00121BF4" w:rsidRDefault="00121BF4" w:rsidP="00121BF4">
      <w:pPr>
        <w:spacing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2" w:anchor="art33" w:history="1">
        <w:r w:rsidRPr="00121BF4">
          <w:rPr>
            <w:rFonts w:ascii="Arial" w:eastAsia="Times New Roman" w:hAnsi="Arial" w:cs="Arial"/>
            <w:color w:val="0000FF"/>
            <w:sz w:val="20"/>
            <w:u w:val="single"/>
            <w:lang w:eastAsia="pt-BR"/>
          </w:rPr>
          <w:t>Art. 33</w:t>
        </w:r>
      </w:hyperlink>
      <w:r w:rsidRPr="00121BF4">
        <w:rPr>
          <w:rFonts w:ascii="Arial" w:eastAsia="Times New Roman" w:hAnsi="Arial" w:cs="Arial"/>
          <w:sz w:val="20"/>
          <w:szCs w:val="20"/>
          <w:lang w:eastAsia="pt-BR"/>
        </w:rPr>
        <w:t>. Integram o Sistema Nacional de Gerenciamento de Recursos Hídricos:"</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3" w:anchor="art33i" w:history="1">
        <w:r w:rsidRPr="00121BF4">
          <w:rPr>
            <w:rFonts w:ascii="Arial" w:eastAsia="Times New Roman" w:hAnsi="Arial" w:cs="Arial"/>
            <w:color w:val="0000FF"/>
            <w:sz w:val="20"/>
            <w:u w:val="single"/>
            <w:lang w:eastAsia="pt-BR"/>
          </w:rPr>
          <w:t>I –</w:t>
        </w:r>
      </w:hyperlink>
      <w:r w:rsidRPr="00121BF4">
        <w:rPr>
          <w:rFonts w:ascii="Arial" w:eastAsia="Times New Roman" w:hAnsi="Arial" w:cs="Arial"/>
          <w:sz w:val="20"/>
          <w:szCs w:val="20"/>
          <w:lang w:eastAsia="pt-BR"/>
        </w:rPr>
        <w:t xml:space="preserve"> o Conselho Nacional de Recursos Hídricos;"</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4" w:anchor="art33ia" w:history="1">
        <w:r w:rsidRPr="00121BF4">
          <w:rPr>
            <w:rFonts w:ascii="Arial" w:eastAsia="Times New Roman" w:hAnsi="Arial" w:cs="Arial"/>
            <w:color w:val="0000FF"/>
            <w:sz w:val="20"/>
            <w:u w:val="single"/>
            <w:lang w:eastAsia="pt-BR"/>
          </w:rPr>
          <w:t>I-A</w:t>
        </w:r>
      </w:hyperlink>
      <w:r w:rsidRPr="00121BF4">
        <w:rPr>
          <w:rFonts w:ascii="Arial" w:eastAsia="Times New Roman" w:hAnsi="Arial" w:cs="Arial"/>
          <w:sz w:val="20"/>
          <w:szCs w:val="20"/>
          <w:lang w:eastAsia="pt-BR"/>
        </w:rPr>
        <w:t>. – a Agência Nacional de Águas;" (AC)</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5" w:anchor="art33ii" w:history="1">
        <w:r w:rsidRPr="00121BF4">
          <w:rPr>
            <w:rFonts w:ascii="Arial" w:eastAsia="Times New Roman" w:hAnsi="Arial" w:cs="Arial"/>
            <w:color w:val="0000FF"/>
            <w:sz w:val="20"/>
            <w:u w:val="single"/>
            <w:lang w:eastAsia="pt-BR"/>
          </w:rPr>
          <w:t>II –</w:t>
        </w:r>
      </w:hyperlink>
      <w:r w:rsidRPr="00121BF4">
        <w:rPr>
          <w:rFonts w:ascii="Arial" w:eastAsia="Times New Roman" w:hAnsi="Arial" w:cs="Arial"/>
          <w:sz w:val="20"/>
          <w:szCs w:val="20"/>
          <w:lang w:eastAsia="pt-BR"/>
        </w:rPr>
        <w:t xml:space="preserve"> os Conselhos de Recursos Hídricos dos Estados e do Distrito Federal;"</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6" w:anchor="art33iii" w:history="1">
        <w:r w:rsidRPr="00121BF4">
          <w:rPr>
            <w:rFonts w:ascii="Arial" w:eastAsia="Times New Roman" w:hAnsi="Arial" w:cs="Arial"/>
            <w:color w:val="0000FF"/>
            <w:sz w:val="20"/>
            <w:u w:val="single"/>
            <w:lang w:eastAsia="pt-BR"/>
          </w:rPr>
          <w:t>III –</w:t>
        </w:r>
      </w:hyperlink>
      <w:r w:rsidRPr="00121BF4">
        <w:rPr>
          <w:rFonts w:ascii="Arial" w:eastAsia="Times New Roman" w:hAnsi="Arial" w:cs="Arial"/>
          <w:sz w:val="20"/>
          <w:szCs w:val="20"/>
          <w:lang w:eastAsia="pt-BR"/>
        </w:rPr>
        <w:t xml:space="preserve"> os Comitês de Bacia Hidrográfica;"</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7" w:anchor="art33iv" w:history="1">
        <w:r w:rsidRPr="00121BF4">
          <w:rPr>
            <w:rFonts w:ascii="Arial" w:eastAsia="Times New Roman" w:hAnsi="Arial" w:cs="Arial"/>
            <w:color w:val="0000FF"/>
            <w:sz w:val="20"/>
            <w:u w:val="single"/>
            <w:lang w:eastAsia="pt-BR"/>
          </w:rPr>
          <w:t>IV –</w:t>
        </w:r>
      </w:hyperlink>
      <w:r w:rsidRPr="00121BF4">
        <w:rPr>
          <w:rFonts w:ascii="Arial" w:eastAsia="Times New Roman" w:hAnsi="Arial" w:cs="Arial"/>
          <w:sz w:val="20"/>
          <w:szCs w:val="20"/>
          <w:lang w:eastAsia="pt-BR"/>
        </w:rPr>
        <w:t xml:space="preserve"> os órgãos dos poderes públicos federal, estaduais, do Distrito Federal e municipais cujas competências se relacionem com a gestão de recursos hídricos;"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8" w:anchor="art33v" w:history="1">
        <w:r w:rsidRPr="00121BF4">
          <w:rPr>
            <w:rFonts w:ascii="Arial" w:eastAsia="Times New Roman" w:hAnsi="Arial" w:cs="Arial"/>
            <w:color w:val="0000FF"/>
            <w:sz w:val="20"/>
            <w:u w:val="single"/>
            <w:lang w:eastAsia="pt-BR"/>
          </w:rPr>
          <w:t>V –</w:t>
        </w:r>
      </w:hyperlink>
      <w:r w:rsidRPr="00121BF4">
        <w:rPr>
          <w:rFonts w:ascii="Arial" w:eastAsia="Times New Roman" w:hAnsi="Arial" w:cs="Arial"/>
          <w:sz w:val="20"/>
          <w:szCs w:val="20"/>
          <w:lang w:eastAsia="pt-BR"/>
        </w:rPr>
        <w:t xml:space="preserve"> as Agências de Água."</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49" w:name="art31"/>
      <w:bookmarkEnd w:id="49"/>
      <w:r w:rsidRPr="00121BF4">
        <w:rPr>
          <w:rFonts w:ascii="Arial" w:eastAsia="Times New Roman" w:hAnsi="Arial" w:cs="Arial"/>
          <w:sz w:val="20"/>
          <w:szCs w:val="20"/>
          <w:lang w:eastAsia="pt-BR"/>
        </w:rPr>
        <w:t>Art. 31. O inciso IX do art. 35 da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9.433, de 1997, passa a vigorar com a seguinte redação:</w:t>
      </w:r>
    </w:p>
    <w:p w:rsidR="00121BF4" w:rsidRPr="00121BF4" w:rsidRDefault="00121BF4" w:rsidP="00121BF4">
      <w:pPr>
        <w:spacing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"Art. 35</w:t>
      </w:r>
      <w:proofErr w:type="gramStart"/>
      <w:r w:rsidRPr="00121BF4">
        <w:rPr>
          <w:rFonts w:ascii="Arial" w:eastAsia="Times New Roman" w:hAnsi="Arial" w:cs="Arial"/>
          <w:sz w:val="20"/>
          <w:szCs w:val="20"/>
          <w:lang w:eastAsia="pt-BR"/>
        </w:rPr>
        <w:t>. ...</w:t>
      </w:r>
      <w:proofErr w:type="gramEnd"/>
      <w:r w:rsidRPr="00121BF4">
        <w:rPr>
          <w:rFonts w:ascii="Arial" w:eastAsia="Times New Roman" w:hAnsi="Arial" w:cs="Arial"/>
          <w:sz w:val="20"/>
          <w:szCs w:val="20"/>
          <w:lang w:eastAsia="pt-BR"/>
        </w:rPr>
        <w:t>..............................................................</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21BF4">
        <w:rPr>
          <w:rFonts w:ascii="Arial" w:eastAsia="Times New Roman" w:hAnsi="Arial" w:cs="Arial"/>
          <w:sz w:val="20"/>
          <w:szCs w:val="20"/>
          <w:lang w:eastAsia="pt-BR"/>
        </w:rPr>
        <w:t>..............................................................................</w:t>
      </w:r>
      <w:proofErr w:type="gramEnd"/>
      <w:r w:rsidRPr="00121BF4">
        <w:rPr>
          <w:rFonts w:ascii="Arial" w:eastAsia="Times New Roman" w:hAnsi="Arial" w:cs="Arial"/>
          <w:sz w:val="20"/>
          <w:szCs w:val="20"/>
          <w:lang w:eastAsia="pt-BR"/>
        </w:rPr>
        <w:t>"</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29" w:anchor="art35ix" w:history="1">
        <w:r w:rsidRPr="00121BF4">
          <w:rPr>
            <w:rFonts w:ascii="Arial" w:eastAsia="Times New Roman" w:hAnsi="Arial" w:cs="Arial"/>
            <w:color w:val="0000FF"/>
            <w:sz w:val="20"/>
            <w:u w:val="single"/>
            <w:lang w:eastAsia="pt-BR"/>
          </w:rPr>
          <w:t>IX –</w:t>
        </w:r>
      </w:hyperlink>
      <w:r w:rsidRPr="00121BF4">
        <w:rPr>
          <w:rFonts w:ascii="Arial" w:eastAsia="Times New Roman" w:hAnsi="Arial" w:cs="Arial"/>
          <w:sz w:val="20"/>
          <w:szCs w:val="20"/>
          <w:lang w:eastAsia="pt-BR"/>
        </w:rPr>
        <w:t xml:space="preserve"> acompanhar a execução e aprovar o Plano Nacional de Recursos Hídricos e determinar as providências necessárias ao cumprimento de suas metas;</w:t>
      </w:r>
      <w:proofErr w:type="gramStart"/>
      <w:r w:rsidRPr="00121BF4">
        <w:rPr>
          <w:rFonts w:ascii="Arial" w:eastAsia="Times New Roman" w:hAnsi="Arial" w:cs="Arial"/>
          <w:sz w:val="20"/>
          <w:szCs w:val="20"/>
          <w:lang w:eastAsia="pt-BR"/>
        </w:rPr>
        <w:t xml:space="preserve"> "</w:t>
      </w:r>
      <w:proofErr w:type="gramEnd"/>
      <w:r w:rsidRPr="00121BF4">
        <w:rPr>
          <w:rFonts w:ascii="Arial" w:eastAsia="Times New Roman" w:hAnsi="Arial" w:cs="Arial"/>
          <w:sz w:val="20"/>
          <w:szCs w:val="20"/>
          <w:lang w:eastAsia="pt-BR"/>
        </w:rPr>
        <w:t xml:space="preserve"> (NR)</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proofErr w:type="gramStart"/>
      <w:r w:rsidRPr="00121BF4">
        <w:rPr>
          <w:rFonts w:ascii="Arial" w:eastAsia="Times New Roman" w:hAnsi="Arial" w:cs="Arial"/>
          <w:sz w:val="20"/>
          <w:szCs w:val="20"/>
          <w:lang w:eastAsia="pt-BR"/>
        </w:rPr>
        <w:t>............................................................................</w:t>
      </w:r>
      <w:proofErr w:type="gramEnd"/>
      <w:r w:rsidRPr="00121BF4">
        <w:rPr>
          <w:rFonts w:ascii="Arial" w:eastAsia="Times New Roman" w:hAnsi="Arial" w:cs="Arial"/>
          <w:sz w:val="20"/>
          <w:szCs w:val="20"/>
          <w:lang w:eastAsia="pt-BR"/>
        </w:rPr>
        <w:t xml:space="preserve">" </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50" w:name="art32"/>
      <w:bookmarkEnd w:id="50"/>
      <w:r w:rsidRPr="00121BF4">
        <w:rPr>
          <w:rFonts w:ascii="Arial" w:eastAsia="Times New Roman" w:hAnsi="Arial" w:cs="Arial"/>
          <w:sz w:val="20"/>
          <w:szCs w:val="20"/>
          <w:lang w:eastAsia="pt-BR"/>
        </w:rPr>
        <w:t>Art. 32. O art. 46 da Lei n</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9.433, de 1997, passa a vigorar com a seguinte redação:</w:t>
      </w:r>
    </w:p>
    <w:p w:rsidR="00121BF4" w:rsidRPr="00121BF4" w:rsidRDefault="00121BF4" w:rsidP="00121BF4">
      <w:pPr>
        <w:spacing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30" w:anchor="art46" w:history="1">
        <w:r w:rsidRPr="00121BF4">
          <w:rPr>
            <w:rFonts w:ascii="Arial" w:eastAsia="Times New Roman" w:hAnsi="Arial" w:cs="Arial"/>
            <w:color w:val="0000FF"/>
            <w:sz w:val="20"/>
            <w:u w:val="single"/>
            <w:lang w:eastAsia="pt-BR"/>
          </w:rPr>
          <w:t xml:space="preserve">Art. </w:t>
        </w:r>
        <w:proofErr w:type="gramStart"/>
        <w:r w:rsidRPr="00121BF4">
          <w:rPr>
            <w:rFonts w:ascii="Arial" w:eastAsia="Times New Roman" w:hAnsi="Arial" w:cs="Arial"/>
            <w:color w:val="0000FF"/>
            <w:sz w:val="20"/>
            <w:u w:val="single"/>
            <w:lang w:eastAsia="pt-BR"/>
          </w:rPr>
          <w:t>46.</w:t>
        </w:r>
        <w:proofErr w:type="gramEnd"/>
      </w:hyperlink>
      <w:r w:rsidRPr="00121BF4">
        <w:rPr>
          <w:rFonts w:ascii="Arial" w:eastAsia="Times New Roman" w:hAnsi="Arial" w:cs="Arial"/>
          <w:sz w:val="20"/>
          <w:szCs w:val="20"/>
          <w:lang w:eastAsia="pt-BR"/>
        </w:rPr>
        <w:t xml:space="preserve"> Compete à Secretaria Executiva do Conselho Nacional de Recursos Hídricos:"</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31" w:anchor="art46i" w:history="1">
        <w:r w:rsidRPr="00121BF4">
          <w:rPr>
            <w:rFonts w:ascii="Arial" w:eastAsia="Times New Roman" w:hAnsi="Arial" w:cs="Arial"/>
            <w:color w:val="0000FF"/>
            <w:sz w:val="20"/>
            <w:u w:val="single"/>
            <w:lang w:eastAsia="pt-BR"/>
          </w:rPr>
          <w:t>I –</w:t>
        </w:r>
      </w:hyperlink>
      <w:r w:rsidRPr="00121BF4">
        <w:rPr>
          <w:rFonts w:ascii="Arial" w:eastAsia="Times New Roman" w:hAnsi="Arial" w:cs="Arial"/>
          <w:sz w:val="20"/>
          <w:szCs w:val="20"/>
          <w:lang w:eastAsia="pt-BR"/>
        </w:rPr>
        <w:t xml:space="preserve"> prestar apoio administrativo, técnico e financeiro ao Conselho Nacional de Recursos Hídricos;"</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32" w:anchor="art46ii" w:history="1">
        <w:r w:rsidRPr="00121BF4">
          <w:rPr>
            <w:rFonts w:ascii="Arial" w:eastAsia="Times New Roman" w:hAnsi="Arial" w:cs="Arial"/>
            <w:color w:val="0000FF"/>
            <w:sz w:val="20"/>
            <w:u w:val="single"/>
            <w:lang w:eastAsia="pt-BR"/>
          </w:rPr>
          <w:t>II –</w:t>
        </w:r>
      </w:hyperlink>
      <w:r w:rsidRPr="00121BF4">
        <w:rPr>
          <w:rFonts w:ascii="Arial" w:eastAsia="Times New Roman" w:hAnsi="Arial" w:cs="Arial"/>
          <w:sz w:val="20"/>
          <w:szCs w:val="20"/>
          <w:lang w:eastAsia="pt-BR"/>
        </w:rPr>
        <w:t xml:space="preserve"> revogado;"</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33" w:anchor="art46iii" w:history="1">
        <w:r w:rsidRPr="00121BF4">
          <w:rPr>
            <w:rFonts w:ascii="Arial" w:eastAsia="Times New Roman" w:hAnsi="Arial" w:cs="Arial"/>
            <w:color w:val="0000FF"/>
            <w:sz w:val="20"/>
            <w:u w:val="single"/>
            <w:lang w:eastAsia="pt-BR"/>
          </w:rPr>
          <w:t>III –</w:t>
        </w:r>
      </w:hyperlink>
      <w:r w:rsidRPr="00121BF4">
        <w:rPr>
          <w:rFonts w:ascii="Arial" w:eastAsia="Times New Roman" w:hAnsi="Arial" w:cs="Arial"/>
          <w:sz w:val="20"/>
          <w:szCs w:val="20"/>
          <w:lang w:eastAsia="pt-BR"/>
        </w:rPr>
        <w:t xml:space="preserve"> instruir os expedientes provenientes dos Conselhos Estaduais de Recursos Hídricos e dos Comitês de Bacia Hidrográfica;"</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w:t>
      </w:r>
      <w:hyperlink r:id="rId134" w:anchor="art46iv" w:history="1">
        <w:r w:rsidRPr="00121BF4">
          <w:rPr>
            <w:rFonts w:ascii="Arial" w:eastAsia="Times New Roman" w:hAnsi="Arial" w:cs="Arial"/>
            <w:color w:val="0000FF"/>
            <w:sz w:val="20"/>
            <w:u w:val="single"/>
            <w:lang w:eastAsia="pt-BR"/>
          </w:rPr>
          <w:t>IV –</w:t>
        </w:r>
      </w:hyperlink>
      <w:r w:rsidRPr="00121BF4">
        <w:rPr>
          <w:rFonts w:ascii="Arial" w:eastAsia="Times New Roman" w:hAnsi="Arial" w:cs="Arial"/>
          <w:sz w:val="20"/>
          <w:szCs w:val="20"/>
          <w:lang w:eastAsia="pt-BR"/>
        </w:rPr>
        <w:t xml:space="preserve"> revogado;"</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lastRenderedPageBreak/>
        <w:t>"</w:t>
      </w:r>
      <w:hyperlink r:id="rId135" w:anchor="art46v" w:history="1">
        <w:r w:rsidRPr="00121BF4">
          <w:rPr>
            <w:rFonts w:ascii="Arial" w:eastAsia="Times New Roman" w:hAnsi="Arial" w:cs="Arial"/>
            <w:color w:val="0000FF"/>
            <w:sz w:val="20"/>
            <w:u w:val="single"/>
            <w:lang w:eastAsia="pt-BR"/>
          </w:rPr>
          <w:t>V –</w:t>
        </w:r>
      </w:hyperlink>
      <w:r w:rsidRPr="00121BF4">
        <w:rPr>
          <w:rFonts w:ascii="Arial" w:eastAsia="Times New Roman" w:hAnsi="Arial" w:cs="Arial"/>
          <w:sz w:val="20"/>
          <w:szCs w:val="20"/>
          <w:lang w:eastAsia="pt-BR"/>
        </w:rPr>
        <w:t xml:space="preserve"> elaborar seu programa de trabalho e respectiva proposta orçamentária anual e submetê-los à aprovação do Conselho Nacional de Recursos Hídricos."</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51" w:name="art33"/>
      <w:bookmarkEnd w:id="51"/>
      <w:r w:rsidRPr="00121BF4">
        <w:rPr>
          <w:rFonts w:ascii="Arial" w:eastAsia="Times New Roman" w:hAnsi="Arial" w:cs="Arial"/>
          <w:sz w:val="20"/>
          <w:szCs w:val="20"/>
          <w:lang w:eastAsia="pt-BR"/>
        </w:rPr>
        <w:t>Art. 33. Esta Lei entra em vigor na data de sua publicação.</w:t>
      </w:r>
    </w:p>
    <w:p w:rsidR="00121BF4" w:rsidRPr="00121BF4" w:rsidRDefault="00121BF4" w:rsidP="00121BF4">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Brasília, 17 de julho de 2000; 179</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da Independência e 112</w:t>
      </w:r>
      <w:r w:rsidRPr="00121BF4">
        <w:rPr>
          <w:rFonts w:ascii="Arial" w:eastAsia="Times New Roman" w:hAnsi="Arial" w:cs="Arial"/>
          <w:sz w:val="20"/>
          <w:szCs w:val="20"/>
          <w:u w:val="single"/>
          <w:vertAlign w:val="superscript"/>
          <w:lang w:eastAsia="pt-BR"/>
        </w:rPr>
        <w:t>o</w:t>
      </w:r>
      <w:r w:rsidRPr="00121BF4">
        <w:rPr>
          <w:rFonts w:ascii="Arial" w:eastAsia="Times New Roman" w:hAnsi="Arial" w:cs="Arial"/>
          <w:sz w:val="20"/>
          <w:szCs w:val="20"/>
          <w:lang w:eastAsia="pt-BR"/>
        </w:rPr>
        <w:t xml:space="preserve"> da República.</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sz w:val="20"/>
          <w:szCs w:val="20"/>
          <w:lang w:eastAsia="pt-BR"/>
        </w:rPr>
        <w:t>MARCO ANTONIO DE OLIVEIRA MACIEL</w:t>
      </w:r>
      <w:r w:rsidRPr="00121BF4">
        <w:rPr>
          <w:rFonts w:ascii="Arial" w:eastAsia="Times New Roman" w:hAnsi="Arial" w:cs="Arial"/>
          <w:sz w:val="24"/>
          <w:szCs w:val="24"/>
          <w:lang w:eastAsia="pt-BR"/>
        </w:rPr>
        <w:br/>
      </w:r>
      <w:r w:rsidRPr="00121BF4">
        <w:rPr>
          <w:rFonts w:ascii="Arial" w:eastAsia="Times New Roman" w:hAnsi="Arial" w:cs="Arial"/>
          <w:i/>
          <w:iCs/>
          <w:sz w:val="20"/>
          <w:lang w:eastAsia="pt-BR"/>
        </w:rPr>
        <w:t xml:space="preserve">Edward Joaquim Amadeo </w:t>
      </w:r>
      <w:proofErr w:type="spellStart"/>
      <w:r w:rsidRPr="00121BF4">
        <w:rPr>
          <w:rFonts w:ascii="Arial" w:eastAsia="Times New Roman" w:hAnsi="Arial" w:cs="Arial"/>
          <w:i/>
          <w:iCs/>
          <w:sz w:val="20"/>
          <w:lang w:eastAsia="pt-BR"/>
        </w:rPr>
        <w:t>Swaelen</w:t>
      </w:r>
      <w:proofErr w:type="spellEnd"/>
      <w:r w:rsidRPr="00121BF4">
        <w:rPr>
          <w:rFonts w:ascii="Arial" w:eastAsia="Times New Roman" w:hAnsi="Arial" w:cs="Arial"/>
          <w:i/>
          <w:iCs/>
          <w:sz w:val="20"/>
          <w:szCs w:val="20"/>
          <w:lang w:eastAsia="pt-BR"/>
        </w:rPr>
        <w:br/>
      </w:r>
      <w:r w:rsidRPr="00121BF4">
        <w:rPr>
          <w:rFonts w:ascii="Arial" w:eastAsia="Times New Roman" w:hAnsi="Arial" w:cs="Arial"/>
          <w:i/>
          <w:iCs/>
          <w:sz w:val="20"/>
          <w:lang w:eastAsia="pt-BR"/>
        </w:rPr>
        <w:t xml:space="preserve">Marcus Vinicius </w:t>
      </w:r>
      <w:proofErr w:type="spellStart"/>
      <w:r w:rsidRPr="00121BF4">
        <w:rPr>
          <w:rFonts w:ascii="Arial" w:eastAsia="Times New Roman" w:hAnsi="Arial" w:cs="Arial"/>
          <w:i/>
          <w:iCs/>
          <w:sz w:val="20"/>
          <w:lang w:eastAsia="pt-BR"/>
        </w:rPr>
        <w:t>Pratini</w:t>
      </w:r>
      <w:proofErr w:type="spellEnd"/>
      <w:r w:rsidRPr="00121BF4">
        <w:rPr>
          <w:rFonts w:ascii="Arial" w:eastAsia="Times New Roman" w:hAnsi="Arial" w:cs="Arial"/>
          <w:i/>
          <w:iCs/>
          <w:sz w:val="20"/>
          <w:lang w:eastAsia="pt-BR"/>
        </w:rPr>
        <w:t xml:space="preserve"> de Moraes</w:t>
      </w:r>
      <w:r w:rsidRPr="00121BF4">
        <w:rPr>
          <w:rFonts w:ascii="Arial" w:eastAsia="Times New Roman" w:hAnsi="Arial" w:cs="Arial"/>
          <w:i/>
          <w:iCs/>
          <w:sz w:val="20"/>
          <w:szCs w:val="20"/>
          <w:lang w:eastAsia="pt-BR"/>
        </w:rPr>
        <w:br/>
      </w:r>
      <w:proofErr w:type="spellStart"/>
      <w:r w:rsidRPr="00121BF4">
        <w:rPr>
          <w:rFonts w:ascii="Arial" w:eastAsia="Times New Roman" w:hAnsi="Arial" w:cs="Arial"/>
          <w:i/>
          <w:iCs/>
          <w:sz w:val="20"/>
          <w:lang w:eastAsia="pt-BR"/>
        </w:rPr>
        <w:t>Rodolpho</w:t>
      </w:r>
      <w:proofErr w:type="spellEnd"/>
      <w:r w:rsidRPr="00121BF4">
        <w:rPr>
          <w:rFonts w:ascii="Arial" w:eastAsia="Times New Roman" w:hAnsi="Arial" w:cs="Arial"/>
          <w:i/>
          <w:iCs/>
          <w:sz w:val="20"/>
          <w:lang w:eastAsia="pt-BR"/>
        </w:rPr>
        <w:t xml:space="preserve"> Tourinho Neto</w:t>
      </w:r>
      <w:r w:rsidRPr="00121BF4">
        <w:rPr>
          <w:rFonts w:ascii="Arial" w:eastAsia="Times New Roman" w:hAnsi="Arial" w:cs="Arial"/>
          <w:i/>
          <w:iCs/>
          <w:sz w:val="20"/>
          <w:szCs w:val="20"/>
          <w:lang w:eastAsia="pt-BR"/>
        </w:rPr>
        <w:br/>
      </w:r>
      <w:proofErr w:type="spellStart"/>
      <w:r w:rsidRPr="00121BF4">
        <w:rPr>
          <w:rFonts w:ascii="Arial" w:eastAsia="Times New Roman" w:hAnsi="Arial" w:cs="Arial"/>
          <w:i/>
          <w:iCs/>
          <w:sz w:val="20"/>
          <w:lang w:eastAsia="pt-BR"/>
        </w:rPr>
        <w:t>Martus</w:t>
      </w:r>
      <w:proofErr w:type="spellEnd"/>
      <w:r w:rsidRPr="00121BF4">
        <w:rPr>
          <w:rFonts w:ascii="Arial" w:eastAsia="Times New Roman" w:hAnsi="Arial" w:cs="Arial"/>
          <w:i/>
          <w:iCs/>
          <w:sz w:val="20"/>
          <w:lang w:eastAsia="pt-BR"/>
        </w:rPr>
        <w:t xml:space="preserve"> Tavares</w:t>
      </w:r>
      <w:r w:rsidRPr="00121BF4">
        <w:rPr>
          <w:rFonts w:ascii="Arial" w:eastAsia="Times New Roman" w:hAnsi="Arial" w:cs="Arial"/>
          <w:i/>
          <w:iCs/>
          <w:sz w:val="20"/>
          <w:szCs w:val="20"/>
          <w:lang w:eastAsia="pt-BR"/>
        </w:rPr>
        <w:br/>
      </w:r>
      <w:r w:rsidRPr="00121BF4">
        <w:rPr>
          <w:rFonts w:ascii="Arial" w:eastAsia="Times New Roman" w:hAnsi="Arial" w:cs="Arial"/>
          <w:i/>
          <w:iCs/>
          <w:sz w:val="20"/>
          <w:lang w:eastAsia="pt-BR"/>
        </w:rPr>
        <w:t>José Sarney Filho</w:t>
      </w:r>
    </w:p>
    <w:p w:rsidR="00121BF4" w:rsidRPr="00121BF4" w:rsidRDefault="00121BF4" w:rsidP="00121BF4">
      <w:pPr>
        <w:spacing w:before="100" w:beforeAutospacing="1" w:after="100" w:afterAutospacing="1" w:line="240" w:lineRule="auto"/>
        <w:rPr>
          <w:rFonts w:ascii="Times New Roman" w:eastAsia="Times New Roman" w:hAnsi="Times New Roman" w:cs="Times New Roman"/>
          <w:sz w:val="24"/>
          <w:szCs w:val="24"/>
          <w:lang w:eastAsia="pt-BR"/>
        </w:rPr>
      </w:pPr>
      <w:r w:rsidRPr="00121BF4">
        <w:rPr>
          <w:rFonts w:ascii="Arial" w:eastAsia="Times New Roman" w:hAnsi="Arial" w:cs="Arial"/>
          <w:color w:val="FF0000"/>
          <w:sz w:val="20"/>
          <w:szCs w:val="20"/>
          <w:lang w:eastAsia="pt-BR"/>
        </w:rPr>
        <w:t>Este texto não substitui o publicado no DOU de 18.7.2000</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color w:val="FF0000"/>
          <w:sz w:val="24"/>
          <w:szCs w:val="24"/>
          <w:lang w:eastAsia="pt-BR"/>
        </w:rPr>
        <w:t>*</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121BF4" w:rsidRPr="00121BF4" w:rsidRDefault="00121BF4" w:rsidP="00121BF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1BF4">
        <w:rPr>
          <w:rFonts w:ascii="Times New Roman" w:eastAsia="Times New Roman" w:hAnsi="Times New Roman" w:cs="Times New Roman"/>
          <w:sz w:val="24"/>
          <w:szCs w:val="24"/>
          <w:lang w:eastAsia="pt-BR"/>
        </w:rPr>
        <w:t> </w:t>
      </w:r>
    </w:p>
    <w:p w:rsidR="00CF0EF5" w:rsidRDefault="00121BF4"/>
    <w:sectPr w:rsidR="00CF0EF5" w:rsidSect="00031B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21BF4"/>
    <w:rsid w:val="00031BBF"/>
    <w:rsid w:val="00121BF4"/>
    <w:rsid w:val="00486F36"/>
    <w:rsid w:val="00705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21B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21BF4"/>
    <w:rPr>
      <w:b/>
      <w:bCs/>
    </w:rPr>
  </w:style>
  <w:style w:type="character" w:styleId="Hyperlink">
    <w:name w:val="Hyperlink"/>
    <w:basedOn w:val="Fontepargpadro"/>
    <w:uiPriority w:val="99"/>
    <w:semiHidden/>
    <w:unhideWhenUsed/>
    <w:rsid w:val="00121BF4"/>
    <w:rPr>
      <w:color w:val="0000FF"/>
      <w:u w:val="single"/>
    </w:rPr>
  </w:style>
  <w:style w:type="character" w:styleId="HiperlinkVisitado">
    <w:name w:val="FollowedHyperlink"/>
    <w:basedOn w:val="Fontepargpadro"/>
    <w:uiPriority w:val="99"/>
    <w:semiHidden/>
    <w:unhideWhenUsed/>
    <w:rsid w:val="00121BF4"/>
    <w:rPr>
      <w:color w:val="800080"/>
      <w:u w:val="single"/>
    </w:rPr>
  </w:style>
  <w:style w:type="paragraph" w:customStyle="1" w:styleId="artart">
    <w:name w:val="artart"/>
    <w:basedOn w:val="Normal"/>
    <w:rsid w:val="00121B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121B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121B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121BF4"/>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21BF4"/>
    <w:rPr>
      <w:i/>
      <w:iCs/>
    </w:rPr>
  </w:style>
  <w:style w:type="paragraph" w:styleId="Textodebalo">
    <w:name w:val="Balloon Text"/>
    <w:basedOn w:val="Normal"/>
    <w:link w:val="TextodebaloChar"/>
    <w:uiPriority w:val="99"/>
    <w:semiHidden/>
    <w:unhideWhenUsed/>
    <w:rsid w:val="00121B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1B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696880">
      <w:bodyDiv w:val="1"/>
      <w:marLeft w:val="0"/>
      <w:marRight w:val="0"/>
      <w:marTop w:val="0"/>
      <w:marBottom w:val="0"/>
      <w:divBdr>
        <w:top w:val="none" w:sz="0" w:space="0" w:color="auto"/>
        <w:left w:val="none" w:sz="0" w:space="0" w:color="auto"/>
        <w:bottom w:val="none" w:sz="0" w:space="0" w:color="auto"/>
        <w:right w:val="none" w:sz="0" w:space="0" w:color="auto"/>
      </w:divBdr>
      <w:divsChild>
        <w:div w:id="1313949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36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19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997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85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22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00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7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36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9433.htm" TargetMode="External"/><Relationship Id="rId117" Type="http://schemas.openxmlformats.org/officeDocument/2006/relationships/hyperlink" Target="http://www.planalto.gov.br/ccivil_03/leis/L8001.htm" TargetMode="External"/><Relationship Id="rId21" Type="http://schemas.openxmlformats.org/officeDocument/2006/relationships/hyperlink" Target="http://www.planalto.gov.br/ccivil_03/leis/L9433.htm" TargetMode="External"/><Relationship Id="rId42" Type="http://schemas.openxmlformats.org/officeDocument/2006/relationships/hyperlink" Target="http://www.planalto.gov.br/ccivil_03/_Ato2004-2006/2004/Lei/L10.871.htm" TargetMode="External"/><Relationship Id="rId47" Type="http://schemas.openxmlformats.org/officeDocument/2006/relationships/hyperlink" Target="http://www.planalto.gov.br/ccivil_03/MPV/2216-37.htm" TargetMode="External"/><Relationship Id="rId63" Type="http://schemas.openxmlformats.org/officeDocument/2006/relationships/hyperlink" Target="http://www.planalto.gov.br/ccivil_03/MPV/2216-37.htm" TargetMode="External"/><Relationship Id="rId68" Type="http://schemas.openxmlformats.org/officeDocument/2006/relationships/hyperlink" Target="http://www.planalto.gov.br/ccivil_03/MPV/2216-37.htm" TargetMode="External"/><Relationship Id="rId84" Type="http://schemas.openxmlformats.org/officeDocument/2006/relationships/hyperlink" Target="http://www.planalto.gov.br/ccivil_03/_Ato2007-2010/2008/Mpv/437.htm" TargetMode="External"/><Relationship Id="rId89" Type="http://schemas.openxmlformats.org/officeDocument/2006/relationships/hyperlink" Target="http://www.planalto.gov.br/ccivil_03/_Ato2007-2010/2008/Mpv/439.htm" TargetMode="External"/><Relationship Id="rId112" Type="http://schemas.openxmlformats.org/officeDocument/2006/relationships/hyperlink" Target="http://www.planalto.gov.br/ccivil_03/leis/L8001.htm" TargetMode="External"/><Relationship Id="rId133" Type="http://schemas.openxmlformats.org/officeDocument/2006/relationships/hyperlink" Target="http://www.planalto.gov.br/ccivil_03/leis/L9433.htm" TargetMode="External"/><Relationship Id="rId16" Type="http://schemas.openxmlformats.org/officeDocument/2006/relationships/hyperlink" Target="http://www.planalto.gov.br/ccivil_03/_Ato2007-2010/2010/Lei/L12334.htm" TargetMode="External"/><Relationship Id="rId107" Type="http://schemas.openxmlformats.org/officeDocument/2006/relationships/hyperlink" Target="http://www.planalto.gov.br/ccivil_03/leis/L9648cons.htm" TargetMode="External"/><Relationship Id="rId11" Type="http://schemas.openxmlformats.org/officeDocument/2006/relationships/hyperlink" Target="http://www.planalto.gov.br/ccivil_03/leis/L9433.htm" TargetMode="External"/><Relationship Id="rId32" Type="http://schemas.openxmlformats.org/officeDocument/2006/relationships/hyperlink" Target="http://www.planalto.gov.br/ccivil_03/_Ato2015-2018/2015/Lei/L13081.htm" TargetMode="External"/><Relationship Id="rId37" Type="http://schemas.openxmlformats.org/officeDocument/2006/relationships/hyperlink" Target="http://www.planalto.gov.br/ccivil_03/leis/Mensagem_Veto/2000/Mv0966-00.htm" TargetMode="External"/><Relationship Id="rId53" Type="http://schemas.openxmlformats.org/officeDocument/2006/relationships/hyperlink" Target="http://www.planalto.gov.br/ccivil_03/MPV/2216-37.htm" TargetMode="External"/><Relationship Id="rId58" Type="http://schemas.openxmlformats.org/officeDocument/2006/relationships/hyperlink" Target="http://www.planalto.gov.br/ccivil_03/leis/L8112cons.htm" TargetMode="External"/><Relationship Id="rId74" Type="http://schemas.openxmlformats.org/officeDocument/2006/relationships/hyperlink" Target="http://www.planalto.gov.br/ccivil_03/_Ato2007-2010/2008/Mpv/437.htm" TargetMode="External"/><Relationship Id="rId79" Type="http://schemas.openxmlformats.org/officeDocument/2006/relationships/hyperlink" Target="http://www.planalto.gov.br/ccivil_03/_Ato2007-2010/2008/Mpv/439.htm" TargetMode="External"/><Relationship Id="rId102" Type="http://schemas.openxmlformats.org/officeDocument/2006/relationships/hyperlink" Target="http://www.planalto.gov.br/ccivil_03/leis/Mensagem_Veto/2000/Mv0966-00.htm" TargetMode="External"/><Relationship Id="rId123" Type="http://schemas.openxmlformats.org/officeDocument/2006/relationships/hyperlink" Target="http://www.planalto.gov.br/ccivil_03/leis/L9433.htm" TargetMode="External"/><Relationship Id="rId128" Type="http://schemas.openxmlformats.org/officeDocument/2006/relationships/hyperlink" Target="http://www.planalto.gov.br/ccivil_03/leis/L9433.htm" TargetMode="External"/><Relationship Id="rId5" Type="http://schemas.openxmlformats.org/officeDocument/2006/relationships/hyperlink" Target="http://legislacao.planalto.gov.br/legisla/legislacao.nsf/Viw_Identificacao/lei%209.984-2000?OpenDocument" TargetMode="External"/><Relationship Id="rId90" Type="http://schemas.openxmlformats.org/officeDocument/2006/relationships/hyperlink" Target="http://www.planalto.gov.br/ccivil_03/_Ato2007-2010/2008/Mpv/437.htm" TargetMode="External"/><Relationship Id="rId95" Type="http://schemas.openxmlformats.org/officeDocument/2006/relationships/hyperlink" Target="http://www.planalto.gov.br/ccivil_03/leis/L9433.htm" TargetMode="External"/><Relationship Id="rId14" Type="http://schemas.openxmlformats.org/officeDocument/2006/relationships/hyperlink" Target="http://www.planalto.gov.br/ccivil_03/_Ato2007-2010/2008/Mpv/437.htm" TargetMode="External"/><Relationship Id="rId22" Type="http://schemas.openxmlformats.org/officeDocument/2006/relationships/hyperlink" Target="http://www.planalto.gov.br/ccivil_03/leis/L9433.htm" TargetMode="External"/><Relationship Id="rId27" Type="http://schemas.openxmlformats.org/officeDocument/2006/relationships/hyperlink" Target="http://www.planalto.gov.br/ccivil_03/_Ato2015-2018/2015/Lei/L13081.htm" TargetMode="External"/><Relationship Id="rId30" Type="http://schemas.openxmlformats.org/officeDocument/2006/relationships/hyperlink" Target="http://www.planalto.gov.br/ccivil_03/_Ato2015-2018/2015/Lei/L13081.htm" TargetMode="External"/><Relationship Id="rId35" Type="http://schemas.openxmlformats.org/officeDocument/2006/relationships/hyperlink" Target="http://www.planalto.gov.br/ccivil_03/leis/L9433.htm" TargetMode="External"/><Relationship Id="rId43" Type="http://schemas.openxmlformats.org/officeDocument/2006/relationships/hyperlink" Target="http://www.planalto.gov.br/ccivil_03/MPV/Antigas/2049-23.htm" TargetMode="External"/><Relationship Id="rId48" Type="http://schemas.openxmlformats.org/officeDocument/2006/relationships/hyperlink" Target="http://www.planalto.gov.br/ccivil_03/MPV/2216-37.htm" TargetMode="External"/><Relationship Id="rId56" Type="http://schemas.openxmlformats.org/officeDocument/2006/relationships/hyperlink" Target="http://www.planalto.gov.br/ccivil_03/leis/L8112cons.htm" TargetMode="External"/><Relationship Id="rId64" Type="http://schemas.openxmlformats.org/officeDocument/2006/relationships/hyperlink" Target="http://www.planalto.gov.br/ccivil_03/MPV/2216-37.htm" TargetMode="External"/><Relationship Id="rId69" Type="http://schemas.openxmlformats.org/officeDocument/2006/relationships/hyperlink" Target="http://www.planalto.gov.br/ccivil_03/leis/L9986.htm" TargetMode="External"/><Relationship Id="rId77" Type="http://schemas.openxmlformats.org/officeDocument/2006/relationships/hyperlink" Target="http://www.planalto.gov.br/ccivil_03/_Ato2007-2010/2008/Mpv/439.htm" TargetMode="External"/><Relationship Id="rId100" Type="http://schemas.openxmlformats.org/officeDocument/2006/relationships/hyperlink" Target="http://www.planalto.gov.br/ccivil_03/_Ato2007-2010/2008/Mpv/439.htm" TargetMode="External"/><Relationship Id="rId105" Type="http://schemas.openxmlformats.org/officeDocument/2006/relationships/hyperlink" Target="http://www.planalto.gov.br/ccivil_03/leis/L9648cons.htm" TargetMode="External"/><Relationship Id="rId113" Type="http://schemas.openxmlformats.org/officeDocument/2006/relationships/hyperlink" Target="http://www.planalto.gov.br/ccivil_03/leis/L8001.htm" TargetMode="External"/><Relationship Id="rId118" Type="http://schemas.openxmlformats.org/officeDocument/2006/relationships/hyperlink" Target="http://www.planalto.gov.br/ccivil_03/leis/L8001.htm" TargetMode="External"/><Relationship Id="rId126" Type="http://schemas.openxmlformats.org/officeDocument/2006/relationships/hyperlink" Target="http://www.planalto.gov.br/ccivil_03/leis/L9433.htm" TargetMode="External"/><Relationship Id="rId134" Type="http://schemas.openxmlformats.org/officeDocument/2006/relationships/hyperlink" Target="http://www.planalto.gov.br/ccivil_03/leis/L9433.htm" TargetMode="External"/><Relationship Id="rId8" Type="http://schemas.openxmlformats.org/officeDocument/2006/relationships/hyperlink" Target="http://www.planalto.gov.br/ccivil_03/leis/L9433.htm" TargetMode="External"/><Relationship Id="rId51" Type="http://schemas.openxmlformats.org/officeDocument/2006/relationships/hyperlink" Target="http://www.planalto.gov.br/ccivil_03/MPV/2216-37.htm" TargetMode="External"/><Relationship Id="rId72" Type="http://schemas.openxmlformats.org/officeDocument/2006/relationships/hyperlink" Target="http://www.planalto.gov.br/ccivil_03/_Ato2007-2010/2008/Mpv/437.htm" TargetMode="External"/><Relationship Id="rId80" Type="http://schemas.openxmlformats.org/officeDocument/2006/relationships/hyperlink" Target="http://www.planalto.gov.br/ccivil_03/_Ato2007-2010/2008/Mpv/437.htm" TargetMode="External"/><Relationship Id="rId85" Type="http://schemas.openxmlformats.org/officeDocument/2006/relationships/hyperlink" Target="http://www.planalto.gov.br/ccivil_03/_Ato2007-2010/2008/Mpv/439.htm" TargetMode="External"/><Relationship Id="rId93" Type="http://schemas.openxmlformats.org/officeDocument/2006/relationships/hyperlink" Target="http://www.planalto.gov.br/ccivil_03/_Ato2007-2010/2008/Mpv/439.htm" TargetMode="External"/><Relationship Id="rId98" Type="http://schemas.openxmlformats.org/officeDocument/2006/relationships/hyperlink" Target="http://www.planalto.gov.br/ccivil_03/_Ato2007-2010/2008/Mpv/439.htm" TargetMode="External"/><Relationship Id="rId121" Type="http://schemas.openxmlformats.org/officeDocument/2006/relationships/hyperlink" Target="http://www.planalto.gov.br/ccivil_03/leis/L8001.htm" TargetMode="External"/><Relationship Id="rId3" Type="http://schemas.openxmlformats.org/officeDocument/2006/relationships/webSettings" Target="webSettings.xml"/><Relationship Id="rId12" Type="http://schemas.openxmlformats.org/officeDocument/2006/relationships/hyperlink" Target="http://www.planalto.gov.br/ccivil_03/MPV/Antigas/2049-21.htm" TargetMode="External"/><Relationship Id="rId17" Type="http://schemas.openxmlformats.org/officeDocument/2006/relationships/hyperlink" Target="http://www.planalto.gov.br/ccivil_03/_Ato2007-2010/2010/Lei/L12334.htm" TargetMode="External"/><Relationship Id="rId25" Type="http://schemas.openxmlformats.org/officeDocument/2006/relationships/hyperlink" Target="http://www.planalto.gov.br/ccivil_03/_Ato2007-2010/2009/Lei/L12058.htm" TargetMode="External"/><Relationship Id="rId33" Type="http://schemas.openxmlformats.org/officeDocument/2006/relationships/hyperlink" Target="http://www.planalto.gov.br/ccivil_03/leis/L9433.htm"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www.planalto.gov.br/ccivil_03/MPV/2216-37.htm" TargetMode="External"/><Relationship Id="rId59" Type="http://schemas.openxmlformats.org/officeDocument/2006/relationships/hyperlink" Target="http://www.planalto.gov.br/ccivil_03/Decreto-Lei/Del5452.htm" TargetMode="External"/><Relationship Id="rId67" Type="http://schemas.openxmlformats.org/officeDocument/2006/relationships/hyperlink" Target="http://www.planalto.gov.br/ccivil_03/MPV/2216-37.htm" TargetMode="External"/><Relationship Id="rId103" Type="http://schemas.openxmlformats.org/officeDocument/2006/relationships/hyperlink" Target="http://www.planalto.gov.br/ccivil_03/leis/L9433.htm" TargetMode="External"/><Relationship Id="rId108" Type="http://schemas.openxmlformats.org/officeDocument/2006/relationships/hyperlink" Target="http://www.planalto.gov.br/ccivil_03/leis/L9648cons.htm" TargetMode="External"/><Relationship Id="rId116" Type="http://schemas.openxmlformats.org/officeDocument/2006/relationships/hyperlink" Target="http://www.planalto.gov.br/ccivil_03/leis/L8001.htm" TargetMode="External"/><Relationship Id="rId124" Type="http://schemas.openxmlformats.org/officeDocument/2006/relationships/hyperlink" Target="http://www.planalto.gov.br/ccivil_03/leis/L9433.htm" TargetMode="External"/><Relationship Id="rId129" Type="http://schemas.openxmlformats.org/officeDocument/2006/relationships/hyperlink" Target="http://www.planalto.gov.br/ccivil_03/leis/L9433.htm" TargetMode="External"/><Relationship Id="rId137" Type="http://schemas.openxmlformats.org/officeDocument/2006/relationships/theme" Target="theme/theme1.xml"/><Relationship Id="rId20" Type="http://schemas.openxmlformats.org/officeDocument/2006/relationships/hyperlink" Target="http://www.planalto.gov.br/ccivil_03/leis/Mensagem_Veto/2000/Mv0966-00.htm" TargetMode="External"/><Relationship Id="rId41" Type="http://schemas.openxmlformats.org/officeDocument/2006/relationships/hyperlink" Target="http://www.planalto.gov.br/ccivil_03/MPV/Antigas_2003/155.htm" TargetMode="External"/><Relationship Id="rId54" Type="http://schemas.openxmlformats.org/officeDocument/2006/relationships/hyperlink" Target="http://www.planalto.gov.br/ccivil_03/leis/L8112cons.htm" TargetMode="External"/><Relationship Id="rId62" Type="http://schemas.openxmlformats.org/officeDocument/2006/relationships/hyperlink" Target="http://www.planalto.gov.br/ccivil_03/MPV/Antigas/2049-23.htm" TargetMode="External"/><Relationship Id="rId70" Type="http://schemas.openxmlformats.org/officeDocument/2006/relationships/hyperlink" Target="http://www.planalto.gov.br/ccivil_03/MPV/2216-37.htm" TargetMode="External"/><Relationship Id="rId75" Type="http://schemas.openxmlformats.org/officeDocument/2006/relationships/hyperlink" Target="http://www.planalto.gov.br/ccivil_03/_Ato2007-2010/2008/Mpv/439.htm" TargetMode="External"/><Relationship Id="rId83" Type="http://schemas.openxmlformats.org/officeDocument/2006/relationships/hyperlink" Target="http://www.planalto.gov.br/ccivil_03/_Ato2007-2010/2008/Mpv/439.htm" TargetMode="External"/><Relationship Id="rId88" Type="http://schemas.openxmlformats.org/officeDocument/2006/relationships/hyperlink" Target="http://www.planalto.gov.br/ccivil_03/_Ato2007-2010/2008/Mpv/437.htm" TargetMode="External"/><Relationship Id="rId91" Type="http://schemas.openxmlformats.org/officeDocument/2006/relationships/hyperlink" Target="http://www.planalto.gov.br/ccivil_03/_Ato2007-2010/2008/Mpv/439.htm" TargetMode="External"/><Relationship Id="rId96" Type="http://schemas.openxmlformats.org/officeDocument/2006/relationships/hyperlink" Target="http://www.planalto.gov.br/ccivil_03/leis/L9433.htm" TargetMode="External"/><Relationship Id="rId111" Type="http://schemas.openxmlformats.org/officeDocument/2006/relationships/hyperlink" Target="http://www.planalto.gov.br/ccivil_03/leis/L8001.htm" TargetMode="External"/><Relationship Id="rId132" Type="http://schemas.openxmlformats.org/officeDocument/2006/relationships/hyperlink" Target="http://www.planalto.gov.br/ccivil_03/leis/L9433.htm" TargetMode="External"/><Relationship Id="rId1" Type="http://schemas.openxmlformats.org/officeDocument/2006/relationships/styles" Target="styles.xml"/><Relationship Id="rId6" Type="http://schemas.openxmlformats.org/officeDocument/2006/relationships/hyperlink" Target="http://www.planalto.gov.br/ccivil_03/decreto/D3692.htm" TargetMode="External"/><Relationship Id="rId15" Type="http://schemas.openxmlformats.org/officeDocument/2006/relationships/hyperlink" Target="http://www.planalto.gov.br/ccivil_03/_Ato2007-2010/2009/Lei/L12058.htm" TargetMode="External"/><Relationship Id="rId23" Type="http://schemas.openxmlformats.org/officeDocument/2006/relationships/hyperlink" Target="http://www.planalto.gov.br/ccivil_03/leis/L9433.htm" TargetMode="External"/><Relationship Id="rId28" Type="http://schemas.openxmlformats.org/officeDocument/2006/relationships/hyperlink" Target="http://www.planalto.gov.br/ccivil_03/_Ato2015-2018/2015/Lei/L13081.htm" TargetMode="External"/><Relationship Id="rId36" Type="http://schemas.openxmlformats.org/officeDocument/2006/relationships/hyperlink" Target="http://www.planalto.gov.br/ccivil_03/_Ato2015-2018/2015/Lei/L13081.htm" TargetMode="External"/><Relationship Id="rId49" Type="http://schemas.openxmlformats.org/officeDocument/2006/relationships/hyperlink" Target="http://www.planalto.gov.br/ccivil_03/MPV/Antigas/2049-23.htm" TargetMode="External"/><Relationship Id="rId57" Type="http://schemas.openxmlformats.org/officeDocument/2006/relationships/hyperlink" Target="http://www.planalto.gov.br/ccivil_03/leis/L8112cons.htm" TargetMode="External"/><Relationship Id="rId106" Type="http://schemas.openxmlformats.org/officeDocument/2006/relationships/hyperlink" Target="http://www.planalto.gov.br/ccivil_03/leis/L9648cons.htm" TargetMode="External"/><Relationship Id="rId114" Type="http://schemas.openxmlformats.org/officeDocument/2006/relationships/hyperlink" Target="http://www.planalto.gov.br/ccivil_03/leis/L8001.htm" TargetMode="External"/><Relationship Id="rId119" Type="http://schemas.openxmlformats.org/officeDocument/2006/relationships/hyperlink" Target="http://www.planalto.gov.br/ccivil_03/leis/L8001.htm" TargetMode="External"/><Relationship Id="rId127" Type="http://schemas.openxmlformats.org/officeDocument/2006/relationships/hyperlink" Target="http://www.planalto.gov.br/ccivil_03/leis/L9433.htm" TargetMode="External"/><Relationship Id="rId10" Type="http://schemas.openxmlformats.org/officeDocument/2006/relationships/hyperlink" Target="http://www.planalto.gov.br/ccivil_03/leis/L9433.htm" TargetMode="External"/><Relationship Id="rId31" Type="http://schemas.openxmlformats.org/officeDocument/2006/relationships/hyperlink" Target="http://www.planalto.gov.br/ccivil_03/_Ato2015-2018/2015/Lei/L13081.htm" TargetMode="External"/><Relationship Id="rId44" Type="http://schemas.openxmlformats.org/officeDocument/2006/relationships/hyperlink" Target="http://www.planalto.gov.br/ccivil_03/MPV/2216-37.htm" TargetMode="External"/><Relationship Id="rId52" Type="http://schemas.openxmlformats.org/officeDocument/2006/relationships/hyperlink" Target="http://www.planalto.gov.br/ccivil_03/MPV/2216-37.htm" TargetMode="External"/><Relationship Id="rId60" Type="http://schemas.openxmlformats.org/officeDocument/2006/relationships/hyperlink" Target="http://www.planalto.gov.br/ccivil_03/MPV/2216-37.htm" TargetMode="External"/><Relationship Id="rId65" Type="http://schemas.openxmlformats.org/officeDocument/2006/relationships/hyperlink" Target="http://www.planalto.gov.br/ccivil_03/MPV/2216-37.htm" TargetMode="External"/><Relationship Id="rId73" Type="http://schemas.openxmlformats.org/officeDocument/2006/relationships/hyperlink" Target="http://www.planalto.gov.br/ccivil_03/_Ato2007-2010/2008/Mpv/439.htm" TargetMode="External"/><Relationship Id="rId78" Type="http://schemas.openxmlformats.org/officeDocument/2006/relationships/hyperlink" Target="http://www.planalto.gov.br/ccivil_03/_Ato2007-2010/2008/Mpv/437.htm" TargetMode="External"/><Relationship Id="rId81" Type="http://schemas.openxmlformats.org/officeDocument/2006/relationships/hyperlink" Target="http://www.planalto.gov.br/ccivil_03/_Ato2007-2010/2008/Mpv/439.htm" TargetMode="External"/><Relationship Id="rId86" Type="http://schemas.openxmlformats.org/officeDocument/2006/relationships/hyperlink" Target="http://www.planalto.gov.br/ccivil_03/_Ato2007-2010/2008/Mpv/437.htm" TargetMode="External"/><Relationship Id="rId94" Type="http://schemas.openxmlformats.org/officeDocument/2006/relationships/hyperlink" Target="http://www.planalto.gov.br/ccivil_03/leis/L9433.htm" TargetMode="External"/><Relationship Id="rId99" Type="http://schemas.openxmlformats.org/officeDocument/2006/relationships/hyperlink" Target="http://www.planalto.gov.br/ccivil_03/_Ato2007-2010/2008/Mpv/437.htm" TargetMode="External"/><Relationship Id="rId101" Type="http://schemas.openxmlformats.org/officeDocument/2006/relationships/hyperlink" Target="http://www.planalto.gov.br/ccivil_03/leis/L9433.htm" TargetMode="External"/><Relationship Id="rId122" Type="http://schemas.openxmlformats.org/officeDocument/2006/relationships/hyperlink" Target="http://www.planalto.gov.br/ccivil_03/leis/L9433.htm" TargetMode="External"/><Relationship Id="rId130" Type="http://schemas.openxmlformats.org/officeDocument/2006/relationships/hyperlink" Target="http://www.planalto.gov.br/ccivil_03/leis/L9433.htm" TargetMode="External"/><Relationship Id="rId135" Type="http://schemas.openxmlformats.org/officeDocument/2006/relationships/hyperlink" Target="http://www.planalto.gov.br/ccivil_03/leis/L9433.htm" TargetMode="External"/><Relationship Id="rId4" Type="http://schemas.openxmlformats.org/officeDocument/2006/relationships/image" Target="media/image1.gif"/><Relationship Id="rId9" Type="http://schemas.openxmlformats.org/officeDocument/2006/relationships/hyperlink" Target="http://www.planalto.gov.br/ccivil_03/leis/Mensagem_Veto/2000/Mv0966-00.htm" TargetMode="External"/><Relationship Id="rId13" Type="http://schemas.openxmlformats.org/officeDocument/2006/relationships/hyperlink" Target="http://www.planalto.gov.br/ccivil_03/MPV/2216-37.htm" TargetMode="External"/><Relationship Id="rId18" Type="http://schemas.openxmlformats.org/officeDocument/2006/relationships/hyperlink" Target="http://www.planalto.gov.br/ccivil_03/_Ato2007-2010/2010/Lei/L12334.htm" TargetMode="External"/><Relationship Id="rId39" Type="http://schemas.openxmlformats.org/officeDocument/2006/relationships/hyperlink" Target="http://www.planalto.gov.br/ccivil_03/MPV/Antigas_2003/155.htm" TargetMode="External"/><Relationship Id="rId109" Type="http://schemas.openxmlformats.org/officeDocument/2006/relationships/hyperlink" Target="http://www.planalto.gov.br/ccivil_03/leis/L9648cons.htm" TargetMode="External"/><Relationship Id="rId34" Type="http://schemas.openxmlformats.org/officeDocument/2006/relationships/hyperlink" Target="http://www.planalto.gov.br/ccivil_03/_Ato2015-2018/2015/Lei/L13081.htm" TargetMode="External"/><Relationship Id="rId50" Type="http://schemas.openxmlformats.org/officeDocument/2006/relationships/hyperlink" Target="http://www.planalto.gov.br/ccivil_03/MPV/2216-37.htm" TargetMode="External"/><Relationship Id="rId55" Type="http://schemas.openxmlformats.org/officeDocument/2006/relationships/hyperlink" Target="http://www.planalto.gov.br/ccivil_03/leis/L8112cons.htm" TargetMode="External"/><Relationship Id="rId76" Type="http://schemas.openxmlformats.org/officeDocument/2006/relationships/hyperlink" Target="http://www.planalto.gov.br/ccivil_03/_Ato2007-2010/2008/Mpv/437.htm" TargetMode="External"/><Relationship Id="rId97" Type="http://schemas.openxmlformats.org/officeDocument/2006/relationships/hyperlink" Target="http://www.planalto.gov.br/ccivil_03/_Ato2007-2010/2008/Mpv/437.htm" TargetMode="External"/><Relationship Id="rId104" Type="http://schemas.openxmlformats.org/officeDocument/2006/relationships/hyperlink" Target="http://www.planalto.gov.br/ccivil_03/decreto/D3692.htm" TargetMode="External"/><Relationship Id="rId120" Type="http://schemas.openxmlformats.org/officeDocument/2006/relationships/hyperlink" Target="http://www.planalto.gov.br/ccivil_03/leis/L8001.htm" TargetMode="External"/><Relationship Id="rId125" Type="http://schemas.openxmlformats.org/officeDocument/2006/relationships/hyperlink" Target="http://www.planalto.gov.br/ccivil_03/leis/L9433.htm" TargetMode="External"/><Relationship Id="rId7" Type="http://schemas.openxmlformats.org/officeDocument/2006/relationships/hyperlink" Target="http://www.planalto.gov.br/ccivil_03/leis/Mensagem_Veto/2000/Mv0966-00.htm" TargetMode="External"/><Relationship Id="rId71" Type="http://schemas.openxmlformats.org/officeDocument/2006/relationships/hyperlink" Target="http://www.planalto.gov.br/ccivil_03/_Ato2007-2010/2008/Mpv/437.htm" TargetMode="External"/><Relationship Id="rId92" Type="http://schemas.openxmlformats.org/officeDocument/2006/relationships/hyperlink" Target="http://www.planalto.gov.br/ccivil_03/_Ato2007-2010/2008/Mpv/437.htm" TargetMode="External"/><Relationship Id="rId2" Type="http://schemas.openxmlformats.org/officeDocument/2006/relationships/settings" Target="settings.xml"/><Relationship Id="rId29" Type="http://schemas.openxmlformats.org/officeDocument/2006/relationships/hyperlink" Target="http://www.planalto.gov.br/ccivil_03/_Ato2015-2018/2015/Lei/L13081.htm" TargetMode="External"/><Relationship Id="rId24" Type="http://schemas.openxmlformats.org/officeDocument/2006/relationships/hyperlink" Target="http://www.planalto.gov.br/ccivil_03/_Ato2007-2010/2008/Mpv/437.htm" TargetMode="External"/><Relationship Id="rId40" Type="http://schemas.openxmlformats.org/officeDocument/2006/relationships/hyperlink" Target="http://www.planalto.gov.br/ccivil_03/_Ato2004-2006/2004/Lei/L10.871.htm" TargetMode="External"/><Relationship Id="rId45" Type="http://schemas.openxmlformats.org/officeDocument/2006/relationships/hyperlink" Target="http://www.planalto.gov.br/ccivil_03/MPV/2216-37.htm" TargetMode="External"/><Relationship Id="rId66" Type="http://schemas.openxmlformats.org/officeDocument/2006/relationships/hyperlink" Target="http://www.planalto.gov.br/ccivil_03/MPV/2216-37.htm" TargetMode="External"/><Relationship Id="rId87" Type="http://schemas.openxmlformats.org/officeDocument/2006/relationships/hyperlink" Target="http://www.planalto.gov.br/ccivil_03/_Ato2007-2010/2008/Mpv/439.htm" TargetMode="External"/><Relationship Id="rId110" Type="http://schemas.openxmlformats.org/officeDocument/2006/relationships/hyperlink" Target="http://www.planalto.gov.br/ccivil_03/leis/L8001.htm" TargetMode="External"/><Relationship Id="rId115" Type="http://schemas.openxmlformats.org/officeDocument/2006/relationships/hyperlink" Target="http://www.planalto.gov.br/ccivil_03/leis/L8001.htm" TargetMode="External"/><Relationship Id="rId131" Type="http://schemas.openxmlformats.org/officeDocument/2006/relationships/hyperlink" Target="http://www.planalto.gov.br/ccivil_03/leis/L9433.htm" TargetMode="External"/><Relationship Id="rId136" Type="http://schemas.openxmlformats.org/officeDocument/2006/relationships/fontTable" Target="fontTable.xml"/><Relationship Id="rId61" Type="http://schemas.openxmlformats.org/officeDocument/2006/relationships/hyperlink" Target="http://www.planalto.gov.br/ccivil_03/MPV/2216-37.htm" TargetMode="External"/><Relationship Id="rId82" Type="http://schemas.openxmlformats.org/officeDocument/2006/relationships/hyperlink" Target="http://www.planalto.gov.br/ccivil_03/_Ato2007-2010/2008/Mpv/437.htm" TargetMode="External"/><Relationship Id="rId19" Type="http://schemas.openxmlformats.org/officeDocument/2006/relationships/hyperlink" Target="http://www.planalto.gov.br/ccivil_03/leis/L943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7909</Words>
  <Characters>42714</Characters>
  <Application>Microsoft Office Word</Application>
  <DocSecurity>0</DocSecurity>
  <Lines>355</Lines>
  <Paragraphs>101</Paragraphs>
  <ScaleCrop>false</ScaleCrop>
  <Company/>
  <LinksUpToDate>false</LinksUpToDate>
  <CharactersWithSpaces>50522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2017-04-04T14:36:00Z</dcterms:created>
  <dcterms:modified xsi:type="dcterms:W3CDTF">2017-04-04T14:36:00Z</dcterms:modified>
</cp:coreProperties>
</file>