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1E" w:rsidRPr="00461009" w:rsidRDefault="00ED2980">
      <w:pPr>
        <w:pStyle w:val="Ttulo1"/>
        <w:spacing w:before="75"/>
        <w:ind w:left="2260"/>
        <w:rPr>
          <w:lang w:val="pt-BR"/>
        </w:rPr>
      </w:pPr>
      <w:r w:rsidRPr="00461009">
        <w:rPr>
          <w:color w:val="FF0000"/>
          <w:lang w:val="pt-BR"/>
        </w:rPr>
        <w:t>Documento sujeito a revisões periódicas</w:t>
      </w:r>
      <w:r w:rsidR="00461009">
        <w:rPr>
          <w:color w:val="FF0000"/>
          <w:lang w:val="pt-BR"/>
        </w:rPr>
        <w:t xml:space="preserve"> </w:t>
      </w:r>
      <w:r w:rsidRPr="00461009">
        <w:rPr>
          <w:color w:val="FF0000"/>
          <w:lang w:val="pt-BR"/>
        </w:rPr>
        <w:t xml:space="preserve">Versões mais atualizadas acessar </w:t>
      </w:r>
      <w:hyperlink r:id="rId5">
        <w:r w:rsidRPr="00461009">
          <w:rPr>
            <w:color w:val="FF0000"/>
            <w:lang w:val="pt-BR"/>
          </w:rPr>
          <w:t>www.ima.al.gov.br</w:t>
        </w:r>
      </w:hyperlink>
    </w:p>
    <w:p w:rsidR="0097321E" w:rsidRPr="00461009" w:rsidRDefault="0097321E">
      <w:pPr>
        <w:pStyle w:val="Corpodetexto"/>
        <w:spacing w:before="2"/>
        <w:rPr>
          <w:sz w:val="22"/>
          <w:lang w:val="pt-BR"/>
        </w:rPr>
      </w:pPr>
    </w:p>
    <w:p w:rsidR="0097321E" w:rsidRPr="00461009" w:rsidRDefault="0097321E">
      <w:pPr>
        <w:rPr>
          <w:lang w:val="pt-BR"/>
        </w:rPr>
        <w:sectPr w:rsidR="0097321E" w:rsidRPr="00461009">
          <w:type w:val="continuous"/>
          <w:pgSz w:w="11910" w:h="16840"/>
          <w:pgMar w:top="360" w:right="520" w:bottom="280" w:left="520" w:header="720" w:footer="720" w:gutter="0"/>
          <w:cols w:space="720"/>
        </w:sectPr>
      </w:pPr>
    </w:p>
    <w:p w:rsidR="0097321E" w:rsidRDefault="00ED2980">
      <w:pPr>
        <w:spacing w:before="107"/>
        <w:ind w:left="4078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471724</wp:posOffset>
            </wp:positionH>
            <wp:positionV relativeFrom="paragraph">
              <wp:posOffset>7664</wp:posOffset>
            </wp:positionV>
            <wp:extent cx="542833" cy="2609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33" cy="260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 xml:space="preserve">CHECKLIST </w:t>
      </w:r>
    </w:p>
    <w:p w:rsidR="0097321E" w:rsidRDefault="00ED2980">
      <w:pPr>
        <w:spacing w:before="138"/>
        <w:ind w:left="222"/>
        <w:rPr>
          <w:sz w:val="13"/>
        </w:rPr>
      </w:pPr>
      <w:r>
        <w:br w:type="column"/>
      </w:r>
      <w:proofErr w:type="spellStart"/>
      <w:r>
        <w:rPr>
          <w:sz w:val="13"/>
        </w:rPr>
        <w:lastRenderedPageBreak/>
        <w:t>Revisão</w:t>
      </w:r>
      <w:proofErr w:type="spellEnd"/>
      <w:r>
        <w:rPr>
          <w:sz w:val="13"/>
        </w:rPr>
        <w:t>: 00</w:t>
      </w:r>
      <w:r w:rsidR="00314D4F">
        <w:rPr>
          <w:sz w:val="13"/>
        </w:rPr>
        <w:t>3</w:t>
      </w:r>
    </w:p>
    <w:p w:rsidR="0097321E" w:rsidRDefault="0097321E">
      <w:pPr>
        <w:rPr>
          <w:sz w:val="13"/>
        </w:rPr>
        <w:sectPr w:rsidR="0097321E">
          <w:type w:val="continuous"/>
          <w:pgSz w:w="11910" w:h="16840"/>
          <w:pgMar w:top="360" w:right="520" w:bottom="280" w:left="520" w:header="720" w:footer="720" w:gutter="0"/>
          <w:cols w:num="2" w:space="720" w:equalWidth="0">
            <w:col w:w="6591" w:space="3049"/>
            <w:col w:w="1230"/>
          </w:cols>
        </w:sectPr>
      </w:pPr>
    </w:p>
    <w:p w:rsidR="0097321E" w:rsidRDefault="0097321E">
      <w:pPr>
        <w:pStyle w:val="Corpodetexto"/>
        <w:spacing w:before="8"/>
        <w:rPr>
          <w:sz w:val="14"/>
        </w:rPr>
      </w:pPr>
    </w:p>
    <w:p w:rsidR="0097321E" w:rsidRPr="005A68B3" w:rsidRDefault="00314D4F">
      <w:pPr>
        <w:pStyle w:val="Corpodetexto"/>
        <w:ind w:left="101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2.15pt;height:19.7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97321E" w:rsidRPr="00461009" w:rsidRDefault="00ED2980">
                  <w:pPr>
                    <w:spacing w:before="92"/>
                    <w:ind w:left="2083"/>
                    <w:rPr>
                      <w:b/>
                      <w:sz w:val="17"/>
                      <w:lang w:val="pt-BR"/>
                    </w:rPr>
                  </w:pPr>
                  <w:r w:rsidRPr="00461009">
                    <w:rPr>
                      <w:b/>
                      <w:sz w:val="17"/>
                      <w:lang w:val="pt-BR"/>
                    </w:rPr>
                    <w:t xml:space="preserve">TIPOLOGIA: AUTORIZAÇÃO DE SUPRESSÃO </w:t>
                  </w:r>
                  <w:r w:rsidR="00461009">
                    <w:rPr>
                      <w:b/>
                      <w:sz w:val="17"/>
                      <w:lang w:val="pt-BR"/>
                    </w:rPr>
                    <w:t>PARA ÁRVORES ISOLADAS</w:t>
                  </w:r>
                </w:p>
              </w:txbxContent>
            </v:textbox>
            <w10:anchorlock/>
          </v:shape>
        </w:pic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134"/>
        <w:gridCol w:w="8363"/>
      </w:tblGrid>
      <w:tr w:rsidR="00461009" w:rsidRPr="005A68B3" w:rsidTr="00461009">
        <w:trPr>
          <w:trHeight w:val="393"/>
        </w:trPr>
        <w:tc>
          <w:tcPr>
            <w:tcW w:w="1175" w:type="dxa"/>
            <w:shd w:val="clear" w:color="auto" w:fill="92D050"/>
          </w:tcPr>
          <w:p w:rsidR="00461009" w:rsidRPr="005A68B3" w:rsidRDefault="00461009">
            <w:pPr>
              <w:pStyle w:val="TableParagraph"/>
              <w:spacing w:before="110"/>
              <w:ind w:left="49" w:right="3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bookmarkStart w:id="0" w:name="_GoBack" w:colFirst="3" w:colLast="3"/>
            <w:r w:rsidRPr="005A68B3">
              <w:rPr>
                <w:rFonts w:ascii="Arial" w:hAnsi="Arial" w:cs="Arial"/>
                <w:b/>
                <w:color w:val="FFFFFF"/>
                <w:sz w:val="15"/>
                <w:szCs w:val="15"/>
              </w:rPr>
              <w:t>ORDEM</w:t>
            </w:r>
          </w:p>
        </w:tc>
        <w:tc>
          <w:tcPr>
            <w:tcW w:w="1134" w:type="dxa"/>
            <w:shd w:val="clear" w:color="auto" w:fill="92D050"/>
          </w:tcPr>
          <w:p w:rsidR="00461009" w:rsidRPr="005A68B3" w:rsidRDefault="00461009">
            <w:pPr>
              <w:pStyle w:val="TableParagraph"/>
              <w:spacing w:before="110"/>
              <w:ind w:left="271"/>
              <w:rPr>
                <w:rFonts w:ascii="Arial" w:hAnsi="Arial" w:cs="Arial"/>
                <w:b/>
                <w:sz w:val="15"/>
                <w:szCs w:val="15"/>
              </w:rPr>
            </w:pPr>
            <w:r w:rsidRPr="005A68B3">
              <w:rPr>
                <w:rFonts w:ascii="Arial" w:hAnsi="Arial" w:cs="Arial"/>
                <w:b/>
                <w:color w:val="FFFFFF"/>
                <w:sz w:val="15"/>
                <w:szCs w:val="15"/>
              </w:rPr>
              <w:t>TIPO</w:t>
            </w:r>
          </w:p>
        </w:tc>
        <w:tc>
          <w:tcPr>
            <w:tcW w:w="8363" w:type="dxa"/>
            <w:shd w:val="clear" w:color="auto" w:fill="92D050"/>
          </w:tcPr>
          <w:p w:rsidR="00461009" w:rsidRPr="005A68B3" w:rsidRDefault="00461009">
            <w:pPr>
              <w:pStyle w:val="TableParagraph"/>
              <w:spacing w:before="110"/>
              <w:ind w:left="3650" w:right="363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461009" w:rsidRPr="005A68B3" w:rsidTr="00461009">
        <w:trPr>
          <w:trHeight w:val="191"/>
        </w:trPr>
        <w:tc>
          <w:tcPr>
            <w:tcW w:w="1175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9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28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Procuração,</w:t>
            </w:r>
            <w:r w:rsidRPr="005A68B3">
              <w:rPr>
                <w:rFonts w:ascii="Arial" w:hAnsi="Arial" w:cs="Arial"/>
                <w:spacing w:val="-29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estabelecendo</w:t>
            </w:r>
            <w:r w:rsidRPr="005A68B3">
              <w:rPr>
                <w:rFonts w:ascii="Arial" w:hAnsi="Arial" w:cs="Arial"/>
                <w:spacing w:val="-29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poderes</w:t>
            </w:r>
            <w:r w:rsidRPr="005A68B3">
              <w:rPr>
                <w:rFonts w:ascii="Arial" w:hAnsi="Arial" w:cs="Arial"/>
                <w:spacing w:val="-29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específicos</w:t>
            </w:r>
            <w:r w:rsidRPr="005A68B3">
              <w:rPr>
                <w:rFonts w:ascii="Arial" w:hAnsi="Arial" w:cs="Arial"/>
                <w:spacing w:val="-28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para</w:t>
            </w:r>
            <w:r w:rsidRPr="005A68B3">
              <w:rPr>
                <w:rFonts w:ascii="Arial" w:hAnsi="Arial" w:cs="Arial"/>
                <w:spacing w:val="-29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representação</w:t>
            </w:r>
            <w:r w:rsidRPr="005A68B3">
              <w:rPr>
                <w:rFonts w:ascii="Arial" w:hAnsi="Arial" w:cs="Arial"/>
                <w:spacing w:val="-28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do</w:t>
            </w:r>
            <w:r w:rsidRPr="005A68B3">
              <w:rPr>
                <w:rFonts w:ascii="Arial" w:hAnsi="Arial" w:cs="Arial"/>
                <w:spacing w:val="-29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interessado</w:t>
            </w:r>
            <w:r w:rsidRPr="005A68B3">
              <w:rPr>
                <w:rFonts w:ascii="Arial" w:hAnsi="Arial" w:cs="Arial"/>
                <w:spacing w:val="-29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junto</w:t>
            </w:r>
            <w:r w:rsidRPr="005A68B3">
              <w:rPr>
                <w:rFonts w:ascii="Arial" w:hAnsi="Arial" w:cs="Arial"/>
                <w:spacing w:val="-29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ao</w:t>
            </w:r>
            <w:r w:rsidRPr="005A68B3">
              <w:rPr>
                <w:rFonts w:ascii="Arial" w:hAnsi="Arial" w:cs="Arial"/>
                <w:spacing w:val="-28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órgão</w:t>
            </w:r>
            <w:r w:rsidRPr="005A68B3">
              <w:rPr>
                <w:rFonts w:ascii="Arial" w:hAnsi="Arial" w:cs="Arial"/>
                <w:spacing w:val="-29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ambiental,</w:t>
            </w:r>
            <w:r w:rsidRPr="005A68B3">
              <w:rPr>
                <w:rFonts w:ascii="Arial" w:hAnsi="Arial" w:cs="Arial"/>
                <w:spacing w:val="-28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se</w:t>
            </w:r>
            <w:r w:rsidRPr="005A68B3">
              <w:rPr>
                <w:rFonts w:ascii="Arial" w:hAnsi="Arial" w:cs="Arial"/>
                <w:spacing w:val="-29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couber;</w:t>
            </w:r>
          </w:p>
        </w:tc>
      </w:tr>
      <w:tr w:rsidR="00461009" w:rsidRPr="005A68B3" w:rsidTr="00461009">
        <w:trPr>
          <w:trHeight w:val="191"/>
        </w:trPr>
        <w:tc>
          <w:tcPr>
            <w:tcW w:w="1175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9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28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Cópia do RG e CPF / Comprovante de residência do responsável legal (em caso de pessoa física);</w:t>
            </w:r>
          </w:p>
        </w:tc>
      </w:tr>
      <w:tr w:rsidR="00461009" w:rsidRPr="005A68B3" w:rsidTr="00B80ED9">
        <w:trPr>
          <w:trHeight w:val="191"/>
        </w:trPr>
        <w:tc>
          <w:tcPr>
            <w:tcW w:w="1175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9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28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 xml:space="preserve">Documento de Arrecadação de Receita </w:t>
            </w:r>
            <w:r w:rsidRPr="005A68B3">
              <w:rPr>
                <w:rFonts w:ascii="Arial" w:hAnsi="Arial" w:cs="Arial"/>
                <w:w w:val="105"/>
                <w:sz w:val="15"/>
                <w:szCs w:val="15"/>
                <w:lang w:val="pt-BR"/>
              </w:rPr>
              <w:t xml:space="preserve">–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DAR em razão do procedimento de autorização;</w:t>
            </w:r>
          </w:p>
        </w:tc>
      </w:tr>
      <w:tr w:rsidR="00461009" w:rsidRPr="005A68B3" w:rsidTr="00B80ED9">
        <w:trPr>
          <w:trHeight w:val="191"/>
        </w:trPr>
        <w:tc>
          <w:tcPr>
            <w:tcW w:w="1175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9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28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Cópia do comprovante de pagamento do DAR em razão do procedimento de autorização;</w:t>
            </w:r>
          </w:p>
        </w:tc>
      </w:tr>
      <w:tr w:rsidR="00461009" w:rsidRPr="005A68B3" w:rsidTr="00B80ED9">
        <w:trPr>
          <w:trHeight w:val="191"/>
        </w:trPr>
        <w:tc>
          <w:tcPr>
            <w:tcW w:w="1175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9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461009" w:rsidRPr="005A68B3" w:rsidRDefault="00461009" w:rsidP="005A68B3">
            <w:pPr>
              <w:pStyle w:val="TableParagraph"/>
              <w:spacing w:line="162" w:lineRule="exact"/>
              <w:ind w:left="28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Publicação</w:t>
            </w:r>
            <w:r w:rsidRPr="005A68B3">
              <w:rPr>
                <w:rFonts w:ascii="Arial" w:hAnsi="Arial" w:cs="Arial"/>
                <w:spacing w:val="-32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de</w:t>
            </w:r>
            <w:r w:rsidRPr="005A68B3">
              <w:rPr>
                <w:rFonts w:ascii="Arial" w:hAnsi="Arial" w:cs="Arial"/>
                <w:spacing w:val="-32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súmula</w:t>
            </w:r>
            <w:r w:rsidRPr="005A68B3">
              <w:rPr>
                <w:rFonts w:ascii="Arial" w:hAnsi="Arial" w:cs="Arial"/>
                <w:spacing w:val="-32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do</w:t>
            </w:r>
            <w:r w:rsidRPr="005A68B3">
              <w:rPr>
                <w:rFonts w:ascii="Arial" w:hAnsi="Arial" w:cs="Arial"/>
                <w:spacing w:val="-32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pedido</w:t>
            </w:r>
            <w:r w:rsidRPr="005A68B3">
              <w:rPr>
                <w:rFonts w:ascii="Arial" w:hAnsi="Arial" w:cs="Arial"/>
                <w:spacing w:val="-32"/>
                <w:sz w:val="15"/>
                <w:szCs w:val="15"/>
                <w:lang w:val="pt-BR"/>
              </w:rPr>
              <w:t xml:space="preserve"> </w:t>
            </w:r>
            <w:r w:rsidR="005A68B3" w:rsidRPr="005A68B3">
              <w:rPr>
                <w:rFonts w:ascii="Arial" w:hAnsi="Arial" w:cs="Arial"/>
                <w:sz w:val="15"/>
                <w:szCs w:val="15"/>
                <w:lang w:val="pt-BR"/>
              </w:rPr>
              <w:t>da autorização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 xml:space="preserve"> em</w:t>
            </w:r>
            <w:r w:rsidRPr="005A68B3">
              <w:rPr>
                <w:rFonts w:ascii="Arial" w:hAnsi="Arial" w:cs="Arial"/>
                <w:spacing w:val="-31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Jornal</w:t>
            </w:r>
            <w:r w:rsidRPr="005A68B3">
              <w:rPr>
                <w:rFonts w:ascii="Arial" w:hAnsi="Arial" w:cs="Arial"/>
                <w:spacing w:val="-32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de</w:t>
            </w:r>
            <w:r w:rsidRPr="005A68B3">
              <w:rPr>
                <w:rFonts w:ascii="Arial" w:hAnsi="Arial" w:cs="Arial"/>
                <w:spacing w:val="-32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Circulação</w:t>
            </w:r>
            <w:r w:rsidRPr="005A68B3">
              <w:rPr>
                <w:rFonts w:ascii="Arial" w:hAnsi="Arial" w:cs="Arial"/>
                <w:spacing w:val="-31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Regional,</w:t>
            </w:r>
            <w:r w:rsidRPr="005A68B3">
              <w:rPr>
                <w:rFonts w:ascii="Arial" w:hAnsi="Arial" w:cs="Arial"/>
                <w:spacing w:val="-32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conforme</w:t>
            </w:r>
            <w:r w:rsidRPr="005A68B3">
              <w:rPr>
                <w:rFonts w:ascii="Arial" w:hAnsi="Arial" w:cs="Arial"/>
                <w:spacing w:val="-32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modelo</w:t>
            </w:r>
            <w:r w:rsidRPr="005A68B3">
              <w:rPr>
                <w:rFonts w:ascii="Arial" w:hAnsi="Arial" w:cs="Arial"/>
                <w:spacing w:val="-32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IMA;</w:t>
            </w:r>
          </w:p>
        </w:tc>
      </w:tr>
      <w:tr w:rsidR="00461009" w:rsidRPr="005A68B3" w:rsidTr="00B80ED9">
        <w:trPr>
          <w:trHeight w:val="191"/>
        </w:trPr>
        <w:tc>
          <w:tcPr>
            <w:tcW w:w="1175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9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28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Publicação de súmula do pedido de autorização no Diário Oficial do Estado, conforme modelo IMA;</w:t>
            </w:r>
          </w:p>
        </w:tc>
      </w:tr>
      <w:tr w:rsidR="00461009" w:rsidRPr="005A68B3" w:rsidTr="00B80ED9">
        <w:trPr>
          <w:trHeight w:val="191"/>
        </w:trPr>
        <w:tc>
          <w:tcPr>
            <w:tcW w:w="1175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9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461009" w:rsidRPr="005A68B3" w:rsidRDefault="00461009" w:rsidP="00461009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461009" w:rsidRPr="005A68B3" w:rsidRDefault="00461009" w:rsidP="00461009">
            <w:pPr>
              <w:pStyle w:val="TableParagraph"/>
              <w:spacing w:line="162" w:lineRule="exact"/>
              <w:ind w:left="28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Cópia do Cadastro Nacional da Pessoa Jurídica (CNPJ) (em caso de pessoa jurídica);</w:t>
            </w:r>
          </w:p>
        </w:tc>
      </w:tr>
      <w:tr w:rsidR="005A68B3" w:rsidRPr="005A68B3" w:rsidTr="00AD512A">
        <w:trPr>
          <w:trHeight w:val="393"/>
        </w:trPr>
        <w:tc>
          <w:tcPr>
            <w:tcW w:w="1175" w:type="dxa"/>
            <w:vAlign w:val="center"/>
          </w:tcPr>
          <w:p w:rsidR="005A68B3" w:rsidRPr="005A68B3" w:rsidRDefault="005A68B3" w:rsidP="005A68B3">
            <w:pPr>
              <w:pStyle w:val="TableParagraph"/>
              <w:spacing w:line="162" w:lineRule="exact"/>
              <w:ind w:left="49" w:right="31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5A68B3" w:rsidRPr="005A68B3" w:rsidRDefault="005A68B3" w:rsidP="005A68B3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5A68B3" w:rsidRPr="005A68B3" w:rsidRDefault="005A68B3" w:rsidP="005A68B3">
            <w:pPr>
              <w:pStyle w:val="TableParagraph"/>
              <w:ind w:left="28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Documento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que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comprove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propriedade</w:t>
            </w:r>
            <w:r w:rsidRPr="005A68B3">
              <w:rPr>
                <w:rFonts w:ascii="Arial" w:hAnsi="Arial" w:cs="Arial"/>
                <w:spacing w:val="-25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posse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do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imóvel: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Cópia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da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Transcrição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</w:t>
            </w:r>
            <w:r w:rsidRPr="005A68B3">
              <w:rPr>
                <w:rFonts w:ascii="Arial" w:hAnsi="Arial" w:cs="Arial"/>
                <w:spacing w:val="-25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Matrícula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do</w:t>
            </w:r>
            <w:r w:rsidRPr="005A68B3">
              <w:rPr>
                <w:rFonts w:ascii="Arial" w:hAnsi="Arial" w:cs="Arial"/>
                <w:spacing w:val="-27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Cartório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de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Registro</w:t>
            </w:r>
            <w:r w:rsidRPr="005A68B3">
              <w:rPr>
                <w:rFonts w:ascii="Arial" w:hAnsi="Arial" w:cs="Arial"/>
                <w:spacing w:val="-26"/>
                <w:sz w:val="15"/>
                <w:szCs w:val="15"/>
                <w:lang w:val="pt-BR"/>
              </w:rPr>
              <w:t xml:space="preserve"> </w:t>
            </w: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de</w:t>
            </w:r>
          </w:p>
          <w:p w:rsidR="005A68B3" w:rsidRPr="005A68B3" w:rsidRDefault="005A68B3" w:rsidP="005A68B3">
            <w:pPr>
              <w:pStyle w:val="TableParagraph"/>
              <w:spacing w:before="28" w:line="162" w:lineRule="exact"/>
              <w:ind w:left="28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Imóveis ou Contrato de Locação ou Documento de Compra e Venda;</w:t>
            </w:r>
          </w:p>
        </w:tc>
      </w:tr>
      <w:tr w:rsidR="005A68B3" w:rsidRPr="005A68B3" w:rsidTr="007607DC">
        <w:trPr>
          <w:trHeight w:val="191"/>
        </w:trPr>
        <w:tc>
          <w:tcPr>
            <w:tcW w:w="1175" w:type="dxa"/>
            <w:vAlign w:val="center"/>
          </w:tcPr>
          <w:p w:rsidR="005A68B3" w:rsidRPr="005A68B3" w:rsidRDefault="005A68B3" w:rsidP="005A68B3">
            <w:pPr>
              <w:pStyle w:val="TableParagraph"/>
              <w:spacing w:line="162" w:lineRule="exact"/>
              <w:ind w:left="49" w:right="31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5A68B3" w:rsidRPr="005A68B3" w:rsidRDefault="005A68B3" w:rsidP="005A68B3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5A68B3" w:rsidRPr="005A68B3" w:rsidRDefault="005A68B3" w:rsidP="005A68B3">
            <w:pPr>
              <w:pStyle w:val="TableParagraph"/>
              <w:spacing w:line="162" w:lineRule="exact"/>
              <w:ind w:left="28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Recibo do Cadastro Ambiental Rural - CAR, se couber;</w:t>
            </w:r>
          </w:p>
        </w:tc>
      </w:tr>
      <w:tr w:rsidR="005A68B3" w:rsidRPr="005A68B3" w:rsidTr="00787279">
        <w:trPr>
          <w:trHeight w:val="457"/>
        </w:trPr>
        <w:tc>
          <w:tcPr>
            <w:tcW w:w="1175" w:type="dxa"/>
            <w:vAlign w:val="center"/>
          </w:tcPr>
          <w:p w:rsidR="005A68B3" w:rsidRPr="005A68B3" w:rsidRDefault="005A68B3" w:rsidP="005A68B3">
            <w:pPr>
              <w:pStyle w:val="TableParagraph"/>
              <w:spacing w:line="162" w:lineRule="exact"/>
              <w:ind w:left="9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5A68B3" w:rsidRPr="005A68B3" w:rsidRDefault="005A68B3" w:rsidP="005A68B3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5A68B3" w:rsidRPr="005A68B3" w:rsidRDefault="005A68B3" w:rsidP="005A68B3">
            <w:pPr>
              <w:pStyle w:val="TableParagraph"/>
              <w:tabs>
                <w:tab w:val="left" w:pos="138"/>
              </w:tabs>
              <w:spacing w:before="28" w:line="162" w:lineRule="exact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 xml:space="preserve">Apresentar planta de localização das árvores a serem suprimidas em arquivo digital </w:t>
            </w:r>
            <w:proofErr w:type="spellStart"/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georreferenciado</w:t>
            </w:r>
            <w:proofErr w:type="spellEnd"/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 xml:space="preserve"> em formato </w:t>
            </w:r>
            <w:proofErr w:type="spellStart"/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shapefile</w:t>
            </w:r>
            <w:proofErr w:type="spellEnd"/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 xml:space="preserve"> no padrão cartográfico oficial brasileiro (SIRGAS 2000)</w:t>
            </w:r>
            <w:r w:rsidR="00593200">
              <w:rPr>
                <w:rFonts w:ascii="Arial" w:hAnsi="Arial" w:cs="Arial"/>
                <w:sz w:val="15"/>
                <w:szCs w:val="15"/>
                <w:lang w:val="pt-BR"/>
              </w:rPr>
              <w:t xml:space="preserve"> ou </w:t>
            </w:r>
            <w:proofErr w:type="spellStart"/>
            <w:r w:rsidR="00593200">
              <w:rPr>
                <w:rFonts w:ascii="Arial" w:hAnsi="Arial" w:cs="Arial"/>
                <w:sz w:val="15"/>
                <w:szCs w:val="15"/>
                <w:lang w:val="pt-BR"/>
              </w:rPr>
              <w:t>kml</w:t>
            </w:r>
            <w:proofErr w:type="spellEnd"/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.</w:t>
            </w:r>
          </w:p>
        </w:tc>
      </w:tr>
      <w:tr w:rsidR="00407EFD" w:rsidRPr="005A68B3" w:rsidTr="00787279">
        <w:trPr>
          <w:trHeight w:val="457"/>
        </w:trPr>
        <w:tc>
          <w:tcPr>
            <w:tcW w:w="1175" w:type="dxa"/>
            <w:vAlign w:val="center"/>
          </w:tcPr>
          <w:p w:rsidR="00407EFD" w:rsidRPr="005A68B3" w:rsidRDefault="00407EFD" w:rsidP="005A68B3">
            <w:pPr>
              <w:pStyle w:val="TableParagraph"/>
              <w:spacing w:line="162" w:lineRule="exact"/>
              <w:ind w:left="9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  <w:lang w:val="pt-BR"/>
              </w:rPr>
              <w:t>Anexar Arquivo</w:t>
            </w:r>
          </w:p>
        </w:tc>
        <w:tc>
          <w:tcPr>
            <w:tcW w:w="1134" w:type="dxa"/>
            <w:vAlign w:val="center"/>
          </w:tcPr>
          <w:p w:rsidR="00407EFD" w:rsidRPr="005A68B3" w:rsidRDefault="00407EFD" w:rsidP="005A68B3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  <w:lang w:val="pt-BR"/>
              </w:rPr>
              <w:t>Outros documentos</w:t>
            </w:r>
          </w:p>
        </w:tc>
        <w:tc>
          <w:tcPr>
            <w:tcW w:w="8363" w:type="dxa"/>
          </w:tcPr>
          <w:p w:rsidR="00407EFD" w:rsidRPr="005A68B3" w:rsidRDefault="00407EFD" w:rsidP="005A68B3">
            <w:pPr>
              <w:pStyle w:val="TableParagraph"/>
              <w:tabs>
                <w:tab w:val="left" w:pos="138"/>
              </w:tabs>
              <w:spacing w:before="28" w:line="162" w:lineRule="exact"/>
              <w:rPr>
                <w:rFonts w:ascii="Arial" w:hAnsi="Arial" w:cs="Arial"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  <w:lang w:val="pt-BR"/>
              </w:rPr>
              <w:t>Apresentar proposta de compensação ambiental e/ ou reposição florestal.</w:t>
            </w:r>
          </w:p>
        </w:tc>
      </w:tr>
      <w:tr w:rsidR="005A68B3" w:rsidRPr="005A68B3" w:rsidTr="00787279">
        <w:trPr>
          <w:trHeight w:val="457"/>
        </w:trPr>
        <w:tc>
          <w:tcPr>
            <w:tcW w:w="1175" w:type="dxa"/>
            <w:vAlign w:val="center"/>
          </w:tcPr>
          <w:p w:rsidR="005A68B3" w:rsidRPr="005A68B3" w:rsidRDefault="005A68B3" w:rsidP="005A68B3">
            <w:pPr>
              <w:pStyle w:val="TableParagraph"/>
              <w:spacing w:line="162" w:lineRule="exact"/>
              <w:ind w:left="9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Vincular responsável técnico</w:t>
            </w:r>
          </w:p>
        </w:tc>
        <w:tc>
          <w:tcPr>
            <w:tcW w:w="1134" w:type="dxa"/>
            <w:vAlign w:val="center"/>
          </w:tcPr>
          <w:p w:rsidR="005A68B3" w:rsidRPr="005A68B3" w:rsidRDefault="005A68B3" w:rsidP="005A68B3">
            <w:pPr>
              <w:pStyle w:val="TableParagraph"/>
              <w:spacing w:line="162" w:lineRule="exact"/>
              <w:ind w:right="173"/>
              <w:jc w:val="center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-</w:t>
            </w:r>
          </w:p>
        </w:tc>
        <w:tc>
          <w:tcPr>
            <w:tcW w:w="8363" w:type="dxa"/>
          </w:tcPr>
          <w:p w:rsidR="005A68B3" w:rsidRPr="005A68B3" w:rsidRDefault="005A68B3" w:rsidP="005A68B3">
            <w:pPr>
              <w:pStyle w:val="TableParagraph"/>
              <w:tabs>
                <w:tab w:val="left" w:pos="138"/>
              </w:tabs>
              <w:spacing w:before="28" w:line="162" w:lineRule="exact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5A68B3">
              <w:rPr>
                <w:rFonts w:ascii="Arial" w:hAnsi="Arial" w:cs="Arial"/>
                <w:sz w:val="15"/>
                <w:szCs w:val="15"/>
                <w:lang w:val="pt-BR"/>
              </w:rPr>
              <w:t>Anotação de Responsabilidade Técnica (ART) do responsável técnico pela identi</w:t>
            </w:r>
            <w:r w:rsidR="00593200">
              <w:rPr>
                <w:rFonts w:ascii="Arial" w:hAnsi="Arial" w:cs="Arial"/>
                <w:sz w:val="15"/>
                <w:szCs w:val="15"/>
                <w:lang w:val="pt-BR"/>
              </w:rPr>
              <w:t>ficação dos indivíduos arbóreos (se couber).</w:t>
            </w:r>
          </w:p>
        </w:tc>
      </w:tr>
      <w:bookmarkEnd w:id="0"/>
    </w:tbl>
    <w:p w:rsidR="0097321E" w:rsidRPr="00461009" w:rsidRDefault="0097321E" w:rsidP="00461009">
      <w:pPr>
        <w:pStyle w:val="Corpodetexto"/>
        <w:spacing w:before="5"/>
        <w:rPr>
          <w:b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rPr>
          <w:b/>
          <w:sz w:val="20"/>
          <w:lang w:val="pt-BR"/>
        </w:rPr>
      </w:pPr>
    </w:p>
    <w:p w:rsidR="0097321E" w:rsidRPr="00461009" w:rsidRDefault="0097321E">
      <w:pPr>
        <w:pStyle w:val="Corpodetexto"/>
        <w:spacing w:before="11"/>
        <w:rPr>
          <w:b/>
          <w:sz w:val="17"/>
          <w:lang w:val="pt-BR"/>
        </w:rPr>
      </w:pPr>
    </w:p>
    <w:p w:rsidR="0097321E" w:rsidRPr="00461009" w:rsidRDefault="00ED2980">
      <w:pPr>
        <w:spacing w:before="101"/>
        <w:ind w:left="916"/>
        <w:rPr>
          <w:sz w:val="17"/>
          <w:lang w:val="pt-BR"/>
        </w:rPr>
      </w:pPr>
      <w:r w:rsidRPr="00461009">
        <w:rPr>
          <w:color w:val="FF0000"/>
          <w:sz w:val="17"/>
          <w:lang w:val="pt-BR"/>
        </w:rPr>
        <w:t>O IMA SE RESERVA NO DIREITO DE EXIGIR COMPLEMENTAÇÃO DE INFORMAÇÕESA QUALQUER MOMENTO DURANTE A ANÁLISE DO</w:t>
      </w:r>
    </w:p>
    <w:p w:rsidR="0097321E" w:rsidRDefault="00ED2980">
      <w:pPr>
        <w:tabs>
          <w:tab w:val="left" w:pos="9383"/>
        </w:tabs>
        <w:spacing w:before="11"/>
        <w:ind w:left="5066"/>
        <w:rPr>
          <w:sz w:val="17"/>
        </w:rPr>
      </w:pPr>
      <w:r>
        <w:rPr>
          <w:color w:val="FF0000"/>
          <w:sz w:val="17"/>
        </w:rPr>
        <w:t>PROCESSO</w:t>
      </w:r>
      <w:r>
        <w:rPr>
          <w:color w:val="FF0000"/>
          <w:sz w:val="17"/>
        </w:rPr>
        <w:tab/>
      </w:r>
      <w:proofErr w:type="spellStart"/>
      <w:r>
        <w:rPr>
          <w:position w:val="1"/>
          <w:sz w:val="17"/>
        </w:rPr>
        <w:t>Página</w:t>
      </w:r>
      <w:proofErr w:type="spellEnd"/>
      <w:r>
        <w:rPr>
          <w:spacing w:val="-18"/>
          <w:position w:val="1"/>
          <w:sz w:val="17"/>
        </w:rPr>
        <w:t xml:space="preserve"> </w:t>
      </w:r>
      <w:r>
        <w:rPr>
          <w:position w:val="1"/>
          <w:sz w:val="17"/>
        </w:rPr>
        <w:t>1</w:t>
      </w:r>
      <w:r>
        <w:rPr>
          <w:spacing w:val="-18"/>
          <w:position w:val="1"/>
          <w:sz w:val="17"/>
        </w:rPr>
        <w:t xml:space="preserve"> </w:t>
      </w:r>
      <w:r>
        <w:rPr>
          <w:position w:val="1"/>
          <w:sz w:val="17"/>
        </w:rPr>
        <w:t>de</w:t>
      </w:r>
      <w:r>
        <w:rPr>
          <w:spacing w:val="-18"/>
          <w:position w:val="1"/>
          <w:sz w:val="17"/>
        </w:rPr>
        <w:t xml:space="preserve"> </w:t>
      </w:r>
      <w:r>
        <w:rPr>
          <w:position w:val="1"/>
          <w:sz w:val="17"/>
        </w:rPr>
        <w:t>1</w:t>
      </w:r>
    </w:p>
    <w:sectPr w:rsidR="0097321E">
      <w:type w:val="continuous"/>
      <w:pgSz w:w="11910" w:h="16840"/>
      <w:pgMar w:top="36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77935"/>
    <w:multiLevelType w:val="hybridMultilevel"/>
    <w:tmpl w:val="4D26FB86"/>
    <w:lvl w:ilvl="0" w:tplc="E694743A">
      <w:numFmt w:val="bullet"/>
      <w:lvlText w:val="•"/>
      <w:lvlJc w:val="left"/>
      <w:pPr>
        <w:ind w:left="137" w:hanging="110"/>
      </w:pPr>
      <w:rPr>
        <w:rFonts w:ascii="Trebuchet MS" w:eastAsia="Trebuchet MS" w:hAnsi="Trebuchet MS" w:cs="Trebuchet MS" w:hint="default"/>
        <w:w w:val="95"/>
        <w:sz w:val="15"/>
        <w:szCs w:val="15"/>
      </w:rPr>
    </w:lvl>
    <w:lvl w:ilvl="1" w:tplc="5F2EFEE2">
      <w:numFmt w:val="bullet"/>
      <w:lvlText w:val="•"/>
      <w:lvlJc w:val="left"/>
      <w:pPr>
        <w:ind w:left="936" w:hanging="110"/>
      </w:pPr>
      <w:rPr>
        <w:rFonts w:hint="default"/>
      </w:rPr>
    </w:lvl>
    <w:lvl w:ilvl="2" w:tplc="E466D0C0">
      <w:numFmt w:val="bullet"/>
      <w:lvlText w:val="•"/>
      <w:lvlJc w:val="left"/>
      <w:pPr>
        <w:ind w:left="1732" w:hanging="110"/>
      </w:pPr>
      <w:rPr>
        <w:rFonts w:hint="default"/>
      </w:rPr>
    </w:lvl>
    <w:lvl w:ilvl="3" w:tplc="F7C269FE">
      <w:numFmt w:val="bullet"/>
      <w:lvlText w:val="•"/>
      <w:lvlJc w:val="left"/>
      <w:pPr>
        <w:ind w:left="2529" w:hanging="110"/>
      </w:pPr>
      <w:rPr>
        <w:rFonts w:hint="default"/>
      </w:rPr>
    </w:lvl>
    <w:lvl w:ilvl="4" w:tplc="9A4CCDA8">
      <w:numFmt w:val="bullet"/>
      <w:lvlText w:val="•"/>
      <w:lvlJc w:val="left"/>
      <w:pPr>
        <w:ind w:left="3325" w:hanging="110"/>
      </w:pPr>
      <w:rPr>
        <w:rFonts w:hint="default"/>
      </w:rPr>
    </w:lvl>
    <w:lvl w:ilvl="5" w:tplc="3FFAABF2">
      <w:numFmt w:val="bullet"/>
      <w:lvlText w:val="•"/>
      <w:lvlJc w:val="left"/>
      <w:pPr>
        <w:ind w:left="4122" w:hanging="110"/>
      </w:pPr>
      <w:rPr>
        <w:rFonts w:hint="default"/>
      </w:rPr>
    </w:lvl>
    <w:lvl w:ilvl="6" w:tplc="E6AAB848">
      <w:numFmt w:val="bullet"/>
      <w:lvlText w:val="•"/>
      <w:lvlJc w:val="left"/>
      <w:pPr>
        <w:ind w:left="4918" w:hanging="110"/>
      </w:pPr>
      <w:rPr>
        <w:rFonts w:hint="default"/>
      </w:rPr>
    </w:lvl>
    <w:lvl w:ilvl="7" w:tplc="33A82A40">
      <w:numFmt w:val="bullet"/>
      <w:lvlText w:val="•"/>
      <w:lvlJc w:val="left"/>
      <w:pPr>
        <w:ind w:left="5714" w:hanging="110"/>
      </w:pPr>
      <w:rPr>
        <w:rFonts w:hint="default"/>
      </w:rPr>
    </w:lvl>
    <w:lvl w:ilvl="8" w:tplc="22A0DB98">
      <w:numFmt w:val="bullet"/>
      <w:lvlText w:val="•"/>
      <w:lvlJc w:val="left"/>
      <w:pPr>
        <w:ind w:left="6511" w:hanging="110"/>
      </w:pPr>
      <w:rPr>
        <w:rFonts w:hint="default"/>
      </w:rPr>
    </w:lvl>
  </w:abstractNum>
  <w:abstractNum w:abstractNumId="1">
    <w:nsid w:val="6F6428C5"/>
    <w:multiLevelType w:val="hybridMultilevel"/>
    <w:tmpl w:val="7AA811EA"/>
    <w:lvl w:ilvl="0" w:tplc="8B023F60">
      <w:start w:val="1"/>
      <w:numFmt w:val="decimal"/>
      <w:lvlText w:val="%1"/>
      <w:lvlJc w:val="left"/>
      <w:pPr>
        <w:ind w:left="246" w:hanging="111"/>
      </w:pPr>
      <w:rPr>
        <w:rFonts w:ascii="Trebuchet MS" w:eastAsia="Trebuchet MS" w:hAnsi="Trebuchet MS" w:cs="Trebuchet MS" w:hint="default"/>
        <w:color w:val="FF0000"/>
        <w:w w:val="97"/>
        <w:sz w:val="15"/>
        <w:szCs w:val="15"/>
      </w:rPr>
    </w:lvl>
    <w:lvl w:ilvl="1" w:tplc="CF48B76A">
      <w:numFmt w:val="bullet"/>
      <w:lvlText w:val="•"/>
      <w:lvlJc w:val="left"/>
      <w:pPr>
        <w:ind w:left="1302" w:hanging="111"/>
      </w:pPr>
      <w:rPr>
        <w:rFonts w:hint="default"/>
      </w:rPr>
    </w:lvl>
    <w:lvl w:ilvl="2" w:tplc="D4F430DC">
      <w:numFmt w:val="bullet"/>
      <w:lvlText w:val="•"/>
      <w:lvlJc w:val="left"/>
      <w:pPr>
        <w:ind w:left="2365" w:hanging="111"/>
      </w:pPr>
      <w:rPr>
        <w:rFonts w:hint="default"/>
      </w:rPr>
    </w:lvl>
    <w:lvl w:ilvl="3" w:tplc="B82AC5E8">
      <w:numFmt w:val="bullet"/>
      <w:lvlText w:val="•"/>
      <w:lvlJc w:val="left"/>
      <w:pPr>
        <w:ind w:left="3427" w:hanging="111"/>
      </w:pPr>
      <w:rPr>
        <w:rFonts w:hint="default"/>
      </w:rPr>
    </w:lvl>
    <w:lvl w:ilvl="4" w:tplc="D7602AD6">
      <w:numFmt w:val="bullet"/>
      <w:lvlText w:val="•"/>
      <w:lvlJc w:val="left"/>
      <w:pPr>
        <w:ind w:left="4490" w:hanging="111"/>
      </w:pPr>
      <w:rPr>
        <w:rFonts w:hint="default"/>
      </w:rPr>
    </w:lvl>
    <w:lvl w:ilvl="5" w:tplc="D1622600">
      <w:numFmt w:val="bullet"/>
      <w:lvlText w:val="•"/>
      <w:lvlJc w:val="left"/>
      <w:pPr>
        <w:ind w:left="5552" w:hanging="111"/>
      </w:pPr>
      <w:rPr>
        <w:rFonts w:hint="default"/>
      </w:rPr>
    </w:lvl>
    <w:lvl w:ilvl="6" w:tplc="1B1C69C4">
      <w:numFmt w:val="bullet"/>
      <w:lvlText w:val="•"/>
      <w:lvlJc w:val="left"/>
      <w:pPr>
        <w:ind w:left="6615" w:hanging="111"/>
      </w:pPr>
      <w:rPr>
        <w:rFonts w:hint="default"/>
      </w:rPr>
    </w:lvl>
    <w:lvl w:ilvl="7" w:tplc="EDC2BF5E">
      <w:numFmt w:val="bullet"/>
      <w:lvlText w:val="•"/>
      <w:lvlJc w:val="left"/>
      <w:pPr>
        <w:ind w:left="7677" w:hanging="111"/>
      </w:pPr>
      <w:rPr>
        <w:rFonts w:hint="default"/>
      </w:rPr>
    </w:lvl>
    <w:lvl w:ilvl="8" w:tplc="037883C6">
      <w:numFmt w:val="bullet"/>
      <w:lvlText w:val="•"/>
      <w:lvlJc w:val="left"/>
      <w:pPr>
        <w:ind w:left="8740" w:hanging="1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321E"/>
    <w:rsid w:val="00314D4F"/>
    <w:rsid w:val="00407EFD"/>
    <w:rsid w:val="00461009"/>
    <w:rsid w:val="00593200"/>
    <w:rsid w:val="005A68B3"/>
    <w:rsid w:val="0097321E"/>
    <w:rsid w:val="00E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D9CFB34-0B84-4DF3-81AD-E11017E4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1"/>
      <w:ind w:left="916"/>
      <w:outlineLvl w:val="0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spacing w:before="27"/>
      <w:ind w:left="246" w:hanging="111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ma.al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Thalyta Almeida</cp:lastModifiedBy>
  <cp:revision>5</cp:revision>
  <dcterms:created xsi:type="dcterms:W3CDTF">2018-06-27T13:38:00Z</dcterms:created>
  <dcterms:modified xsi:type="dcterms:W3CDTF">2019-07-31T12:58:00Z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2018-06-27T00:00:00Z</vt:filetime>
  </property>
</Properties>
</file>