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3D" w:rsidRPr="004542B8" w:rsidRDefault="0064613D" w:rsidP="0064613D">
      <w:pPr>
        <w:jc w:val="both"/>
        <w:rPr>
          <w:rFonts w:ascii="Times New Roman" w:eastAsia="Times New Roman" w:hAnsi="Times New Roman" w:cs="Times New Roman"/>
          <w:b/>
          <w:color w:val="FF0000"/>
          <w:sz w:val="24"/>
          <w:u w:val="single"/>
          <w:lang w:eastAsia="pt-BR"/>
        </w:rPr>
      </w:pPr>
      <w:r w:rsidRPr="004542B8">
        <w:rPr>
          <w:rFonts w:ascii="Times New Roman" w:eastAsia="Times New Roman" w:hAnsi="Times New Roman" w:cs="Times New Roman"/>
          <w:b/>
          <w:color w:val="FF0000"/>
          <w:sz w:val="24"/>
          <w:u w:val="single"/>
          <w:lang w:eastAsia="pt-BR"/>
        </w:rPr>
        <w:t>LEIS FEDERAIS</w:t>
      </w:r>
    </w:p>
    <w:p w:rsidR="0064613D" w:rsidRPr="00AB1273"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0C0F2B">
        <w:rPr>
          <w:rFonts w:ascii="Times New Roman" w:eastAsia="Times New Roman" w:hAnsi="Times New Roman" w:cs="Times New Roman"/>
          <w:b/>
          <w:sz w:val="24"/>
          <w:lang w:eastAsia="pt-BR"/>
        </w:rPr>
        <w:t>Lei n. 3.924/1961</w:t>
      </w:r>
      <w:r w:rsidRPr="000C0F2B">
        <w:rPr>
          <w:rFonts w:ascii="Times New Roman" w:eastAsia="Times New Roman" w:hAnsi="Times New Roman" w:cs="Times New Roman"/>
          <w:sz w:val="24"/>
          <w:lang w:eastAsia="pt-BR"/>
        </w:rPr>
        <w:t xml:space="preserve"> - Dispõe sobre os </w:t>
      </w:r>
      <w:r w:rsidRPr="000C0F2B">
        <w:rPr>
          <w:rFonts w:ascii="Times New Roman" w:eastAsia="Times New Roman" w:hAnsi="Times New Roman" w:cs="Times New Roman"/>
          <w:b/>
          <w:sz w:val="24"/>
          <w:lang w:eastAsia="pt-BR"/>
        </w:rPr>
        <w:t>monumentos arqueológicos e pré-históricos</w:t>
      </w:r>
      <w:r>
        <w:rPr>
          <w:rFonts w:ascii="Times New Roman" w:eastAsia="Times New Roman" w:hAnsi="Times New Roman" w:cs="Times New Roman"/>
          <w:b/>
          <w:sz w:val="24"/>
          <w:lang w:eastAsia="pt-BR"/>
        </w:rPr>
        <w:t>.</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AB1273">
        <w:rPr>
          <w:rFonts w:ascii="Times New Roman" w:eastAsia="Times New Roman" w:hAnsi="Times New Roman" w:cs="Times New Roman"/>
          <w:b/>
          <w:sz w:val="24"/>
          <w:lang w:eastAsia="pt-BR"/>
        </w:rPr>
        <w:t>Lei n. 4132/1962</w:t>
      </w:r>
      <w:r w:rsidRPr="00AB1273">
        <w:rPr>
          <w:rFonts w:ascii="Times New Roman" w:eastAsia="Times New Roman" w:hAnsi="Times New Roman" w:cs="Times New Roman"/>
          <w:sz w:val="24"/>
          <w:lang w:eastAsia="pt-BR"/>
        </w:rPr>
        <w:t xml:space="preserve"> </w:t>
      </w:r>
      <w:r>
        <w:rPr>
          <w:rFonts w:ascii="Times New Roman" w:eastAsia="Times New Roman" w:hAnsi="Times New Roman" w:cs="Times New Roman"/>
          <w:sz w:val="24"/>
          <w:lang w:eastAsia="pt-BR"/>
        </w:rPr>
        <w:t>–</w:t>
      </w:r>
      <w:r w:rsidRPr="00AB1273">
        <w:rPr>
          <w:rFonts w:ascii="Times New Roman" w:eastAsia="Times New Roman" w:hAnsi="Times New Roman" w:cs="Times New Roman"/>
          <w:sz w:val="24"/>
          <w:lang w:eastAsia="pt-BR"/>
        </w:rPr>
        <w:t xml:space="preserve"> </w:t>
      </w:r>
      <w:r>
        <w:rPr>
          <w:rFonts w:ascii="Times New Roman" w:eastAsia="Times New Roman" w:hAnsi="Times New Roman" w:cs="Times New Roman"/>
          <w:sz w:val="24"/>
          <w:lang w:eastAsia="pt-BR"/>
        </w:rPr>
        <w:t xml:space="preserve">Define os casos de </w:t>
      </w:r>
      <w:r w:rsidRPr="00DB2BE3">
        <w:rPr>
          <w:rFonts w:ascii="Times New Roman" w:eastAsia="Times New Roman" w:hAnsi="Times New Roman" w:cs="Times New Roman"/>
          <w:b/>
          <w:sz w:val="24"/>
          <w:lang w:eastAsia="pt-BR"/>
        </w:rPr>
        <w:t>Desapropriação</w:t>
      </w:r>
      <w:r w:rsidRPr="00AB1273">
        <w:rPr>
          <w:rFonts w:ascii="Times New Roman" w:eastAsia="Times New Roman" w:hAnsi="Times New Roman" w:cs="Times New Roman"/>
          <w:sz w:val="24"/>
          <w:lang w:eastAsia="pt-BR"/>
        </w:rPr>
        <w:t xml:space="preserve"> por interesse social</w:t>
      </w:r>
      <w:r>
        <w:rPr>
          <w:rFonts w:ascii="Times New Roman" w:eastAsia="Times New Roman" w:hAnsi="Times New Roman" w:cs="Times New Roman"/>
          <w:sz w:val="24"/>
          <w:lang w:eastAsia="pt-BR"/>
        </w:rPr>
        <w:t>.</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0C0F2B">
        <w:rPr>
          <w:rFonts w:ascii="Times New Roman" w:eastAsia="Times New Roman" w:hAnsi="Times New Roman" w:cs="Times New Roman"/>
          <w:b/>
          <w:sz w:val="24"/>
          <w:lang w:eastAsia="pt-BR"/>
        </w:rPr>
        <w:t>Lei n. 4.717/1965</w:t>
      </w:r>
      <w:r>
        <w:rPr>
          <w:rFonts w:ascii="Times New Roman" w:eastAsia="Times New Roman" w:hAnsi="Times New Roman" w:cs="Times New Roman"/>
          <w:sz w:val="24"/>
          <w:lang w:eastAsia="pt-BR"/>
        </w:rPr>
        <w:t xml:space="preserve"> – Regula a </w:t>
      </w:r>
      <w:r w:rsidRPr="000C0F2B">
        <w:rPr>
          <w:rFonts w:ascii="Times New Roman" w:eastAsia="Times New Roman" w:hAnsi="Times New Roman" w:cs="Times New Roman"/>
          <w:b/>
          <w:sz w:val="24"/>
          <w:lang w:eastAsia="pt-BR"/>
        </w:rPr>
        <w:t>Ação Popular</w:t>
      </w:r>
      <w:r>
        <w:rPr>
          <w:rFonts w:ascii="Times New Roman" w:eastAsia="Times New Roman" w:hAnsi="Times New Roman" w:cs="Times New Roman"/>
          <w:sz w:val="24"/>
          <w:lang w:eastAsia="pt-BR"/>
        </w:rPr>
        <w:t>.</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t>Lei n. 5.197/1967</w:t>
      </w:r>
      <w:r w:rsidRPr="0030121E">
        <w:rPr>
          <w:rFonts w:ascii="Times New Roman" w:eastAsia="Times New Roman" w:hAnsi="Times New Roman" w:cs="Times New Roman"/>
          <w:sz w:val="24"/>
          <w:lang w:eastAsia="pt-BR"/>
        </w:rPr>
        <w:t xml:space="preserve"> - Dispõe sobre a </w:t>
      </w:r>
      <w:r w:rsidRPr="0030121E">
        <w:rPr>
          <w:rFonts w:ascii="Times New Roman" w:eastAsia="Times New Roman" w:hAnsi="Times New Roman" w:cs="Times New Roman"/>
          <w:b/>
          <w:sz w:val="24"/>
          <w:lang w:eastAsia="pt-BR"/>
        </w:rPr>
        <w:t>proteção à fauna</w:t>
      </w:r>
      <w:r w:rsidRPr="0030121E">
        <w:rPr>
          <w:rFonts w:ascii="Times New Roman" w:eastAsia="Times New Roman" w:hAnsi="Times New Roman" w:cs="Times New Roman"/>
          <w:sz w:val="24"/>
          <w:lang w:eastAsia="pt-BR"/>
        </w:rPr>
        <w:t xml:space="preserve"> e dá outras providências.</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2A13CD">
        <w:rPr>
          <w:rFonts w:ascii="Times New Roman" w:eastAsia="Times New Roman" w:hAnsi="Times New Roman" w:cs="Times New Roman"/>
          <w:b/>
          <w:sz w:val="24"/>
          <w:lang w:eastAsia="pt-BR"/>
        </w:rPr>
        <w:t>Lei n. 6</w:t>
      </w:r>
      <w:r>
        <w:rPr>
          <w:rFonts w:ascii="Times New Roman" w:eastAsia="Times New Roman" w:hAnsi="Times New Roman" w:cs="Times New Roman"/>
          <w:b/>
          <w:sz w:val="24"/>
          <w:lang w:eastAsia="pt-BR"/>
        </w:rPr>
        <w:t>.</w:t>
      </w:r>
      <w:r w:rsidRPr="002A13CD">
        <w:rPr>
          <w:rFonts w:ascii="Times New Roman" w:eastAsia="Times New Roman" w:hAnsi="Times New Roman" w:cs="Times New Roman"/>
          <w:b/>
          <w:sz w:val="24"/>
          <w:lang w:eastAsia="pt-BR"/>
        </w:rPr>
        <w:t>453/1977</w:t>
      </w:r>
      <w:r>
        <w:rPr>
          <w:rFonts w:ascii="Times New Roman" w:eastAsia="Times New Roman" w:hAnsi="Times New Roman" w:cs="Times New Roman"/>
          <w:sz w:val="24"/>
          <w:lang w:eastAsia="pt-BR"/>
        </w:rPr>
        <w:t xml:space="preserve"> – Responsabilidade Civil e Criminal por </w:t>
      </w:r>
      <w:r w:rsidRPr="002A13CD">
        <w:rPr>
          <w:rFonts w:ascii="Times New Roman" w:eastAsia="Times New Roman" w:hAnsi="Times New Roman" w:cs="Times New Roman"/>
          <w:b/>
          <w:sz w:val="24"/>
          <w:lang w:eastAsia="pt-BR"/>
        </w:rPr>
        <w:t>Danos Nucleares</w:t>
      </w:r>
      <w:r>
        <w:rPr>
          <w:rFonts w:ascii="Times New Roman" w:eastAsia="Times New Roman" w:hAnsi="Times New Roman" w:cs="Times New Roman"/>
          <w:sz w:val="24"/>
          <w:lang w:eastAsia="pt-BR"/>
        </w:rPr>
        <w:t>.</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B22220">
        <w:rPr>
          <w:rFonts w:ascii="Times New Roman" w:eastAsia="Times New Roman" w:hAnsi="Times New Roman" w:cs="Times New Roman"/>
          <w:b/>
          <w:sz w:val="24"/>
          <w:lang w:eastAsia="pt-BR"/>
        </w:rPr>
        <w:t>Lei n. 6.513/1977</w:t>
      </w:r>
      <w:r w:rsidRPr="00C33352">
        <w:rPr>
          <w:rFonts w:ascii="Times New Roman" w:eastAsia="Times New Roman" w:hAnsi="Times New Roman" w:cs="Times New Roman"/>
          <w:sz w:val="24"/>
          <w:lang w:eastAsia="pt-BR"/>
        </w:rPr>
        <w:t xml:space="preserve"> - Locais de </w:t>
      </w:r>
      <w:r w:rsidRPr="00C03B0A">
        <w:rPr>
          <w:rFonts w:ascii="Times New Roman" w:eastAsia="Times New Roman" w:hAnsi="Times New Roman" w:cs="Times New Roman"/>
          <w:b/>
          <w:sz w:val="24"/>
          <w:lang w:eastAsia="pt-BR"/>
        </w:rPr>
        <w:t>interesse turístico</w:t>
      </w:r>
      <w:r>
        <w:rPr>
          <w:rFonts w:ascii="Times New Roman" w:eastAsia="Times New Roman" w:hAnsi="Times New Roman" w:cs="Times New Roman"/>
          <w:sz w:val="24"/>
          <w:lang w:eastAsia="pt-BR"/>
        </w:rPr>
        <w:t>.</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Pr>
          <w:rFonts w:ascii="Times New Roman" w:eastAsia="Times New Roman" w:hAnsi="Times New Roman" w:cs="Times New Roman"/>
          <w:b/>
          <w:sz w:val="24"/>
          <w:lang w:eastAsia="pt-BR"/>
        </w:rPr>
        <w:t>Lei n</w:t>
      </w:r>
      <w:r w:rsidRPr="00E81E62">
        <w:rPr>
          <w:rFonts w:ascii="Times New Roman" w:eastAsia="Times New Roman" w:hAnsi="Times New Roman" w:cs="Times New Roman"/>
          <w:sz w:val="24"/>
          <w:lang w:eastAsia="pt-BR"/>
        </w:rPr>
        <w:t>.</w:t>
      </w:r>
      <w:r>
        <w:rPr>
          <w:rFonts w:ascii="Times New Roman" w:eastAsia="Times New Roman" w:hAnsi="Times New Roman" w:cs="Times New Roman"/>
          <w:sz w:val="24"/>
          <w:lang w:eastAsia="pt-BR"/>
        </w:rPr>
        <w:t xml:space="preserve"> </w:t>
      </w:r>
      <w:r w:rsidRPr="00E81E62">
        <w:rPr>
          <w:rFonts w:ascii="Times New Roman" w:eastAsia="Times New Roman" w:hAnsi="Times New Roman" w:cs="Times New Roman"/>
          <w:b/>
          <w:sz w:val="24"/>
          <w:lang w:eastAsia="pt-BR"/>
        </w:rPr>
        <w:t>6.567/1978</w:t>
      </w:r>
      <w:r w:rsidRPr="00E81E62">
        <w:rPr>
          <w:rFonts w:ascii="Times New Roman" w:eastAsia="Times New Roman" w:hAnsi="Times New Roman" w:cs="Times New Roman"/>
          <w:sz w:val="24"/>
          <w:lang w:eastAsia="pt-BR"/>
        </w:rPr>
        <w:t xml:space="preserve"> - Exploração de </w:t>
      </w:r>
      <w:r w:rsidRPr="00E81E62">
        <w:rPr>
          <w:rFonts w:ascii="Times New Roman" w:eastAsia="Times New Roman" w:hAnsi="Times New Roman" w:cs="Times New Roman"/>
          <w:b/>
          <w:sz w:val="24"/>
          <w:lang w:eastAsia="pt-BR"/>
        </w:rPr>
        <w:t>substâncias minerais</w:t>
      </w:r>
      <w:proofErr w:type="gramStart"/>
      <w:r>
        <w:rPr>
          <w:rFonts w:ascii="Times New Roman" w:eastAsia="Times New Roman" w:hAnsi="Times New Roman" w:cs="Times New Roman"/>
          <w:b/>
          <w:sz w:val="24"/>
          <w:lang w:eastAsia="pt-BR"/>
        </w:rPr>
        <w:t>.</w:t>
      </w:r>
      <w:r>
        <w:rPr>
          <w:rFonts w:ascii="Times New Roman" w:eastAsia="Times New Roman" w:hAnsi="Times New Roman" w:cs="Times New Roman"/>
          <w:sz w:val="24"/>
          <w:lang w:eastAsia="pt-BR"/>
        </w:rPr>
        <w:t>.</w:t>
      </w:r>
      <w:proofErr w:type="gramEnd"/>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t xml:space="preserve">Lei n. 6.766/1979 </w:t>
      </w:r>
      <w:r w:rsidRPr="0030121E">
        <w:rPr>
          <w:rFonts w:ascii="Times New Roman" w:eastAsia="Times New Roman" w:hAnsi="Times New Roman" w:cs="Times New Roman"/>
          <w:sz w:val="24"/>
          <w:lang w:eastAsia="pt-BR"/>
        </w:rPr>
        <w:t xml:space="preserve">- Dispõe sobre o </w:t>
      </w:r>
      <w:r w:rsidRPr="0030121E">
        <w:rPr>
          <w:rFonts w:ascii="Times New Roman" w:eastAsia="Times New Roman" w:hAnsi="Times New Roman" w:cs="Times New Roman"/>
          <w:b/>
          <w:sz w:val="24"/>
          <w:lang w:eastAsia="pt-BR"/>
        </w:rPr>
        <w:t>Parcelamento do Solo Urbano</w:t>
      </w:r>
      <w:r w:rsidRPr="0030121E">
        <w:rPr>
          <w:rFonts w:ascii="Times New Roman" w:eastAsia="Times New Roman" w:hAnsi="Times New Roman" w:cs="Times New Roman"/>
          <w:sz w:val="24"/>
          <w:lang w:eastAsia="pt-BR"/>
        </w:rPr>
        <w:t xml:space="preserve"> e dá outras Providências.</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t>Lei n. 6.803/1980 –</w:t>
      </w:r>
      <w:r w:rsidRPr="0030121E">
        <w:rPr>
          <w:rFonts w:ascii="Times New Roman" w:eastAsia="Times New Roman" w:hAnsi="Times New Roman" w:cs="Times New Roman"/>
          <w:sz w:val="24"/>
          <w:lang w:eastAsia="pt-BR"/>
        </w:rPr>
        <w:t xml:space="preserve"> Dispõe sobre as diretrizes básicas para o </w:t>
      </w:r>
      <w:r w:rsidRPr="0030121E">
        <w:rPr>
          <w:rFonts w:ascii="Times New Roman" w:eastAsia="Times New Roman" w:hAnsi="Times New Roman" w:cs="Times New Roman"/>
          <w:b/>
          <w:sz w:val="24"/>
          <w:lang w:eastAsia="pt-BR"/>
        </w:rPr>
        <w:t>zoneamento industrial nas áreas críticas de poluição</w:t>
      </w:r>
      <w:r w:rsidRPr="0030121E">
        <w:rPr>
          <w:rFonts w:ascii="Times New Roman" w:eastAsia="Times New Roman" w:hAnsi="Times New Roman" w:cs="Times New Roman"/>
          <w:sz w:val="24"/>
          <w:lang w:eastAsia="pt-BR"/>
        </w:rPr>
        <w:t>, e dá outras providências</w:t>
      </w:r>
      <w:r>
        <w:rPr>
          <w:rFonts w:ascii="Times New Roman" w:eastAsia="Times New Roman" w:hAnsi="Times New Roman" w:cs="Times New Roman"/>
          <w:sz w:val="24"/>
          <w:lang w:eastAsia="pt-BR"/>
        </w:rPr>
        <w:t>.</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087EA8">
        <w:rPr>
          <w:rFonts w:ascii="Times New Roman" w:eastAsia="Times New Roman" w:hAnsi="Times New Roman" w:cs="Times New Roman"/>
          <w:b/>
          <w:sz w:val="24"/>
          <w:lang w:eastAsia="pt-BR"/>
        </w:rPr>
        <w:t>Lei n. 6.894</w:t>
      </w:r>
      <w:r>
        <w:rPr>
          <w:rFonts w:ascii="Times New Roman" w:eastAsia="Times New Roman" w:hAnsi="Times New Roman" w:cs="Times New Roman"/>
          <w:b/>
          <w:sz w:val="24"/>
          <w:lang w:eastAsia="pt-BR"/>
        </w:rPr>
        <w:t>/</w:t>
      </w:r>
      <w:r w:rsidRPr="00087EA8">
        <w:rPr>
          <w:rFonts w:ascii="Times New Roman" w:eastAsia="Times New Roman" w:hAnsi="Times New Roman" w:cs="Times New Roman"/>
          <w:b/>
          <w:sz w:val="24"/>
          <w:lang w:eastAsia="pt-BR"/>
        </w:rPr>
        <w:t xml:space="preserve">1980 </w:t>
      </w:r>
      <w:r>
        <w:rPr>
          <w:rFonts w:ascii="Times New Roman" w:eastAsia="Times New Roman" w:hAnsi="Times New Roman" w:cs="Times New Roman"/>
          <w:b/>
          <w:sz w:val="24"/>
          <w:lang w:eastAsia="pt-BR"/>
        </w:rPr>
        <w:t>–</w:t>
      </w:r>
      <w:r w:rsidRPr="00087EA8">
        <w:rPr>
          <w:rFonts w:ascii="Times New Roman" w:eastAsia="Times New Roman" w:hAnsi="Times New Roman" w:cs="Times New Roman"/>
          <w:sz w:val="24"/>
          <w:lang w:eastAsia="pt-BR"/>
        </w:rPr>
        <w:t xml:space="preserve"> </w:t>
      </w:r>
      <w:r>
        <w:rPr>
          <w:rFonts w:ascii="Times New Roman" w:eastAsia="Times New Roman" w:hAnsi="Times New Roman" w:cs="Times New Roman"/>
          <w:sz w:val="24"/>
          <w:lang w:eastAsia="pt-BR"/>
        </w:rPr>
        <w:t xml:space="preserve">Dispõe sobre a </w:t>
      </w:r>
      <w:r w:rsidRPr="00087EA8">
        <w:rPr>
          <w:rFonts w:ascii="Times New Roman" w:eastAsia="Times New Roman" w:hAnsi="Times New Roman" w:cs="Times New Roman"/>
          <w:sz w:val="24"/>
          <w:lang w:eastAsia="pt-BR"/>
        </w:rPr>
        <w:t xml:space="preserve">produção e comercialização de </w:t>
      </w:r>
      <w:r w:rsidRPr="00087EA8">
        <w:rPr>
          <w:rFonts w:ascii="Times New Roman" w:eastAsia="Times New Roman" w:hAnsi="Times New Roman" w:cs="Times New Roman"/>
          <w:b/>
          <w:sz w:val="24"/>
          <w:lang w:eastAsia="pt-BR"/>
        </w:rPr>
        <w:t>fertilizantes.</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t xml:space="preserve">Lei n. 6.902/1981 – </w:t>
      </w:r>
      <w:r w:rsidRPr="0030121E">
        <w:rPr>
          <w:rFonts w:ascii="Times New Roman" w:eastAsia="Times New Roman" w:hAnsi="Times New Roman" w:cs="Times New Roman"/>
          <w:sz w:val="24"/>
          <w:lang w:eastAsia="pt-BR"/>
        </w:rPr>
        <w:t xml:space="preserve">Dispõe sobre a </w:t>
      </w:r>
      <w:r w:rsidRPr="0030121E">
        <w:rPr>
          <w:rFonts w:ascii="Times New Roman" w:eastAsia="Times New Roman" w:hAnsi="Times New Roman" w:cs="Times New Roman"/>
          <w:b/>
          <w:sz w:val="24"/>
          <w:lang w:eastAsia="pt-BR"/>
        </w:rPr>
        <w:t>criação das Estações Ecológicas, Áreas de Proteção Ambiental</w:t>
      </w:r>
      <w:r w:rsidRPr="0030121E">
        <w:rPr>
          <w:rFonts w:ascii="Times New Roman" w:eastAsia="Times New Roman" w:hAnsi="Times New Roman" w:cs="Times New Roman"/>
          <w:sz w:val="24"/>
          <w:lang w:eastAsia="pt-BR"/>
        </w:rPr>
        <w:t xml:space="preserve"> e dá outras providências.</w:t>
      </w:r>
    </w:p>
    <w:p w:rsidR="0064613D" w:rsidRPr="00E81E62"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b/>
          <w:sz w:val="24"/>
          <w:lang w:eastAsia="pt-BR"/>
        </w:rPr>
      </w:pPr>
      <w:r w:rsidRPr="0030121E">
        <w:rPr>
          <w:rFonts w:ascii="Times New Roman" w:eastAsia="Times New Roman" w:hAnsi="Times New Roman" w:cs="Times New Roman"/>
          <w:b/>
          <w:sz w:val="24"/>
          <w:lang w:eastAsia="pt-BR"/>
        </w:rPr>
        <w:t>Lei n. 6.938/1981 -</w:t>
      </w:r>
      <w:r w:rsidRPr="0030121E">
        <w:rPr>
          <w:rFonts w:ascii="Times New Roman" w:eastAsia="Times New Roman" w:hAnsi="Times New Roman" w:cs="Times New Roman"/>
          <w:sz w:val="24"/>
          <w:lang w:eastAsia="pt-BR"/>
        </w:rPr>
        <w:t xml:space="preserve"> Dispõe sobre a </w:t>
      </w:r>
      <w:r w:rsidRPr="0030121E">
        <w:rPr>
          <w:rFonts w:ascii="Times New Roman" w:eastAsia="Times New Roman" w:hAnsi="Times New Roman" w:cs="Times New Roman"/>
          <w:b/>
          <w:sz w:val="24"/>
          <w:lang w:eastAsia="pt-BR"/>
        </w:rPr>
        <w:t>Política Nacional do Meio Ambiente</w:t>
      </w:r>
      <w:r w:rsidRPr="0030121E">
        <w:rPr>
          <w:rFonts w:ascii="Times New Roman" w:eastAsia="Times New Roman" w:hAnsi="Times New Roman" w:cs="Times New Roman"/>
          <w:sz w:val="24"/>
          <w:lang w:eastAsia="pt-BR"/>
        </w:rPr>
        <w:t>, seus fins e mecanismos de formulação e aplicação, e dá outras providências.</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b/>
          <w:sz w:val="24"/>
          <w:lang w:eastAsia="pt-BR"/>
        </w:rPr>
      </w:pPr>
      <w:r>
        <w:rPr>
          <w:rFonts w:ascii="Times New Roman" w:eastAsia="Times New Roman" w:hAnsi="Times New Roman" w:cs="Times New Roman"/>
          <w:b/>
          <w:sz w:val="24"/>
          <w:lang w:eastAsia="pt-BR"/>
        </w:rPr>
        <w:t>Lei n. 7.173/</w:t>
      </w:r>
      <w:r w:rsidRPr="00E81E62">
        <w:rPr>
          <w:rFonts w:ascii="Times New Roman" w:eastAsia="Times New Roman" w:hAnsi="Times New Roman" w:cs="Times New Roman"/>
          <w:b/>
          <w:sz w:val="24"/>
          <w:lang w:eastAsia="pt-BR"/>
        </w:rPr>
        <w:t xml:space="preserve">1983 </w:t>
      </w:r>
      <w:r>
        <w:rPr>
          <w:rFonts w:ascii="Times New Roman" w:eastAsia="Times New Roman" w:hAnsi="Times New Roman" w:cs="Times New Roman"/>
          <w:b/>
          <w:sz w:val="24"/>
          <w:lang w:eastAsia="pt-BR"/>
        </w:rPr>
        <w:t>–</w:t>
      </w:r>
      <w:r w:rsidRPr="00E81E62">
        <w:rPr>
          <w:rFonts w:ascii="Times New Roman" w:eastAsia="Times New Roman" w:hAnsi="Times New Roman" w:cs="Times New Roman"/>
          <w:b/>
          <w:sz w:val="24"/>
          <w:lang w:eastAsia="pt-BR"/>
        </w:rPr>
        <w:t xml:space="preserve"> </w:t>
      </w:r>
      <w:r>
        <w:rPr>
          <w:rFonts w:ascii="Times New Roman" w:eastAsia="Times New Roman" w:hAnsi="Times New Roman" w:cs="Times New Roman"/>
          <w:sz w:val="24"/>
          <w:lang w:eastAsia="pt-BR"/>
        </w:rPr>
        <w:t xml:space="preserve">Dispõe sobre o funcionamento de </w:t>
      </w:r>
      <w:r>
        <w:rPr>
          <w:rFonts w:ascii="Times New Roman" w:eastAsia="Times New Roman" w:hAnsi="Times New Roman" w:cs="Times New Roman"/>
          <w:b/>
          <w:sz w:val="24"/>
          <w:lang w:eastAsia="pt-BR"/>
        </w:rPr>
        <w:t>Jardins Zooló</w:t>
      </w:r>
      <w:r w:rsidRPr="00E81E62">
        <w:rPr>
          <w:rFonts w:ascii="Times New Roman" w:eastAsia="Times New Roman" w:hAnsi="Times New Roman" w:cs="Times New Roman"/>
          <w:b/>
          <w:sz w:val="24"/>
          <w:lang w:eastAsia="pt-BR"/>
        </w:rPr>
        <w:t>gicos</w:t>
      </w:r>
      <w:r>
        <w:rPr>
          <w:rFonts w:ascii="Times New Roman" w:eastAsia="Times New Roman" w:hAnsi="Times New Roman" w:cs="Times New Roman"/>
          <w:b/>
          <w:sz w:val="24"/>
          <w:lang w:eastAsia="pt-BR"/>
        </w:rPr>
        <w:t>.</w:t>
      </w:r>
    </w:p>
    <w:p w:rsidR="0064613D" w:rsidRPr="0030121E" w:rsidRDefault="0064613D" w:rsidP="0064613D">
      <w:pPr>
        <w:pStyle w:val="PargrafodaLista"/>
        <w:numPr>
          <w:ilvl w:val="0"/>
          <w:numId w:val="1"/>
        </w:numPr>
        <w:tabs>
          <w:tab w:val="left" w:pos="6474"/>
        </w:tabs>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t>Lei n. 7.347/1985</w:t>
      </w:r>
      <w:r w:rsidRPr="0030121E">
        <w:rPr>
          <w:rFonts w:ascii="Times New Roman" w:eastAsia="Times New Roman" w:hAnsi="Times New Roman" w:cs="Times New Roman"/>
          <w:sz w:val="24"/>
          <w:lang w:eastAsia="pt-BR"/>
        </w:rPr>
        <w:t xml:space="preserve"> - Disciplina a </w:t>
      </w:r>
      <w:r w:rsidRPr="0030121E">
        <w:rPr>
          <w:rFonts w:ascii="Times New Roman" w:eastAsia="Times New Roman" w:hAnsi="Times New Roman" w:cs="Times New Roman"/>
          <w:b/>
          <w:sz w:val="24"/>
          <w:lang w:eastAsia="pt-BR"/>
        </w:rPr>
        <w:t>ação civil pública</w:t>
      </w:r>
      <w:r w:rsidRPr="0030121E">
        <w:rPr>
          <w:rFonts w:ascii="Times New Roman" w:eastAsia="Times New Roman" w:hAnsi="Times New Roman" w:cs="Times New Roman"/>
          <w:sz w:val="24"/>
          <w:lang w:eastAsia="pt-BR"/>
        </w:rPr>
        <w:t xml:space="preserve"> de responsabilidade por danos causados ao meio-ambiente (...) e dá outras providências.</w:t>
      </w:r>
    </w:p>
    <w:p w:rsidR="0064613D" w:rsidRDefault="0064613D" w:rsidP="0064613D">
      <w:pPr>
        <w:pStyle w:val="PargrafodaLista"/>
        <w:numPr>
          <w:ilvl w:val="0"/>
          <w:numId w:val="1"/>
        </w:numPr>
        <w:tabs>
          <w:tab w:val="left" w:pos="6474"/>
        </w:tabs>
        <w:spacing w:line="360" w:lineRule="auto"/>
        <w:ind w:left="714" w:hanging="357"/>
        <w:contextualSpacing w:val="0"/>
        <w:jc w:val="both"/>
        <w:rPr>
          <w:rFonts w:ascii="Times New Roman" w:eastAsia="Times New Roman" w:hAnsi="Times New Roman" w:cs="Times New Roman"/>
          <w:b/>
          <w:sz w:val="24"/>
          <w:lang w:eastAsia="pt-BR"/>
        </w:rPr>
      </w:pPr>
      <w:r w:rsidRPr="0030121E">
        <w:rPr>
          <w:rFonts w:ascii="Times New Roman" w:eastAsia="Times New Roman" w:hAnsi="Times New Roman" w:cs="Times New Roman"/>
          <w:b/>
          <w:sz w:val="24"/>
          <w:lang w:eastAsia="pt-BR"/>
        </w:rPr>
        <w:t>Lei n. 7.661/1988 -</w:t>
      </w:r>
      <w:r w:rsidRPr="0030121E">
        <w:rPr>
          <w:rFonts w:ascii="Times New Roman" w:eastAsia="Times New Roman" w:hAnsi="Times New Roman" w:cs="Times New Roman"/>
          <w:sz w:val="24"/>
          <w:lang w:eastAsia="pt-BR"/>
        </w:rPr>
        <w:t xml:space="preserve"> Institui o Plano Nacional de </w:t>
      </w:r>
      <w:r w:rsidRPr="0030121E">
        <w:rPr>
          <w:rFonts w:ascii="Times New Roman" w:eastAsia="Times New Roman" w:hAnsi="Times New Roman" w:cs="Times New Roman"/>
          <w:b/>
          <w:sz w:val="24"/>
          <w:lang w:eastAsia="pt-BR"/>
        </w:rPr>
        <w:t>Gerenciamento Costeiro</w:t>
      </w:r>
      <w:r w:rsidRPr="0030121E">
        <w:rPr>
          <w:rFonts w:ascii="Times New Roman" w:eastAsia="Times New Roman" w:hAnsi="Times New Roman" w:cs="Times New Roman"/>
          <w:sz w:val="24"/>
          <w:lang w:eastAsia="pt-BR"/>
        </w:rPr>
        <w:t xml:space="preserve"> e dá outras providências.</w:t>
      </w:r>
      <w:r w:rsidRPr="0030121E">
        <w:rPr>
          <w:rFonts w:ascii="Times New Roman" w:eastAsia="Times New Roman" w:hAnsi="Times New Roman" w:cs="Times New Roman"/>
          <w:b/>
          <w:sz w:val="24"/>
          <w:lang w:eastAsia="pt-BR"/>
        </w:rPr>
        <w:t xml:space="preserve">  </w:t>
      </w:r>
    </w:p>
    <w:p w:rsidR="0064613D" w:rsidRPr="0022228F"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Pr>
          <w:rFonts w:ascii="Times New Roman" w:eastAsia="Times New Roman" w:hAnsi="Times New Roman" w:cs="Times New Roman"/>
          <w:b/>
          <w:sz w:val="24"/>
          <w:lang w:eastAsia="pt-BR"/>
        </w:rPr>
        <w:t xml:space="preserve">Lei </w:t>
      </w:r>
      <w:r w:rsidRPr="00933602">
        <w:rPr>
          <w:rFonts w:ascii="Times New Roman" w:eastAsia="Times New Roman" w:hAnsi="Times New Roman" w:cs="Times New Roman"/>
          <w:b/>
          <w:sz w:val="24"/>
          <w:lang w:eastAsia="pt-BR"/>
        </w:rPr>
        <w:t>n. 7.735</w:t>
      </w:r>
      <w:r>
        <w:rPr>
          <w:rFonts w:ascii="Times New Roman" w:eastAsia="Times New Roman" w:hAnsi="Times New Roman" w:cs="Times New Roman"/>
          <w:b/>
          <w:sz w:val="24"/>
          <w:lang w:eastAsia="pt-BR"/>
        </w:rPr>
        <w:t xml:space="preserve">/1989 – </w:t>
      </w:r>
      <w:r>
        <w:rPr>
          <w:rFonts w:ascii="Times New Roman" w:eastAsia="Times New Roman" w:hAnsi="Times New Roman" w:cs="Times New Roman"/>
          <w:sz w:val="24"/>
          <w:lang w:eastAsia="pt-BR"/>
        </w:rPr>
        <w:t>Cria o IBAMA.</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t xml:space="preserve">Lei n. 7.802/1989 </w:t>
      </w:r>
      <w:r w:rsidRPr="0030121E">
        <w:rPr>
          <w:rFonts w:ascii="Times New Roman" w:eastAsia="Times New Roman" w:hAnsi="Times New Roman" w:cs="Times New Roman"/>
          <w:sz w:val="24"/>
          <w:lang w:eastAsia="pt-BR"/>
        </w:rPr>
        <w:t xml:space="preserve">- Dispõe sobre a pesquisa, a experimentação, a produção, a embalagem e rotulagem, o transporte, o armazenamento, a comercialização, a </w:t>
      </w:r>
      <w:r w:rsidRPr="0030121E">
        <w:rPr>
          <w:rFonts w:ascii="Times New Roman" w:eastAsia="Times New Roman" w:hAnsi="Times New Roman" w:cs="Times New Roman"/>
          <w:sz w:val="24"/>
          <w:lang w:eastAsia="pt-BR"/>
        </w:rPr>
        <w:lastRenderedPageBreak/>
        <w:t>propaganda comercial, a utilização, a importação, a exportação, o destino final dos resíduos e embalagens, o registro, a classificação, o controle, a inspeção e a fiscalização de agrotóxicos, seus componentes e afins, e dá outras providências.</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22228F">
        <w:rPr>
          <w:rFonts w:ascii="Times New Roman" w:eastAsia="Times New Roman" w:hAnsi="Times New Roman" w:cs="Times New Roman"/>
          <w:b/>
          <w:sz w:val="24"/>
          <w:lang w:eastAsia="pt-BR"/>
        </w:rPr>
        <w:t>Lei n. 7.805/1989</w:t>
      </w:r>
      <w:r w:rsidRPr="0022228F">
        <w:rPr>
          <w:rFonts w:ascii="Times New Roman" w:eastAsia="Times New Roman" w:hAnsi="Times New Roman" w:cs="Times New Roman"/>
          <w:sz w:val="24"/>
          <w:lang w:eastAsia="pt-BR"/>
        </w:rPr>
        <w:t xml:space="preserve"> - Cria </w:t>
      </w:r>
      <w:r>
        <w:rPr>
          <w:rFonts w:ascii="Times New Roman" w:eastAsia="Times New Roman" w:hAnsi="Times New Roman" w:cs="Times New Roman"/>
          <w:sz w:val="24"/>
          <w:lang w:eastAsia="pt-BR"/>
        </w:rPr>
        <w:t xml:space="preserve">o </w:t>
      </w:r>
      <w:r w:rsidRPr="0022228F">
        <w:rPr>
          <w:rFonts w:ascii="Times New Roman" w:eastAsia="Times New Roman" w:hAnsi="Times New Roman" w:cs="Times New Roman"/>
          <w:sz w:val="24"/>
          <w:lang w:eastAsia="pt-BR"/>
        </w:rPr>
        <w:t xml:space="preserve">Regime de permissão para a </w:t>
      </w:r>
      <w:r w:rsidRPr="0022228F">
        <w:rPr>
          <w:rFonts w:ascii="Times New Roman" w:eastAsia="Times New Roman" w:hAnsi="Times New Roman" w:cs="Times New Roman"/>
          <w:b/>
          <w:sz w:val="24"/>
          <w:lang w:eastAsia="pt-BR"/>
        </w:rPr>
        <w:t>Lavra Garimpeira</w:t>
      </w:r>
      <w:r>
        <w:rPr>
          <w:rFonts w:ascii="Times New Roman" w:eastAsia="Times New Roman" w:hAnsi="Times New Roman" w:cs="Times New Roman"/>
          <w:sz w:val="24"/>
          <w:lang w:eastAsia="pt-BR"/>
        </w:rPr>
        <w:t>.</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48090B">
        <w:rPr>
          <w:rFonts w:ascii="Times New Roman" w:eastAsia="Times New Roman" w:hAnsi="Times New Roman" w:cs="Times New Roman"/>
          <w:b/>
          <w:sz w:val="24"/>
          <w:lang w:eastAsia="pt-BR"/>
        </w:rPr>
        <w:t xml:space="preserve">Lei </w:t>
      </w:r>
      <w:r>
        <w:rPr>
          <w:rFonts w:ascii="Times New Roman" w:eastAsia="Times New Roman" w:hAnsi="Times New Roman" w:cs="Times New Roman"/>
          <w:b/>
          <w:sz w:val="24"/>
          <w:lang w:eastAsia="pt-BR"/>
        </w:rPr>
        <w:t>n. 7.797/</w:t>
      </w:r>
      <w:r w:rsidRPr="0048090B">
        <w:rPr>
          <w:rFonts w:ascii="Times New Roman" w:eastAsia="Times New Roman" w:hAnsi="Times New Roman" w:cs="Times New Roman"/>
          <w:b/>
          <w:sz w:val="24"/>
          <w:lang w:eastAsia="pt-BR"/>
        </w:rPr>
        <w:t>1989</w:t>
      </w:r>
      <w:r w:rsidRPr="0048090B">
        <w:rPr>
          <w:rFonts w:ascii="Times New Roman" w:eastAsia="Times New Roman" w:hAnsi="Times New Roman" w:cs="Times New Roman"/>
          <w:sz w:val="24"/>
          <w:lang w:eastAsia="pt-BR"/>
        </w:rPr>
        <w:t xml:space="preserve"> </w:t>
      </w:r>
      <w:r>
        <w:rPr>
          <w:rFonts w:ascii="Times New Roman" w:eastAsia="Times New Roman" w:hAnsi="Times New Roman" w:cs="Times New Roman"/>
          <w:sz w:val="24"/>
          <w:lang w:eastAsia="pt-BR"/>
        </w:rPr>
        <w:t>–</w:t>
      </w:r>
      <w:r w:rsidRPr="0048090B">
        <w:rPr>
          <w:rFonts w:ascii="Times New Roman" w:eastAsia="Times New Roman" w:hAnsi="Times New Roman" w:cs="Times New Roman"/>
          <w:sz w:val="24"/>
          <w:lang w:eastAsia="pt-BR"/>
        </w:rPr>
        <w:t xml:space="preserve"> </w:t>
      </w:r>
      <w:r>
        <w:rPr>
          <w:rFonts w:ascii="Times New Roman" w:eastAsia="Times New Roman" w:hAnsi="Times New Roman" w:cs="Times New Roman"/>
          <w:sz w:val="24"/>
          <w:lang w:eastAsia="pt-BR"/>
        </w:rPr>
        <w:t xml:space="preserve">Cria o </w:t>
      </w:r>
      <w:r w:rsidRPr="00301A80">
        <w:rPr>
          <w:rFonts w:ascii="Times New Roman" w:eastAsia="Times New Roman" w:hAnsi="Times New Roman" w:cs="Times New Roman"/>
          <w:b/>
          <w:sz w:val="24"/>
          <w:lang w:eastAsia="pt-BR"/>
        </w:rPr>
        <w:t>Fundo Nacional de Meio Ambiente.</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48090B">
        <w:rPr>
          <w:rFonts w:ascii="Times New Roman" w:eastAsia="Times New Roman" w:hAnsi="Times New Roman" w:cs="Times New Roman"/>
          <w:b/>
          <w:sz w:val="24"/>
          <w:lang w:eastAsia="pt-BR"/>
        </w:rPr>
        <w:t>Lei n. 8.723/1993 –</w:t>
      </w:r>
      <w:r w:rsidRPr="0048090B">
        <w:rPr>
          <w:rFonts w:ascii="Times New Roman" w:eastAsia="Times New Roman" w:hAnsi="Times New Roman" w:cs="Times New Roman"/>
          <w:sz w:val="24"/>
          <w:lang w:eastAsia="pt-BR"/>
        </w:rPr>
        <w:t xml:space="preserve"> </w:t>
      </w:r>
      <w:r>
        <w:rPr>
          <w:rFonts w:ascii="Times New Roman" w:eastAsia="Times New Roman" w:hAnsi="Times New Roman" w:cs="Times New Roman"/>
          <w:sz w:val="24"/>
          <w:lang w:eastAsia="pt-BR"/>
        </w:rPr>
        <w:t>Dispõe sobre a e</w:t>
      </w:r>
      <w:r w:rsidRPr="0048090B">
        <w:rPr>
          <w:rFonts w:ascii="Times New Roman" w:eastAsia="Times New Roman" w:hAnsi="Times New Roman" w:cs="Times New Roman"/>
          <w:sz w:val="24"/>
          <w:lang w:eastAsia="pt-BR"/>
        </w:rPr>
        <w:t xml:space="preserve">missão de </w:t>
      </w:r>
      <w:r w:rsidRPr="00301A80">
        <w:rPr>
          <w:rFonts w:ascii="Times New Roman" w:eastAsia="Times New Roman" w:hAnsi="Times New Roman" w:cs="Times New Roman"/>
          <w:b/>
          <w:sz w:val="24"/>
          <w:lang w:eastAsia="pt-BR"/>
        </w:rPr>
        <w:t>poluentes por veículos automotores</w:t>
      </w:r>
      <w:r>
        <w:rPr>
          <w:rFonts w:ascii="Times New Roman" w:eastAsia="Times New Roman" w:hAnsi="Times New Roman" w:cs="Times New Roman"/>
          <w:sz w:val="24"/>
          <w:lang w:eastAsia="pt-BR"/>
        </w:rPr>
        <w:t>.</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48090B">
        <w:rPr>
          <w:rFonts w:ascii="Times New Roman" w:eastAsia="Times New Roman" w:hAnsi="Times New Roman" w:cs="Times New Roman"/>
          <w:b/>
          <w:sz w:val="24"/>
          <w:lang w:eastAsia="pt-BR"/>
        </w:rPr>
        <w:t>Lei n. 9.294/1996</w:t>
      </w:r>
      <w:r w:rsidRPr="0048090B">
        <w:rPr>
          <w:rFonts w:ascii="Times New Roman" w:eastAsia="Times New Roman" w:hAnsi="Times New Roman" w:cs="Times New Roman"/>
          <w:sz w:val="24"/>
          <w:lang w:eastAsia="pt-BR"/>
        </w:rPr>
        <w:t xml:space="preserve"> </w:t>
      </w:r>
      <w:r>
        <w:rPr>
          <w:rFonts w:ascii="Times New Roman" w:eastAsia="Times New Roman" w:hAnsi="Times New Roman" w:cs="Times New Roman"/>
          <w:sz w:val="24"/>
          <w:lang w:eastAsia="pt-BR"/>
        </w:rPr>
        <w:t>–</w:t>
      </w:r>
      <w:r w:rsidRPr="0048090B">
        <w:rPr>
          <w:rFonts w:ascii="Times New Roman" w:eastAsia="Times New Roman" w:hAnsi="Times New Roman" w:cs="Times New Roman"/>
          <w:sz w:val="24"/>
          <w:lang w:eastAsia="pt-BR"/>
        </w:rPr>
        <w:t xml:space="preserve"> </w:t>
      </w:r>
      <w:r>
        <w:rPr>
          <w:rFonts w:ascii="Times New Roman" w:eastAsia="Times New Roman" w:hAnsi="Times New Roman" w:cs="Times New Roman"/>
          <w:sz w:val="24"/>
          <w:lang w:eastAsia="pt-BR"/>
        </w:rPr>
        <w:t>Dispõe sobre as R</w:t>
      </w:r>
      <w:r w:rsidRPr="0048090B">
        <w:rPr>
          <w:rFonts w:ascii="Times New Roman" w:eastAsia="Times New Roman" w:hAnsi="Times New Roman" w:cs="Times New Roman"/>
          <w:sz w:val="24"/>
          <w:lang w:eastAsia="pt-BR"/>
        </w:rPr>
        <w:t xml:space="preserve">estrições </w:t>
      </w:r>
      <w:r>
        <w:rPr>
          <w:rFonts w:ascii="Times New Roman" w:eastAsia="Times New Roman" w:hAnsi="Times New Roman" w:cs="Times New Roman"/>
          <w:sz w:val="24"/>
          <w:lang w:eastAsia="pt-BR"/>
        </w:rPr>
        <w:t xml:space="preserve">de </w:t>
      </w:r>
      <w:r w:rsidRPr="0048090B">
        <w:rPr>
          <w:rFonts w:ascii="Times New Roman" w:eastAsia="Times New Roman" w:hAnsi="Times New Roman" w:cs="Times New Roman"/>
          <w:sz w:val="24"/>
          <w:lang w:eastAsia="pt-BR"/>
        </w:rPr>
        <w:t>p</w:t>
      </w:r>
      <w:r w:rsidRPr="00301A80">
        <w:rPr>
          <w:rFonts w:ascii="Times New Roman" w:eastAsia="Times New Roman" w:hAnsi="Times New Roman" w:cs="Times New Roman"/>
          <w:b/>
          <w:sz w:val="24"/>
          <w:lang w:eastAsia="pt-BR"/>
        </w:rPr>
        <w:t>r</w:t>
      </w:r>
      <w:r>
        <w:rPr>
          <w:rFonts w:ascii="Times New Roman" w:eastAsia="Times New Roman" w:hAnsi="Times New Roman" w:cs="Times New Roman"/>
          <w:b/>
          <w:sz w:val="24"/>
          <w:lang w:eastAsia="pt-BR"/>
        </w:rPr>
        <w:t xml:space="preserve">odutos </w:t>
      </w:r>
      <w:proofErr w:type="spellStart"/>
      <w:r>
        <w:rPr>
          <w:rFonts w:ascii="Times New Roman" w:eastAsia="Times New Roman" w:hAnsi="Times New Roman" w:cs="Times New Roman"/>
          <w:b/>
          <w:sz w:val="24"/>
          <w:lang w:eastAsia="pt-BR"/>
        </w:rPr>
        <w:t>fumígeros</w:t>
      </w:r>
      <w:proofErr w:type="spellEnd"/>
      <w:r>
        <w:rPr>
          <w:rFonts w:ascii="Times New Roman" w:eastAsia="Times New Roman" w:hAnsi="Times New Roman" w:cs="Times New Roman"/>
          <w:b/>
          <w:sz w:val="24"/>
          <w:lang w:eastAsia="pt-BR"/>
        </w:rPr>
        <w:t>, bebidas alcoólicas</w:t>
      </w:r>
      <w:r w:rsidRPr="00301A80">
        <w:rPr>
          <w:rFonts w:ascii="Times New Roman" w:eastAsia="Times New Roman" w:hAnsi="Times New Roman" w:cs="Times New Roman"/>
          <w:b/>
          <w:sz w:val="24"/>
          <w:lang w:eastAsia="pt-BR"/>
        </w:rPr>
        <w:t>, medicamentos e defensivos agrícolas</w:t>
      </w:r>
      <w:r>
        <w:rPr>
          <w:rFonts w:ascii="Times New Roman" w:eastAsia="Times New Roman" w:hAnsi="Times New Roman" w:cs="Times New Roman"/>
          <w:sz w:val="24"/>
          <w:lang w:eastAsia="pt-BR"/>
        </w:rPr>
        <w:t>.</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t xml:space="preserve">Lei n. 9.433/1997 - </w:t>
      </w:r>
      <w:r w:rsidRPr="0030121E">
        <w:rPr>
          <w:rFonts w:ascii="Times New Roman" w:eastAsia="Times New Roman" w:hAnsi="Times New Roman" w:cs="Times New Roman"/>
          <w:sz w:val="24"/>
          <w:lang w:eastAsia="pt-BR"/>
        </w:rPr>
        <w:t xml:space="preserve">Institui a </w:t>
      </w:r>
      <w:r w:rsidRPr="0030121E">
        <w:rPr>
          <w:rFonts w:ascii="Times New Roman" w:eastAsia="Times New Roman" w:hAnsi="Times New Roman" w:cs="Times New Roman"/>
          <w:b/>
          <w:sz w:val="24"/>
          <w:lang w:eastAsia="pt-BR"/>
        </w:rPr>
        <w:t>Política Nacional de Recursos Hídricos</w:t>
      </w:r>
      <w:r w:rsidRPr="0030121E">
        <w:rPr>
          <w:rFonts w:ascii="Times New Roman" w:eastAsia="Times New Roman" w:hAnsi="Times New Roman" w:cs="Times New Roman"/>
          <w:sz w:val="24"/>
          <w:lang w:eastAsia="pt-BR"/>
        </w:rPr>
        <w:t>, cria o Sistema Nacional de Gerenciamento de Recursos Hídricos, regulamenta o inciso XIX do art. 21 da Constituição Federal, e altera o art. 1º da Lei nº 8.001, de 13 de março de 1990, que modificou a Lei nº 7.990, de 28 de dezembro de 1989.</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b/>
          <w:sz w:val="24"/>
          <w:lang w:eastAsia="pt-BR"/>
        </w:rPr>
      </w:pPr>
      <w:r w:rsidRPr="0030121E">
        <w:rPr>
          <w:rFonts w:ascii="Times New Roman" w:eastAsia="Times New Roman" w:hAnsi="Times New Roman" w:cs="Times New Roman"/>
          <w:b/>
          <w:sz w:val="24"/>
          <w:lang w:eastAsia="pt-BR"/>
        </w:rPr>
        <w:t xml:space="preserve">Lei n. 9.605/1998 (Crimes Ambientais) </w:t>
      </w:r>
      <w:r w:rsidRPr="0030121E">
        <w:rPr>
          <w:rFonts w:ascii="Times New Roman" w:eastAsia="Times New Roman" w:hAnsi="Times New Roman" w:cs="Times New Roman"/>
          <w:sz w:val="24"/>
          <w:lang w:eastAsia="pt-BR"/>
        </w:rPr>
        <w:t>- Dispõe sobre as sanções penais e administrativas derivadas de condutas e atividades lesivas ao meio ambiente, e dá outras providências.</w:t>
      </w:r>
      <w:r w:rsidRPr="0030121E">
        <w:rPr>
          <w:rFonts w:ascii="Times New Roman" w:eastAsia="Times New Roman" w:hAnsi="Times New Roman" w:cs="Times New Roman"/>
          <w:b/>
          <w:sz w:val="24"/>
          <w:lang w:eastAsia="pt-BR"/>
        </w:rPr>
        <w:t xml:space="preserve">  </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t xml:space="preserve">Lei n. 9.795/1999 – </w:t>
      </w:r>
      <w:r w:rsidRPr="0030121E">
        <w:rPr>
          <w:rFonts w:ascii="Times New Roman" w:eastAsia="Times New Roman" w:hAnsi="Times New Roman" w:cs="Times New Roman"/>
          <w:sz w:val="24"/>
          <w:lang w:eastAsia="pt-BR"/>
        </w:rPr>
        <w:t xml:space="preserve">Dispõe sobre a educação ambiental, institui a </w:t>
      </w:r>
      <w:r w:rsidRPr="0030121E">
        <w:rPr>
          <w:rFonts w:ascii="Times New Roman" w:eastAsia="Times New Roman" w:hAnsi="Times New Roman" w:cs="Times New Roman"/>
          <w:b/>
          <w:sz w:val="24"/>
          <w:lang w:eastAsia="pt-BR"/>
        </w:rPr>
        <w:t>Política Nacional de Educação Ambiental</w:t>
      </w:r>
      <w:r w:rsidRPr="0030121E">
        <w:rPr>
          <w:rFonts w:ascii="Times New Roman" w:eastAsia="Times New Roman" w:hAnsi="Times New Roman" w:cs="Times New Roman"/>
          <w:sz w:val="24"/>
          <w:lang w:eastAsia="pt-BR"/>
        </w:rPr>
        <w:t xml:space="preserve"> e dá outras providências.</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Pr>
          <w:rFonts w:ascii="Times New Roman" w:eastAsia="Times New Roman" w:hAnsi="Times New Roman" w:cs="Times New Roman"/>
          <w:b/>
          <w:sz w:val="24"/>
          <w:lang w:eastAsia="pt-BR"/>
        </w:rPr>
        <w:t>Lei n. 9</w:t>
      </w:r>
      <w:r w:rsidRPr="00917C48">
        <w:rPr>
          <w:rFonts w:ascii="Times New Roman" w:eastAsia="Times New Roman" w:hAnsi="Times New Roman" w:cs="Times New Roman"/>
          <w:b/>
          <w:sz w:val="24"/>
          <w:lang w:eastAsia="pt-BR"/>
        </w:rPr>
        <w:t xml:space="preserve">.966/2000 </w:t>
      </w:r>
      <w:r>
        <w:rPr>
          <w:rFonts w:ascii="Times New Roman" w:eastAsia="Times New Roman" w:hAnsi="Times New Roman" w:cs="Times New Roman"/>
          <w:sz w:val="24"/>
          <w:lang w:eastAsia="pt-BR"/>
        </w:rPr>
        <w:t>–</w:t>
      </w:r>
      <w:r w:rsidRPr="00917C48">
        <w:rPr>
          <w:rFonts w:ascii="Times New Roman" w:eastAsia="Times New Roman" w:hAnsi="Times New Roman" w:cs="Times New Roman"/>
          <w:sz w:val="24"/>
          <w:lang w:eastAsia="pt-BR"/>
        </w:rPr>
        <w:t xml:space="preserve"> </w:t>
      </w:r>
      <w:r>
        <w:rPr>
          <w:rFonts w:ascii="Times New Roman" w:eastAsia="Times New Roman" w:hAnsi="Times New Roman" w:cs="Times New Roman"/>
          <w:sz w:val="24"/>
          <w:lang w:eastAsia="pt-BR"/>
        </w:rPr>
        <w:t>Dispõe sobre a prevenção, controle e fiscalização da p</w:t>
      </w:r>
      <w:r w:rsidRPr="00917C48">
        <w:rPr>
          <w:rFonts w:ascii="Times New Roman" w:eastAsia="Times New Roman" w:hAnsi="Times New Roman" w:cs="Times New Roman"/>
          <w:sz w:val="24"/>
          <w:lang w:eastAsia="pt-BR"/>
        </w:rPr>
        <w:t>oluição causada por lançamento de óleo em águas</w:t>
      </w:r>
      <w:r>
        <w:rPr>
          <w:rFonts w:ascii="Times New Roman" w:eastAsia="Times New Roman" w:hAnsi="Times New Roman" w:cs="Times New Roman"/>
          <w:sz w:val="24"/>
          <w:lang w:eastAsia="pt-BR"/>
        </w:rPr>
        <w:t>.</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Pr>
          <w:rFonts w:ascii="Times New Roman" w:eastAsia="Times New Roman" w:hAnsi="Times New Roman" w:cs="Times New Roman"/>
          <w:b/>
          <w:sz w:val="24"/>
          <w:lang w:eastAsia="pt-BR"/>
        </w:rPr>
        <w:t>Lei n</w:t>
      </w:r>
      <w:r w:rsidRPr="0022228F">
        <w:rPr>
          <w:rFonts w:ascii="Times New Roman" w:eastAsia="Times New Roman" w:hAnsi="Times New Roman" w:cs="Times New Roman"/>
          <w:b/>
          <w:sz w:val="24"/>
          <w:lang w:eastAsia="pt-BR"/>
        </w:rPr>
        <w:t xml:space="preserve">. 9.984/2000 </w:t>
      </w:r>
      <w:r>
        <w:rPr>
          <w:rFonts w:ascii="Times New Roman" w:eastAsia="Times New Roman" w:hAnsi="Times New Roman" w:cs="Times New Roman"/>
          <w:sz w:val="24"/>
          <w:lang w:eastAsia="pt-BR"/>
        </w:rPr>
        <w:t xml:space="preserve">– Cria a </w:t>
      </w:r>
      <w:r w:rsidRPr="0022228F">
        <w:rPr>
          <w:rFonts w:ascii="Times New Roman" w:eastAsia="Times New Roman" w:hAnsi="Times New Roman" w:cs="Times New Roman"/>
          <w:b/>
          <w:sz w:val="24"/>
          <w:lang w:eastAsia="pt-BR"/>
        </w:rPr>
        <w:t>Agência Nacional das Águas</w:t>
      </w:r>
      <w:r>
        <w:rPr>
          <w:rFonts w:ascii="Times New Roman" w:eastAsia="Times New Roman" w:hAnsi="Times New Roman" w:cs="Times New Roman"/>
          <w:sz w:val="24"/>
          <w:lang w:eastAsia="pt-BR"/>
        </w:rPr>
        <w:t xml:space="preserve">. </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hAnsi="Times New Roman" w:cs="Times New Roman"/>
          <w:b/>
          <w:sz w:val="24"/>
        </w:rPr>
        <w:t xml:space="preserve">Lei n. 9.985/2000 </w:t>
      </w:r>
      <w:r w:rsidRPr="0030121E">
        <w:rPr>
          <w:rFonts w:ascii="Times New Roman" w:eastAsia="Times New Roman" w:hAnsi="Times New Roman" w:cs="Times New Roman"/>
          <w:sz w:val="24"/>
          <w:lang w:eastAsia="pt-BR"/>
        </w:rPr>
        <w:t xml:space="preserve">- Regulamenta o art. 225, § 1o, incisos I, II, III e VII da Constituição Federal, institui o </w:t>
      </w:r>
      <w:r w:rsidRPr="0030121E">
        <w:rPr>
          <w:rFonts w:ascii="Times New Roman" w:eastAsia="Times New Roman" w:hAnsi="Times New Roman" w:cs="Times New Roman"/>
          <w:b/>
          <w:sz w:val="24"/>
          <w:lang w:eastAsia="pt-BR"/>
        </w:rPr>
        <w:t>Sistema Nacional de Unidades de Conservação</w:t>
      </w:r>
      <w:r w:rsidRPr="0030121E">
        <w:rPr>
          <w:rFonts w:ascii="Times New Roman" w:eastAsia="Times New Roman" w:hAnsi="Times New Roman" w:cs="Times New Roman"/>
          <w:sz w:val="24"/>
          <w:lang w:eastAsia="pt-BR"/>
        </w:rPr>
        <w:t xml:space="preserve"> da Natureza e dá outras providências.</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Pr>
          <w:rFonts w:ascii="Times New Roman" w:hAnsi="Times New Roman" w:cs="Times New Roman"/>
          <w:b/>
          <w:sz w:val="24"/>
        </w:rPr>
        <w:t xml:space="preserve">Lei </w:t>
      </w:r>
      <w:r>
        <w:rPr>
          <w:rFonts w:ascii="Times New Roman" w:eastAsia="Times New Roman" w:hAnsi="Times New Roman" w:cs="Times New Roman"/>
          <w:b/>
          <w:sz w:val="24"/>
          <w:lang w:eastAsia="pt-BR"/>
        </w:rPr>
        <w:t xml:space="preserve">n. 10.650/2003 </w:t>
      </w:r>
      <w:r>
        <w:rPr>
          <w:rFonts w:ascii="Times New Roman" w:eastAsia="Times New Roman" w:hAnsi="Times New Roman" w:cs="Times New Roman"/>
          <w:sz w:val="24"/>
          <w:lang w:eastAsia="pt-BR"/>
        </w:rPr>
        <w:t xml:space="preserve">– Dispõe sobre o </w:t>
      </w:r>
      <w:r>
        <w:rPr>
          <w:rFonts w:ascii="Times New Roman" w:eastAsia="Times New Roman" w:hAnsi="Times New Roman" w:cs="Times New Roman"/>
          <w:b/>
          <w:sz w:val="24"/>
          <w:lang w:eastAsia="pt-BR"/>
        </w:rPr>
        <w:t>acesso público aos dados e informações dos órgãos integrantes do SISNAMA.</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Pr>
          <w:rFonts w:ascii="Times New Roman" w:eastAsia="Times New Roman" w:hAnsi="Times New Roman" w:cs="Times New Roman"/>
          <w:b/>
          <w:sz w:val="24"/>
          <w:lang w:eastAsia="pt-BR"/>
        </w:rPr>
        <w:t>Lei n. 10.831/2003 -</w:t>
      </w:r>
      <w:r w:rsidRPr="00917C48">
        <w:rPr>
          <w:rFonts w:ascii="Times New Roman" w:eastAsia="Times New Roman" w:hAnsi="Times New Roman" w:cs="Times New Roman"/>
          <w:sz w:val="24"/>
          <w:lang w:eastAsia="pt-BR"/>
        </w:rPr>
        <w:t xml:space="preserve"> </w:t>
      </w:r>
      <w:r w:rsidRPr="00054860">
        <w:rPr>
          <w:rFonts w:ascii="Times New Roman" w:eastAsia="Times New Roman" w:hAnsi="Times New Roman" w:cs="Times New Roman"/>
          <w:sz w:val="24"/>
          <w:lang w:eastAsia="pt-BR"/>
        </w:rPr>
        <w:t xml:space="preserve">Dispõe sobre a </w:t>
      </w:r>
      <w:r w:rsidRPr="00054860">
        <w:rPr>
          <w:rFonts w:ascii="Times New Roman" w:eastAsia="Times New Roman" w:hAnsi="Times New Roman" w:cs="Times New Roman"/>
          <w:b/>
          <w:sz w:val="24"/>
          <w:lang w:eastAsia="pt-BR"/>
        </w:rPr>
        <w:t>agricultura orgânica</w:t>
      </w:r>
      <w:r w:rsidRPr="00054860">
        <w:rPr>
          <w:rFonts w:ascii="Times New Roman" w:eastAsia="Times New Roman" w:hAnsi="Times New Roman" w:cs="Times New Roman"/>
          <w:sz w:val="24"/>
          <w:lang w:eastAsia="pt-BR"/>
        </w:rPr>
        <w:t xml:space="preserve"> e dá outras providências.</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lastRenderedPageBreak/>
        <w:t>Lei n. 11.105/2005</w:t>
      </w:r>
      <w:r w:rsidRPr="0030121E">
        <w:rPr>
          <w:rFonts w:ascii="Times New Roman" w:eastAsia="Times New Roman" w:hAnsi="Times New Roman" w:cs="Times New Roman"/>
          <w:sz w:val="24"/>
          <w:lang w:eastAsia="pt-BR"/>
        </w:rPr>
        <w:t xml:space="preserve"> – Dispõe sobre </w:t>
      </w:r>
      <w:r w:rsidRPr="0030121E">
        <w:rPr>
          <w:rFonts w:ascii="Times New Roman" w:eastAsia="Times New Roman" w:hAnsi="Times New Roman" w:cs="Times New Roman"/>
          <w:b/>
          <w:sz w:val="24"/>
          <w:lang w:eastAsia="pt-BR"/>
        </w:rPr>
        <w:t>Biodiversidade, Patrimônio genético, Biossegurança e Biotecnologia</w:t>
      </w:r>
      <w:r w:rsidRPr="0030121E">
        <w:rPr>
          <w:rFonts w:ascii="Times New Roman" w:eastAsia="Times New Roman" w:hAnsi="Times New Roman" w:cs="Times New Roman"/>
          <w:sz w:val="24"/>
          <w:lang w:eastAsia="pt-BR"/>
        </w:rPr>
        <w:t>.</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t>Lei n. 11.284/2006</w:t>
      </w:r>
      <w:r w:rsidRPr="0030121E">
        <w:rPr>
          <w:rFonts w:ascii="Times New Roman" w:eastAsia="Times New Roman" w:hAnsi="Times New Roman" w:cs="Times New Roman"/>
          <w:sz w:val="24"/>
          <w:lang w:eastAsia="pt-BR"/>
        </w:rPr>
        <w:t xml:space="preserve"> – Dispõe sobre a </w:t>
      </w:r>
      <w:r w:rsidRPr="0030121E">
        <w:rPr>
          <w:rFonts w:ascii="Times New Roman" w:eastAsia="Times New Roman" w:hAnsi="Times New Roman" w:cs="Times New Roman"/>
          <w:b/>
          <w:sz w:val="24"/>
          <w:lang w:eastAsia="pt-BR"/>
        </w:rPr>
        <w:t>Gestão de Florestas públicas</w:t>
      </w:r>
      <w:r w:rsidRPr="0030121E">
        <w:rPr>
          <w:rFonts w:ascii="Times New Roman" w:eastAsia="Times New Roman" w:hAnsi="Times New Roman" w:cs="Times New Roman"/>
          <w:sz w:val="24"/>
          <w:lang w:eastAsia="pt-BR"/>
        </w:rPr>
        <w:t xml:space="preserve"> para a produção sustentável </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hAnsi="Times New Roman" w:cs="Times New Roman"/>
          <w:b/>
          <w:sz w:val="24"/>
        </w:rPr>
        <w:t>Lei n. 11.428/2006</w:t>
      </w:r>
      <w:r w:rsidRPr="0030121E">
        <w:rPr>
          <w:rFonts w:ascii="Times New Roman" w:hAnsi="Times New Roman" w:cs="Times New Roman"/>
          <w:sz w:val="24"/>
        </w:rPr>
        <w:t xml:space="preserve"> </w:t>
      </w:r>
      <w:r w:rsidRPr="0030121E">
        <w:rPr>
          <w:rFonts w:ascii="Times New Roman" w:eastAsia="Times New Roman" w:hAnsi="Times New Roman" w:cs="Times New Roman"/>
          <w:sz w:val="24"/>
          <w:lang w:eastAsia="pt-BR"/>
        </w:rPr>
        <w:t xml:space="preserve">- Dispõe sobre a utilização e proteção da vegetação nativa do </w:t>
      </w:r>
      <w:r w:rsidRPr="0030121E">
        <w:rPr>
          <w:rFonts w:ascii="Times New Roman" w:eastAsia="Times New Roman" w:hAnsi="Times New Roman" w:cs="Times New Roman"/>
          <w:b/>
          <w:sz w:val="24"/>
          <w:lang w:eastAsia="pt-BR"/>
        </w:rPr>
        <w:t>Bioma Mata Atlântica</w:t>
      </w:r>
      <w:r w:rsidRPr="0030121E">
        <w:rPr>
          <w:rFonts w:ascii="Times New Roman" w:eastAsia="Times New Roman" w:hAnsi="Times New Roman" w:cs="Times New Roman"/>
          <w:sz w:val="24"/>
          <w:lang w:eastAsia="pt-BR"/>
        </w:rPr>
        <w:t>, e dá outras providências.</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t xml:space="preserve">Lei n. 11.445/2007 - </w:t>
      </w:r>
      <w:r w:rsidRPr="0030121E">
        <w:rPr>
          <w:rFonts w:ascii="Times New Roman" w:eastAsia="Times New Roman" w:hAnsi="Times New Roman" w:cs="Times New Roman"/>
          <w:sz w:val="24"/>
          <w:lang w:eastAsia="pt-BR"/>
        </w:rPr>
        <w:t xml:space="preserve">Estabelece diretrizes nacionais para o </w:t>
      </w:r>
      <w:r w:rsidRPr="0030121E">
        <w:rPr>
          <w:rFonts w:ascii="Times New Roman" w:eastAsia="Times New Roman" w:hAnsi="Times New Roman" w:cs="Times New Roman"/>
          <w:b/>
          <w:sz w:val="24"/>
          <w:lang w:eastAsia="pt-BR"/>
        </w:rPr>
        <w:t>saneamento básico</w:t>
      </w:r>
      <w:r w:rsidRPr="0030121E">
        <w:rPr>
          <w:rFonts w:ascii="Times New Roman" w:eastAsia="Times New Roman" w:hAnsi="Times New Roman" w:cs="Times New Roman"/>
          <w:sz w:val="24"/>
          <w:lang w:eastAsia="pt-BR"/>
        </w:rPr>
        <w:t>; altera as Leis nos 6.766, de 19 de dezembro de 1979, 8.036, de 11 de maio de 1990, 8.666, de 21 de junho de 1993, 8.987, de 13 de fevereiro de 1995; revoga a Lei no 6.528, de 11 de maio de 1978; e dá outras providências.</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t xml:space="preserve">Lei n. 11.516/2007 – </w:t>
      </w:r>
      <w:r w:rsidRPr="0030121E">
        <w:rPr>
          <w:rFonts w:ascii="Times New Roman" w:eastAsia="Times New Roman" w:hAnsi="Times New Roman" w:cs="Times New Roman"/>
          <w:sz w:val="24"/>
          <w:lang w:eastAsia="pt-BR"/>
        </w:rPr>
        <w:t xml:space="preserve">Dispõe sobre a </w:t>
      </w:r>
      <w:r w:rsidRPr="0030121E">
        <w:rPr>
          <w:rFonts w:ascii="Times New Roman" w:eastAsia="Times New Roman" w:hAnsi="Times New Roman" w:cs="Times New Roman"/>
          <w:b/>
          <w:sz w:val="24"/>
          <w:lang w:eastAsia="pt-BR"/>
        </w:rPr>
        <w:t>criação do ICMBIO</w:t>
      </w:r>
      <w:r w:rsidRPr="0030121E">
        <w:rPr>
          <w:rFonts w:ascii="Times New Roman" w:eastAsia="Times New Roman" w:hAnsi="Times New Roman" w:cs="Times New Roman"/>
          <w:sz w:val="24"/>
          <w:lang w:eastAsia="pt-BR"/>
        </w:rPr>
        <w:t>.</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Pr>
          <w:rFonts w:ascii="Times New Roman" w:eastAsia="Times New Roman" w:hAnsi="Times New Roman" w:cs="Times New Roman"/>
          <w:b/>
          <w:sz w:val="24"/>
          <w:lang w:eastAsia="pt-BR"/>
        </w:rPr>
        <w:t>Lei</w:t>
      </w:r>
      <w:r w:rsidRPr="002F7790">
        <w:rPr>
          <w:rFonts w:ascii="Times New Roman" w:eastAsia="Times New Roman" w:hAnsi="Times New Roman" w:cs="Times New Roman"/>
          <w:b/>
          <w:sz w:val="24"/>
          <w:lang w:eastAsia="pt-BR"/>
        </w:rPr>
        <w:t xml:space="preserve"> n. 11.699/2008</w:t>
      </w:r>
      <w:r>
        <w:rPr>
          <w:rFonts w:ascii="Times New Roman" w:eastAsia="Times New Roman" w:hAnsi="Times New Roman" w:cs="Times New Roman"/>
          <w:b/>
          <w:sz w:val="24"/>
          <w:lang w:eastAsia="pt-BR"/>
        </w:rPr>
        <w:t xml:space="preserve"> </w:t>
      </w:r>
      <w:r w:rsidRPr="002F7790">
        <w:rPr>
          <w:rFonts w:ascii="Times New Roman" w:eastAsia="Times New Roman" w:hAnsi="Times New Roman" w:cs="Times New Roman"/>
          <w:sz w:val="24"/>
          <w:lang w:eastAsia="pt-BR"/>
        </w:rPr>
        <w:t xml:space="preserve">- Dispõe sobre as </w:t>
      </w:r>
      <w:r w:rsidRPr="002F7790">
        <w:rPr>
          <w:rFonts w:ascii="Times New Roman" w:eastAsia="Times New Roman" w:hAnsi="Times New Roman" w:cs="Times New Roman"/>
          <w:b/>
          <w:sz w:val="24"/>
          <w:lang w:eastAsia="pt-BR"/>
        </w:rPr>
        <w:t>Colônias, Federações e Confederação Nacional dos Pescadores</w:t>
      </w:r>
      <w:r w:rsidRPr="002F7790">
        <w:rPr>
          <w:rFonts w:ascii="Times New Roman" w:eastAsia="Times New Roman" w:hAnsi="Times New Roman" w:cs="Times New Roman"/>
          <w:sz w:val="24"/>
          <w:lang w:eastAsia="pt-BR"/>
        </w:rPr>
        <w:t>.</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E46BE">
        <w:rPr>
          <w:rFonts w:ascii="Times New Roman" w:eastAsia="Times New Roman" w:hAnsi="Times New Roman" w:cs="Times New Roman"/>
          <w:b/>
          <w:sz w:val="24"/>
          <w:lang w:eastAsia="pt-BR"/>
        </w:rPr>
        <w:t>Lei n. 11.794/2008</w:t>
      </w:r>
      <w:r>
        <w:rPr>
          <w:rFonts w:ascii="Times New Roman" w:eastAsia="Times New Roman" w:hAnsi="Times New Roman" w:cs="Times New Roman"/>
          <w:sz w:val="24"/>
          <w:lang w:eastAsia="pt-BR"/>
        </w:rPr>
        <w:t xml:space="preserve"> – Dispõe sobre o u</w:t>
      </w:r>
      <w:r w:rsidRPr="003E46BE">
        <w:rPr>
          <w:rFonts w:ascii="Times New Roman" w:eastAsia="Times New Roman" w:hAnsi="Times New Roman" w:cs="Times New Roman"/>
          <w:sz w:val="24"/>
          <w:lang w:eastAsia="pt-BR"/>
        </w:rPr>
        <w:t xml:space="preserve">so </w:t>
      </w:r>
      <w:r w:rsidRPr="003E46BE">
        <w:rPr>
          <w:rFonts w:ascii="Times New Roman" w:eastAsia="Times New Roman" w:hAnsi="Times New Roman" w:cs="Times New Roman"/>
          <w:b/>
          <w:sz w:val="24"/>
          <w:lang w:eastAsia="pt-BR"/>
        </w:rPr>
        <w:t>científico de animais</w:t>
      </w:r>
      <w:r>
        <w:rPr>
          <w:rFonts w:ascii="Times New Roman" w:eastAsia="Times New Roman" w:hAnsi="Times New Roman" w:cs="Times New Roman"/>
          <w:sz w:val="24"/>
          <w:lang w:eastAsia="pt-BR"/>
        </w:rPr>
        <w:t>.</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Pr>
          <w:rFonts w:ascii="Times New Roman" w:eastAsia="Times New Roman" w:hAnsi="Times New Roman" w:cs="Times New Roman"/>
          <w:b/>
          <w:sz w:val="24"/>
          <w:lang w:eastAsia="pt-BR"/>
        </w:rPr>
        <w:t xml:space="preserve"> Lei n. 11.959/2009 </w:t>
      </w:r>
      <w:r>
        <w:rPr>
          <w:rFonts w:ascii="Times New Roman" w:eastAsia="Times New Roman" w:hAnsi="Times New Roman" w:cs="Times New Roman"/>
          <w:sz w:val="24"/>
          <w:lang w:eastAsia="pt-BR"/>
        </w:rPr>
        <w:t xml:space="preserve">– Dispõe sobre a </w:t>
      </w:r>
      <w:r w:rsidRPr="00FB2697">
        <w:rPr>
          <w:rFonts w:ascii="Times New Roman" w:eastAsia="Times New Roman" w:hAnsi="Times New Roman" w:cs="Times New Roman"/>
          <w:b/>
          <w:sz w:val="24"/>
          <w:lang w:eastAsia="pt-BR"/>
        </w:rPr>
        <w:t xml:space="preserve">Política Nacional </w:t>
      </w:r>
      <w:r>
        <w:rPr>
          <w:rFonts w:ascii="Times New Roman" w:eastAsia="Times New Roman" w:hAnsi="Times New Roman" w:cs="Times New Roman"/>
          <w:b/>
          <w:sz w:val="24"/>
          <w:lang w:eastAsia="pt-BR"/>
        </w:rPr>
        <w:t>de Desenvolvimento Sustentável da Aquicultura e da Pesca.</w:t>
      </w:r>
    </w:p>
    <w:p w:rsidR="0064613D" w:rsidRPr="0030121E"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t>Lei n. 12.187/2009</w:t>
      </w:r>
      <w:r w:rsidRPr="0030121E">
        <w:rPr>
          <w:rFonts w:ascii="Times New Roman" w:eastAsia="Times New Roman" w:hAnsi="Times New Roman" w:cs="Times New Roman"/>
          <w:sz w:val="24"/>
          <w:lang w:eastAsia="pt-BR"/>
        </w:rPr>
        <w:t xml:space="preserve"> - Institui a Política Nacional sobre </w:t>
      </w:r>
      <w:r w:rsidRPr="0030121E">
        <w:rPr>
          <w:rFonts w:ascii="Times New Roman" w:eastAsia="Times New Roman" w:hAnsi="Times New Roman" w:cs="Times New Roman"/>
          <w:b/>
          <w:sz w:val="24"/>
          <w:lang w:eastAsia="pt-BR"/>
        </w:rPr>
        <w:t>Mudança do Clima</w:t>
      </w:r>
      <w:r w:rsidRPr="0030121E">
        <w:rPr>
          <w:rFonts w:ascii="Times New Roman" w:eastAsia="Times New Roman" w:hAnsi="Times New Roman" w:cs="Times New Roman"/>
          <w:sz w:val="24"/>
          <w:lang w:eastAsia="pt-BR"/>
        </w:rPr>
        <w:t xml:space="preserve"> - PNMC e dá outras providências</w:t>
      </w:r>
      <w:r w:rsidRPr="0030121E">
        <w:rPr>
          <w:rFonts w:ascii="Arial" w:eastAsia="Times New Roman" w:hAnsi="Arial" w:cs="Arial"/>
          <w:color w:val="800000"/>
          <w:sz w:val="20"/>
          <w:szCs w:val="20"/>
          <w:lang w:eastAsia="pt-BR"/>
        </w:rPr>
        <w:t>.</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sz w:val="24"/>
          <w:lang w:eastAsia="pt-BR"/>
        </w:rPr>
      </w:pPr>
      <w:r w:rsidRPr="0030121E">
        <w:rPr>
          <w:rFonts w:ascii="Times New Roman" w:eastAsia="Times New Roman" w:hAnsi="Times New Roman" w:cs="Times New Roman"/>
          <w:b/>
          <w:sz w:val="24"/>
          <w:lang w:eastAsia="pt-BR"/>
        </w:rPr>
        <w:t xml:space="preserve">Lei n. 12.305/2010 - </w:t>
      </w:r>
      <w:r w:rsidRPr="0030121E">
        <w:rPr>
          <w:rFonts w:ascii="Times New Roman" w:eastAsia="Times New Roman" w:hAnsi="Times New Roman" w:cs="Times New Roman"/>
          <w:sz w:val="24"/>
          <w:lang w:eastAsia="pt-BR"/>
        </w:rPr>
        <w:t xml:space="preserve">Institui a </w:t>
      </w:r>
      <w:r w:rsidRPr="0030121E">
        <w:rPr>
          <w:rFonts w:ascii="Times New Roman" w:eastAsia="Times New Roman" w:hAnsi="Times New Roman" w:cs="Times New Roman"/>
          <w:b/>
          <w:sz w:val="24"/>
          <w:lang w:eastAsia="pt-BR"/>
        </w:rPr>
        <w:t>Política Nacional de Resíduos Sólidos</w:t>
      </w:r>
      <w:r w:rsidRPr="0030121E">
        <w:rPr>
          <w:rFonts w:ascii="Times New Roman" w:eastAsia="Times New Roman" w:hAnsi="Times New Roman" w:cs="Times New Roman"/>
          <w:sz w:val="24"/>
          <w:lang w:eastAsia="pt-BR"/>
        </w:rPr>
        <w:t>; altera a Lei no 9.605, de 12 de fevereiro de 1998; e dá outras providências.</w:t>
      </w:r>
    </w:p>
    <w:p w:rsidR="0064613D" w:rsidRPr="0030121E" w:rsidRDefault="0064613D" w:rsidP="0064613D">
      <w:pPr>
        <w:pStyle w:val="PargrafodaLista"/>
        <w:numPr>
          <w:ilvl w:val="0"/>
          <w:numId w:val="1"/>
        </w:numPr>
        <w:spacing w:line="360" w:lineRule="auto"/>
        <w:contextualSpacing w:val="0"/>
        <w:jc w:val="both"/>
        <w:rPr>
          <w:rFonts w:ascii="Times New Roman" w:eastAsia="Times New Roman" w:hAnsi="Times New Roman" w:cs="Times New Roman"/>
          <w:sz w:val="24"/>
          <w:lang w:eastAsia="pt-BR"/>
        </w:rPr>
      </w:pPr>
      <w:r w:rsidRPr="00646481">
        <w:rPr>
          <w:rFonts w:ascii="Times New Roman" w:eastAsia="Times New Roman" w:hAnsi="Times New Roman" w:cs="Times New Roman"/>
          <w:b/>
          <w:sz w:val="24"/>
          <w:lang w:eastAsia="pt-BR"/>
        </w:rPr>
        <w:t>Lei n. 12.651/2012</w:t>
      </w:r>
      <w:r w:rsidRPr="00646481">
        <w:rPr>
          <w:rFonts w:ascii="Times New Roman" w:eastAsia="Times New Roman" w:hAnsi="Times New Roman" w:cs="Times New Roman"/>
          <w:sz w:val="24"/>
          <w:lang w:eastAsia="pt-BR"/>
        </w:rPr>
        <w:t xml:space="preserve"> - Proteção à</w:t>
      </w:r>
      <w:r w:rsidRPr="00646481">
        <w:rPr>
          <w:rFonts w:ascii="Times New Roman" w:eastAsia="Times New Roman" w:hAnsi="Times New Roman" w:cs="Times New Roman"/>
          <w:b/>
          <w:sz w:val="24"/>
          <w:lang w:eastAsia="pt-BR"/>
        </w:rPr>
        <w:t xml:space="preserve"> vegetação nativa e C</w:t>
      </w:r>
      <w:r>
        <w:rPr>
          <w:rFonts w:ascii="Times New Roman" w:eastAsia="Times New Roman" w:hAnsi="Times New Roman" w:cs="Times New Roman"/>
          <w:b/>
          <w:sz w:val="24"/>
          <w:lang w:eastAsia="pt-BR"/>
        </w:rPr>
        <w:t>adastro Ambiental Rural.</w:t>
      </w:r>
    </w:p>
    <w:p w:rsidR="0064613D"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b/>
          <w:sz w:val="24"/>
          <w:lang w:eastAsia="pt-BR"/>
        </w:rPr>
      </w:pPr>
      <w:r w:rsidRPr="0030121E">
        <w:rPr>
          <w:rFonts w:ascii="Times New Roman" w:eastAsia="Times New Roman" w:hAnsi="Times New Roman" w:cs="Times New Roman"/>
          <w:b/>
          <w:sz w:val="24"/>
          <w:lang w:eastAsia="pt-BR"/>
        </w:rPr>
        <w:t xml:space="preserve">Lei n. 12.787/2013 – </w:t>
      </w:r>
      <w:r w:rsidRPr="0030121E">
        <w:rPr>
          <w:rFonts w:ascii="Times New Roman" w:eastAsia="Times New Roman" w:hAnsi="Times New Roman" w:cs="Times New Roman"/>
          <w:sz w:val="24"/>
          <w:lang w:eastAsia="pt-BR"/>
        </w:rPr>
        <w:t xml:space="preserve">Dispõe sobre a </w:t>
      </w:r>
      <w:r w:rsidRPr="0030121E">
        <w:rPr>
          <w:rFonts w:ascii="Times New Roman" w:eastAsia="Times New Roman" w:hAnsi="Times New Roman" w:cs="Times New Roman"/>
          <w:b/>
          <w:sz w:val="24"/>
          <w:lang w:eastAsia="pt-BR"/>
        </w:rPr>
        <w:t>Política Nacional de Irrigação</w:t>
      </w:r>
      <w:r w:rsidRPr="0030121E">
        <w:rPr>
          <w:rFonts w:ascii="Times New Roman" w:eastAsia="Times New Roman" w:hAnsi="Times New Roman" w:cs="Times New Roman"/>
          <w:sz w:val="24"/>
          <w:lang w:eastAsia="pt-BR"/>
        </w:rPr>
        <w:t>.</w:t>
      </w:r>
      <w:r w:rsidRPr="0030121E">
        <w:rPr>
          <w:rFonts w:ascii="Times New Roman" w:eastAsia="Times New Roman" w:hAnsi="Times New Roman" w:cs="Times New Roman"/>
          <w:b/>
          <w:sz w:val="24"/>
          <w:lang w:eastAsia="pt-BR"/>
        </w:rPr>
        <w:t xml:space="preserve"> </w:t>
      </w:r>
    </w:p>
    <w:p w:rsidR="0064613D" w:rsidRPr="0017648A" w:rsidRDefault="0064613D" w:rsidP="0064613D">
      <w:pPr>
        <w:pStyle w:val="PargrafodaLista"/>
        <w:numPr>
          <w:ilvl w:val="0"/>
          <w:numId w:val="1"/>
        </w:numPr>
        <w:spacing w:line="360" w:lineRule="auto"/>
        <w:ind w:left="714" w:hanging="357"/>
        <w:contextualSpacing w:val="0"/>
        <w:jc w:val="both"/>
        <w:rPr>
          <w:rFonts w:ascii="Times New Roman" w:eastAsia="Times New Roman" w:hAnsi="Times New Roman" w:cs="Times New Roman"/>
          <w:b/>
          <w:sz w:val="24"/>
          <w:lang w:eastAsia="pt-BR"/>
        </w:rPr>
      </w:pPr>
      <w:r w:rsidRPr="0017648A">
        <w:rPr>
          <w:rFonts w:ascii="Times New Roman" w:eastAsia="Times New Roman" w:hAnsi="Times New Roman" w:cs="Times New Roman"/>
          <w:b/>
          <w:sz w:val="24"/>
          <w:lang w:eastAsia="pt-BR"/>
        </w:rPr>
        <w:t>Lei n. 13.123/2015 – Dispõe sobre o patrimônio genético.</w:t>
      </w:r>
    </w:p>
    <w:p w:rsidR="005A6F9A" w:rsidRDefault="005A6F9A">
      <w:bookmarkStart w:id="0" w:name="_GoBack"/>
      <w:bookmarkEnd w:id="0"/>
    </w:p>
    <w:sectPr w:rsidR="005A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91E43"/>
    <w:multiLevelType w:val="hybridMultilevel"/>
    <w:tmpl w:val="D0029A7A"/>
    <w:lvl w:ilvl="0" w:tplc="CFC2F91E">
      <w:start w:val="1"/>
      <w:numFmt w:val="decimal"/>
      <w:lvlText w:val="%1."/>
      <w:lvlJc w:val="left"/>
      <w:pPr>
        <w:ind w:left="644"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3D"/>
    <w:rsid w:val="005A6F9A"/>
    <w:rsid w:val="00646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3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46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3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46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3995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1</cp:revision>
  <dcterms:created xsi:type="dcterms:W3CDTF">2017-04-10T02:19:00Z</dcterms:created>
  <dcterms:modified xsi:type="dcterms:W3CDTF">2017-04-10T02:19:00Z</dcterms:modified>
</cp:coreProperties>
</file>