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24" w:rsidRDefault="006D6824" w:rsidP="006D6824">
      <w:r>
        <w:fldChar w:fldCharType="begin"/>
      </w:r>
      <w:r>
        <w:instrText xml:space="preserve"> HYPERLINK "http://www.icmbio.gov.br/portal/images/stories/o-que-somos/in162011.pdf" \t "_blank" </w:instrText>
      </w:r>
      <w:r>
        <w:fldChar w:fldCharType="separate"/>
      </w:r>
      <w:r>
        <w:rPr>
          <w:rStyle w:val="Hyperlink"/>
        </w:rPr>
        <w:t>IN 16 de 04 de Agosto de 2010 </w:t>
      </w:r>
      <w:r>
        <w:fldChar w:fldCharType="end"/>
      </w:r>
      <w:r>
        <w:t>- Regula, no âmbito do Instituto Chico Mendes, as diretrizes e os procedimentos administrativos para a aprovação do Plano de Manejo Florestal Sustentável (PMFS) comunitário para exploração de recursos</w:t>
      </w:r>
      <w:r>
        <w:br/>
        <w:t>madeireiros no interior de Reserva Extrativista, Reserva de Desenvolvimento Sustentável e Floresta Nacional.</w:t>
      </w:r>
    </w:p>
    <w:p w:rsidR="006D6824" w:rsidRDefault="006D6824" w:rsidP="006D6824"/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B755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B755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"http://www.icmbio.gov.br/portal/images/stories/o-que-somos/in162011.pdf" \l "page=1" \o "Página 1" </w:instrText>
      </w:r>
      <w:r w:rsidRPr="00DB755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B755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B755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B755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"http://www.icmbio.gov.br/portal/images/stories/o-que-somos/in162011.pdf" \l "page=2" \o "Página 2" </w:instrText>
      </w:r>
      <w:r w:rsidRPr="00DB755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VI - Área de Efetiva Exploração Florestal: a área efetivamente explorada na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UP, considerando a exclusão das áreas de preservação permanente, das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inacessíveis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, das de infra-estrutura e de outras eventualmente protegidas;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VII - Autorização Prévia à Análise do PMFS (APAT):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ato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administrativo pelo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qual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o órgão competente analisa a viabilidade jurídica da prática de manejo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florestal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sustentável de uso múltiplo, com base na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documentação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apresentada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e na existência de cobertura vegetal por meio de imagens de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satélite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>VIII - Plano Operacional Anual (POA): documento a s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er</w:t>
      </w:r>
      <w:proofErr w:type="spellEnd"/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apresentado ao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ICMBio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contendo as informações definidas em suas di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retrizes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técnicas, com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especificação das atividades a serem realizadas n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período de 12 (doze)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meses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>IX - Autorização para Exploração (AUTEX): documento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expedido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pelo órgão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competente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que autoriza o início da exploração da U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PA e especifica o volume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máximo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por espécie permitido para exploração, válido por 12 meses;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>X - Proponente: entidade legalmente constituída por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população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tradicional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beneficiária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da Unidade de Conservação que solicita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ao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órgão ambiental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competente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a análise e aprovação da APAT, do PMFS e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do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POA;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XI - Detentor: entidade legalmente constituída por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população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tradicional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beneficiária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da Unidade de Conservação, em nome da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qual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é aprovado o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PMFS e que se responsabiliza por sua execução.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CAPÍTULO II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DAS DIRETRIZES DO MANEJO FLORESTAL COMUNITÁRIO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Art. 3º As atividades de manejo florestal comunitário em Reserva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Extrativista, Reserva de Desenvolvimento Sustentável e Floresta Nacional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obedecerão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às seguintes diretrizes: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I - uso múltiplo dos recursos naturais, bens e serviços das florestas;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>II - estímulo à diversificação produtiva, agregação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valor da produção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florestal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de base comunitária e a capacitação dos </w:t>
      </w:r>
      <w:proofErr w:type="spellStart"/>
      <w:r w:rsidRPr="00DB755F">
        <w:rPr>
          <w:rFonts w:ascii="Times New Roman" w:eastAsia="Times New Roman" w:hAnsi="Times New Roman" w:cs="Times New Roman"/>
          <w:sz w:val="20"/>
          <w:szCs w:val="20"/>
        </w:rPr>
        <w:t>manejadores</w:t>
      </w:r>
      <w:proofErr w:type="spell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III - desenvolvimento de atividades econômicas sustentáveis com vistas à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melhoria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da qualidade de vida das famílias;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IV - respeito às formas tradicionais de uso dos recursos florestais madeireiros pelas populações tradicionais e ao interesse destas na execução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do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manejo florestal, com a aplicação da melhor técnica disponível e com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lastRenderedPageBreak/>
        <w:t>estímulo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ao caráter participativo;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V - apropriação pelas populações tradicionais do conhecimento gerado,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visando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à autonomia no processo de gestão dos recursos naturais e do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empreendimento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florestal;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VI - viabilidade econômica;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VII - geração e sistematização de informações técnicas e ecológicas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advindas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da prática do manejo florestal comunitário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visando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geração de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conhecimento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para a melhoria do próprio manejo flor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estal</w:t>
      </w:r>
      <w:proofErr w:type="spellEnd"/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além de parcerias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com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o setor acadêmico;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VIII - geração e sistematização de informações técnicas e ecológicas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advindas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da prática do manejo florestal comunitário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visando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à melhoria da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gestão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das Unidades de Conservação, além de oportunidades como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pagamento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por serviços ambientais, acesso ao patrimônio genético e ao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conhecimento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tradicional associado, e outros fins.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CAPÍTULO III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DOS CRITÉRIOS E REQUISITOS PARA O MANEJO FLORESTAL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COMUNITÁRIO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Art. 4º O Manejo Florestal Comunitário madeireiro poderá ser realizado em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Reserva Extrativista, Reserva de Desenvolvimento Sustentável e Floresta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>Nacional, categorias de Unidade de Conservação de U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so</w:t>
      </w:r>
      <w:proofErr w:type="spellEnd"/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Sustentável, em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área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de domínio público ou sob a fruição do Instituto Chico Mendes.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§ 1º São requisitos para o Manejo Florestal Comunitário: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I - existência, no Plano de Manejo da Unidade de Conservação, de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Zoneamento adequado à atividade florestal;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>II - Contrato de Concessão de Direito Real de Uso -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CCDRU, no caso de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Reserva Extrativista e Reserva de Desenvolvimento Sustentável, ou Contrato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Concessão de Uso, no caso de Floresta Nacional,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com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a população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tradicional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beneficiária.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§ 2º O Manejo Florestal Comunitário deverá contribuir com a gestão da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>Unidade de Conservação e terá como objetivo um ou m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ais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dos itens abaixo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listados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I - desenvolver formas de manejo florestal </w:t>
      </w: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comunitário mais adequadas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ao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modo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de vida das populações tradicionais;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II - desenvolver formas de manejo florestal comunitário que garantam a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auto-gestão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do empreendimento em todas as etapas, desde a elaboração do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plano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de manejo comunitário até a comercialização do produto florestal.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III - avaliar a capacidade de gestão do manejo florestal comunitário pela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população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tradicional beneficiária;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revogada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pela Coordenação Geral de Populações Tradicionais, ou instância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superior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>, sem prejuízo das demais sanções previstas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na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legislação vigente.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CAPÍTULO VII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DO RELATÓRIO DE ATIVIDADES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>Art. 24. O detentor do PMFS deverá apresentar anual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mente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um Relatório de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Atividades ao chefe da Unidade de Conservação, contendo informações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sobre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as atividades realizadas, toda área e volume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efetivamente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explorados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no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período anterior de doze meses.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Parágrafo único. O Relatório de Atividades deverá ser apresentado em até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60 (sessenta) dias após o término das atividades descritas no POA anterior.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Art. 25. Caberá ao chefe da Unidade de Conservação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analisar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o Relatório de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lastRenderedPageBreak/>
        <w:t>Atividades e, após vistoria realizada, emitir Pare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er sobre o mesmo e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encaminhá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-lo para análise e aprovação da Coordenação Geral de Populações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Tradicionais.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>Parágrafo único. Com base no Relatório de Atividade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s, a Coordenação Geral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Populações Tradicionais elaborará documento técnico, que poderá conter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proposições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, alterações e condições que entender necessárias à aprovação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do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POA seguinte.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CAPÍTULO VIII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DAS DISPOSIÇÕES FINAIS E TRANSITÓRIAS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Art. 26. Esta Instrução Normativa não proíbe as atividades tradicionais de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extrativismo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de produtos florestais não madeireiros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, bem como a retirada de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madeira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para uso nas atividades de subsistência, realizado por população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tradicional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beneficiária de Reserva Extrativista, Reserva de Desenvolvimento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Sustentável e Floresta Nacional.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Art. 27. Observando-se o art. 1º, e art. 14 da presente Instrução Normativa,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aprovação de PMFS específico para produtos não madeireiros seguirá os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mesmos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ritos acima descritos e irá garantir ao detentor os mesmos direitos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deveres sobre a área de manejo que os garantidos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na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aprovação de PMFS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madeireiro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Art. 28. O PMFS, seus respectivos POA e Relatório de Atividades serão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entregues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em cópia impressa e digital.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Art. 29. O </w:t>
      </w: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ICMBio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providenciará a inserção dos créditos gerados pela AUTEX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em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Sistema Oficial de Controle e Transporte de Produto de Origem Florestal.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>Art. 30. As situações não previstas nesta Instrução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Normativa serão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analisadas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pela Diretoria de Ações Socioambientais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Consolidação Territorial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em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Unidades de Conservação, e posteriormente submetidas à apreciação do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Presidente, que se manifestará conclusivamente.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Parágrafo único. As dúvidas jurídicas relativas à aplicação desta Instrução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Normativa deverão ser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apresentadas à Procuradoria Federal Especializada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junto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ao ICMBio, na forma de quesitos.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>Art. 31. Esta Instrução Normativa entra em vigor na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55F">
        <w:rPr>
          <w:rFonts w:ascii="Times New Roman" w:eastAsia="Times New Roman" w:hAnsi="Times New Roman" w:cs="Times New Roman"/>
          <w:sz w:val="20"/>
          <w:szCs w:val="20"/>
        </w:rPr>
        <w:t>data</w:t>
      </w:r>
      <w:proofErr w:type="gram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 de sua publicação.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RÔMULO JOSÉ FERNANDES BARRETO MELLO </w:t>
      </w:r>
    </w:p>
    <w:p w:rsidR="006D6824" w:rsidRPr="00DB755F" w:rsidRDefault="006D6824" w:rsidP="006D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B755F">
        <w:rPr>
          <w:rFonts w:ascii="Times New Roman" w:eastAsia="Times New Roman" w:hAnsi="Times New Roman" w:cs="Times New Roman"/>
          <w:sz w:val="20"/>
          <w:szCs w:val="20"/>
        </w:rPr>
        <w:t>D.O.U.</w:t>
      </w:r>
      <w:proofErr w:type="spellEnd"/>
      <w:r w:rsidRPr="00DB755F">
        <w:rPr>
          <w:rFonts w:ascii="Times New Roman" w:eastAsia="Times New Roman" w:hAnsi="Times New Roman" w:cs="Times New Roman"/>
          <w:sz w:val="20"/>
          <w:szCs w:val="20"/>
        </w:rPr>
        <w:t xml:space="preserve">, 08/08/2011 - Seção 1 </w:t>
      </w:r>
    </w:p>
    <w:p w:rsidR="006D6824" w:rsidRDefault="006D6824" w:rsidP="006D6824"/>
    <w:p w:rsidR="00000000" w:rsidRDefault="006D6824"/>
    <w:sectPr w:rsidR="00000000" w:rsidSect="00E40F4B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6D6824"/>
    <w:rsid w:val="006D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D68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1200</Words>
  <Characters>6484</Characters>
  <Application>Microsoft Office Word</Application>
  <DocSecurity>0</DocSecurity>
  <Lines>54</Lines>
  <Paragraphs>15</Paragraphs>
  <ScaleCrop>false</ScaleCrop>
  <Company/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valdely</dc:creator>
  <cp:keywords/>
  <dc:description/>
  <cp:lastModifiedBy>valdely</cp:lastModifiedBy>
  <cp:revision>2</cp:revision>
  <dcterms:created xsi:type="dcterms:W3CDTF">2017-03-30T13:20:00Z</dcterms:created>
  <dcterms:modified xsi:type="dcterms:W3CDTF">2017-03-30T13:20:00Z</dcterms:modified>
</cp:coreProperties>
</file>