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00" w:type="pct"/>
        <w:jc w:val="center"/>
        <w:tblCellSpacing w:w="0" w:type="dxa"/>
        <w:tblCellMar>
          <w:left w:w="0" w:type="dxa"/>
          <w:right w:w="0" w:type="dxa"/>
        </w:tblCellMar>
        <w:tblLook w:val="04A0"/>
      </w:tblPr>
      <w:tblGrid>
        <w:gridCol w:w="1140"/>
        <w:gridCol w:w="4813"/>
      </w:tblGrid>
      <w:tr w:rsidR="0092080F" w:rsidRPr="0092080F" w:rsidTr="0092080F">
        <w:trPr>
          <w:tblCellSpacing w:w="0" w:type="dxa"/>
          <w:jc w:val="center"/>
        </w:trPr>
        <w:tc>
          <w:tcPr>
            <w:tcW w:w="700" w:type="pct"/>
            <w:vAlign w:val="center"/>
            <w:hideMark/>
          </w:tcPr>
          <w:p w:rsidR="0092080F" w:rsidRPr="0092080F" w:rsidRDefault="0092080F" w:rsidP="0092080F">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701675" cy="786765"/>
                  <wp:effectExtent l="19050" t="0" r="3175" b="0"/>
                  <wp:docPr id="1" name="Imagem 1" descr="Brastra.gif (437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tra.gif (4376 bytes)"/>
                          <pic:cNvPicPr>
                            <a:picLocks noChangeAspect="1" noChangeArrowheads="1"/>
                          </pic:cNvPicPr>
                        </pic:nvPicPr>
                        <pic:blipFill>
                          <a:blip r:embed="rId4"/>
                          <a:srcRect/>
                          <a:stretch>
                            <a:fillRect/>
                          </a:stretch>
                        </pic:blipFill>
                        <pic:spPr bwMode="auto">
                          <a:xfrm>
                            <a:off x="0" y="0"/>
                            <a:ext cx="701675" cy="786765"/>
                          </a:xfrm>
                          <a:prstGeom prst="rect">
                            <a:avLst/>
                          </a:prstGeom>
                          <a:noFill/>
                          <a:ln w="9525">
                            <a:noFill/>
                            <a:miter lim="800000"/>
                            <a:headEnd/>
                            <a:tailEnd/>
                          </a:ln>
                        </pic:spPr>
                      </pic:pic>
                    </a:graphicData>
                  </a:graphic>
                </wp:inline>
              </w:drawing>
            </w:r>
          </w:p>
        </w:tc>
        <w:tc>
          <w:tcPr>
            <w:tcW w:w="4300" w:type="pct"/>
            <w:vAlign w:val="center"/>
            <w:hideMark/>
          </w:tcPr>
          <w:p w:rsidR="0092080F" w:rsidRPr="0092080F" w:rsidRDefault="0092080F" w:rsidP="0092080F">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2080F">
              <w:rPr>
                <w:rFonts w:ascii="Arial" w:eastAsia="Times New Roman" w:hAnsi="Arial" w:cs="Arial"/>
                <w:b/>
                <w:bCs/>
                <w:color w:val="808000"/>
                <w:sz w:val="36"/>
                <w:lang w:eastAsia="pt-BR"/>
              </w:rPr>
              <w:t>Presidência da República</w:t>
            </w:r>
            <w:r w:rsidRPr="0092080F">
              <w:rPr>
                <w:rFonts w:ascii="Arial" w:eastAsia="Times New Roman" w:hAnsi="Arial" w:cs="Arial"/>
                <w:b/>
                <w:bCs/>
                <w:color w:val="808000"/>
                <w:sz w:val="24"/>
                <w:szCs w:val="24"/>
                <w:lang w:eastAsia="pt-BR"/>
              </w:rPr>
              <w:br/>
            </w:r>
            <w:r w:rsidRPr="0092080F">
              <w:rPr>
                <w:rFonts w:ascii="Arial" w:eastAsia="Times New Roman" w:hAnsi="Arial" w:cs="Arial"/>
                <w:b/>
                <w:bCs/>
                <w:color w:val="808000"/>
                <w:sz w:val="27"/>
                <w:lang w:eastAsia="pt-BR"/>
              </w:rPr>
              <w:t>Casa Civil</w:t>
            </w:r>
            <w:r w:rsidRPr="0092080F">
              <w:rPr>
                <w:rFonts w:ascii="Arial" w:eastAsia="Times New Roman" w:hAnsi="Arial" w:cs="Arial"/>
                <w:b/>
                <w:bCs/>
                <w:color w:val="808000"/>
                <w:sz w:val="27"/>
                <w:szCs w:val="27"/>
                <w:lang w:eastAsia="pt-BR"/>
              </w:rPr>
              <w:br/>
            </w:r>
            <w:r w:rsidRPr="0092080F">
              <w:rPr>
                <w:rFonts w:ascii="Arial" w:eastAsia="Times New Roman" w:hAnsi="Arial" w:cs="Arial"/>
                <w:b/>
                <w:bCs/>
                <w:color w:val="808000"/>
                <w:sz w:val="24"/>
                <w:szCs w:val="24"/>
                <w:lang w:eastAsia="pt-BR"/>
              </w:rPr>
              <w:t>Subchefia para Assuntos Jurídicos</w:t>
            </w:r>
          </w:p>
        </w:tc>
      </w:tr>
    </w:tbl>
    <w:p w:rsidR="0092080F" w:rsidRPr="0092080F" w:rsidRDefault="0092080F" w:rsidP="0092080F">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5" w:history="1">
        <w:r w:rsidRPr="0092080F">
          <w:rPr>
            <w:rFonts w:ascii="Arial" w:eastAsia="Times New Roman" w:hAnsi="Arial" w:cs="Arial"/>
            <w:b/>
            <w:bCs/>
            <w:color w:val="000080"/>
            <w:sz w:val="20"/>
            <w:u w:val="single"/>
            <w:lang w:eastAsia="pt-BR"/>
          </w:rPr>
          <w:t>DECRETO N</w:t>
        </w:r>
        <w:r w:rsidRPr="0092080F">
          <w:rPr>
            <w:rFonts w:ascii="Arial" w:eastAsia="Times New Roman" w:hAnsi="Arial" w:cs="Arial"/>
            <w:b/>
            <w:bCs/>
            <w:color w:val="000080"/>
            <w:sz w:val="20"/>
            <w:u w:val="single"/>
            <w:vertAlign w:val="superscript"/>
            <w:lang w:eastAsia="pt-BR"/>
          </w:rPr>
          <w:t>o</w:t>
        </w:r>
        <w:r w:rsidRPr="0092080F">
          <w:rPr>
            <w:rFonts w:ascii="Arial" w:eastAsia="Times New Roman" w:hAnsi="Arial" w:cs="Arial"/>
            <w:b/>
            <w:bCs/>
            <w:color w:val="000080"/>
            <w:sz w:val="20"/>
            <w:u w:val="single"/>
            <w:lang w:eastAsia="pt-BR"/>
          </w:rPr>
          <w:t xml:space="preserve"> 98.812, DE </w:t>
        </w:r>
        <w:proofErr w:type="gramStart"/>
        <w:r w:rsidRPr="0092080F">
          <w:rPr>
            <w:rFonts w:ascii="Arial" w:eastAsia="Times New Roman" w:hAnsi="Arial" w:cs="Arial"/>
            <w:b/>
            <w:bCs/>
            <w:color w:val="000080"/>
            <w:sz w:val="20"/>
            <w:u w:val="single"/>
            <w:lang w:eastAsia="pt-BR"/>
          </w:rPr>
          <w:t>9</w:t>
        </w:r>
        <w:proofErr w:type="gramEnd"/>
        <w:r w:rsidRPr="0092080F">
          <w:rPr>
            <w:rFonts w:ascii="Arial" w:eastAsia="Times New Roman" w:hAnsi="Arial" w:cs="Arial"/>
            <w:b/>
            <w:bCs/>
            <w:color w:val="000080"/>
            <w:sz w:val="20"/>
            <w:u w:val="single"/>
            <w:lang w:eastAsia="pt-BR"/>
          </w:rPr>
          <w:t xml:space="preserve"> DE JANEIRO DE 1990.</w:t>
        </w:r>
      </w:hyperlink>
    </w:p>
    <w:tbl>
      <w:tblPr>
        <w:tblW w:w="5000" w:type="pct"/>
        <w:tblCellSpacing w:w="0" w:type="dxa"/>
        <w:tblCellMar>
          <w:left w:w="0" w:type="dxa"/>
          <w:right w:w="0" w:type="dxa"/>
        </w:tblCellMar>
        <w:tblLook w:val="04A0"/>
      </w:tblPr>
      <w:tblGrid>
        <w:gridCol w:w="4082"/>
        <w:gridCol w:w="4422"/>
      </w:tblGrid>
      <w:tr w:rsidR="0092080F" w:rsidRPr="0092080F" w:rsidTr="0092080F">
        <w:trPr>
          <w:tblCellSpacing w:w="0" w:type="dxa"/>
        </w:trPr>
        <w:tc>
          <w:tcPr>
            <w:tcW w:w="2400" w:type="pct"/>
            <w:vAlign w:val="center"/>
            <w:hideMark/>
          </w:tcPr>
          <w:p w:rsidR="0092080F" w:rsidRPr="0092080F" w:rsidRDefault="0092080F" w:rsidP="0092080F">
            <w:pPr>
              <w:spacing w:after="0" w:line="240" w:lineRule="auto"/>
              <w:rPr>
                <w:rFonts w:ascii="Times New Roman" w:eastAsia="Times New Roman" w:hAnsi="Times New Roman" w:cs="Times New Roman"/>
                <w:sz w:val="24"/>
                <w:szCs w:val="24"/>
                <w:lang w:eastAsia="pt-BR"/>
              </w:rPr>
            </w:pPr>
            <w:r w:rsidRPr="0092080F">
              <w:rPr>
                <w:rFonts w:ascii="Times New Roman" w:eastAsia="Times New Roman" w:hAnsi="Times New Roman" w:cs="Times New Roman"/>
                <w:sz w:val="24"/>
                <w:szCs w:val="24"/>
                <w:lang w:eastAsia="pt-BR"/>
              </w:rPr>
              <w:t> </w:t>
            </w:r>
          </w:p>
        </w:tc>
        <w:tc>
          <w:tcPr>
            <w:tcW w:w="2600" w:type="pct"/>
            <w:vAlign w:val="center"/>
            <w:hideMark/>
          </w:tcPr>
          <w:p w:rsidR="0092080F" w:rsidRPr="0092080F" w:rsidRDefault="0092080F" w:rsidP="0092080F">
            <w:pPr>
              <w:spacing w:before="100" w:beforeAutospacing="1" w:after="100" w:afterAutospacing="1" w:line="240" w:lineRule="auto"/>
              <w:rPr>
                <w:rFonts w:ascii="Times New Roman" w:eastAsia="Times New Roman" w:hAnsi="Times New Roman" w:cs="Times New Roman"/>
                <w:sz w:val="24"/>
                <w:szCs w:val="24"/>
                <w:lang w:eastAsia="pt-BR"/>
              </w:rPr>
            </w:pPr>
            <w:r w:rsidRPr="0092080F">
              <w:rPr>
                <w:rFonts w:ascii="Arial" w:eastAsia="Times New Roman" w:hAnsi="Arial" w:cs="Arial"/>
                <w:color w:val="800000"/>
                <w:sz w:val="20"/>
                <w:szCs w:val="20"/>
                <w:lang w:eastAsia="pt-BR"/>
              </w:rPr>
              <w:t>Regulamenta a Lei nº 7.805, de 18 de julho de 1989, e dá outras providências.</w:t>
            </w:r>
            <w:r w:rsidRPr="0092080F">
              <w:rPr>
                <w:rFonts w:ascii="Times New Roman" w:eastAsia="Times New Roman" w:hAnsi="Times New Roman" w:cs="Times New Roman"/>
                <w:color w:val="800000"/>
                <w:sz w:val="24"/>
                <w:szCs w:val="24"/>
                <w:lang w:eastAsia="pt-BR"/>
              </w:rPr>
              <w:t xml:space="preserve"> </w:t>
            </w:r>
          </w:p>
        </w:tc>
      </w:tr>
    </w:tbl>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b/>
          <w:bCs/>
          <w:sz w:val="20"/>
          <w:szCs w:val="20"/>
          <w:lang w:eastAsia="pt-BR"/>
        </w:rPr>
        <w:t>O PRESIDENTE DA REPÚBLICA</w:t>
      </w:r>
      <w:r w:rsidRPr="0092080F">
        <w:rPr>
          <w:rFonts w:ascii="Arial" w:eastAsia="Times New Roman" w:hAnsi="Arial" w:cs="Arial"/>
          <w:sz w:val="20"/>
          <w:szCs w:val="20"/>
          <w:lang w:eastAsia="pt-BR"/>
        </w:rPr>
        <w:t>, no uso das atribuições que lhe conferem o art. 84, inciso IV, da Constituição e o art. 24 da Lei nº 7.805, de 18 de julho de 1989,</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b/>
          <w:bCs/>
          <w:sz w:val="20"/>
          <w:szCs w:val="20"/>
          <w:lang w:eastAsia="pt-BR"/>
        </w:rPr>
        <w:t>DECRETA:</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 xml:space="preserve">Art. 1º O Regime de Permissão de Lavra Garimpeira, instituído pelo </w:t>
      </w:r>
      <w:hyperlink r:id="rId6" w:anchor="art1" w:history="1">
        <w:r w:rsidRPr="0092080F">
          <w:rPr>
            <w:rFonts w:ascii="Arial" w:eastAsia="Times New Roman" w:hAnsi="Arial" w:cs="Arial"/>
            <w:color w:val="0000FF"/>
            <w:sz w:val="20"/>
            <w:u w:val="single"/>
            <w:lang w:eastAsia="pt-BR"/>
          </w:rPr>
          <w:t>art. 1º da Lei nº 7.805, de 18 de julho de 1989</w:t>
        </w:r>
      </w:hyperlink>
      <w:r w:rsidRPr="0092080F">
        <w:rPr>
          <w:rFonts w:ascii="Arial" w:eastAsia="Times New Roman" w:hAnsi="Arial" w:cs="Arial"/>
          <w:sz w:val="20"/>
          <w:szCs w:val="20"/>
          <w:lang w:eastAsia="pt-BR"/>
        </w:rPr>
        <w:t xml:space="preserve">, aplica-se ao aproveitamento imediato de </w:t>
      </w:r>
      <w:proofErr w:type="spellStart"/>
      <w:r w:rsidRPr="0092080F">
        <w:rPr>
          <w:rFonts w:ascii="Arial" w:eastAsia="Times New Roman" w:hAnsi="Arial" w:cs="Arial"/>
          <w:sz w:val="20"/>
          <w:szCs w:val="20"/>
          <w:lang w:eastAsia="pt-BR"/>
        </w:rPr>
        <w:t>jazimento</w:t>
      </w:r>
      <w:proofErr w:type="spellEnd"/>
      <w:r w:rsidRPr="0092080F">
        <w:rPr>
          <w:rFonts w:ascii="Arial" w:eastAsia="Times New Roman" w:hAnsi="Arial" w:cs="Arial"/>
          <w:sz w:val="20"/>
          <w:szCs w:val="20"/>
          <w:lang w:eastAsia="pt-BR"/>
        </w:rPr>
        <w:t xml:space="preserve"> mineral que, por sua natureza, dimensão, localização e utilização econômica, possa ser </w:t>
      </w:r>
      <w:proofErr w:type="gramStart"/>
      <w:r w:rsidRPr="0092080F">
        <w:rPr>
          <w:rFonts w:ascii="Arial" w:eastAsia="Times New Roman" w:hAnsi="Arial" w:cs="Arial"/>
          <w:sz w:val="20"/>
          <w:szCs w:val="20"/>
          <w:lang w:eastAsia="pt-BR"/>
        </w:rPr>
        <w:t>lavrado</w:t>
      </w:r>
      <w:proofErr w:type="gramEnd"/>
      <w:r w:rsidRPr="0092080F">
        <w:rPr>
          <w:rFonts w:ascii="Arial" w:eastAsia="Times New Roman" w:hAnsi="Arial" w:cs="Arial"/>
          <w:sz w:val="20"/>
          <w:szCs w:val="20"/>
          <w:lang w:eastAsia="pt-BR"/>
        </w:rPr>
        <w:t>, independentemente de prévios trabalhos de pesquisa, segundo critérios fixados pelo Departamento Nacional de Produção Mineral DNPM.</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Art. 2º A Permissão de Lavra Garimpeira depende de prévio licenciamento concedido pelo órgão ambiental competente.</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Parágrafo único. Para os fins deste artigo, são competentes:</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a) o Instituto Brasileiro do Meio Ambiente e dos Recursos Naturais Renováveis (</w:t>
      </w:r>
      <w:proofErr w:type="spellStart"/>
      <w:proofErr w:type="gramStart"/>
      <w:r w:rsidRPr="0092080F">
        <w:rPr>
          <w:rFonts w:ascii="Arial" w:eastAsia="Times New Roman" w:hAnsi="Arial" w:cs="Arial"/>
          <w:sz w:val="20"/>
          <w:szCs w:val="20"/>
          <w:lang w:eastAsia="pt-BR"/>
        </w:rPr>
        <w:t>Ibama</w:t>
      </w:r>
      <w:proofErr w:type="spellEnd"/>
      <w:proofErr w:type="gramEnd"/>
      <w:r w:rsidRPr="0092080F">
        <w:rPr>
          <w:rFonts w:ascii="Arial" w:eastAsia="Times New Roman" w:hAnsi="Arial" w:cs="Arial"/>
          <w:sz w:val="20"/>
          <w:szCs w:val="20"/>
          <w:lang w:eastAsia="pt-BR"/>
        </w:rPr>
        <w:t>), no caso de Permissão de Lavra Garimpeira que cause impacto ambiental de âmbito nacional;</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b) o órgão definido na legislação estadual, nos demais casos.</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 xml:space="preserve">Art. 3º Quando em área urbana, a Permissão de Lavra Garimpeira dependerá, ainda, de assentimento da autoridade administrativa do Município de situação do </w:t>
      </w:r>
      <w:proofErr w:type="spellStart"/>
      <w:r w:rsidRPr="0092080F">
        <w:rPr>
          <w:rFonts w:ascii="Arial" w:eastAsia="Times New Roman" w:hAnsi="Arial" w:cs="Arial"/>
          <w:sz w:val="20"/>
          <w:szCs w:val="20"/>
          <w:lang w:eastAsia="pt-BR"/>
        </w:rPr>
        <w:t>jazimento</w:t>
      </w:r>
      <w:proofErr w:type="spellEnd"/>
      <w:r w:rsidRPr="0092080F">
        <w:rPr>
          <w:rFonts w:ascii="Arial" w:eastAsia="Times New Roman" w:hAnsi="Arial" w:cs="Arial"/>
          <w:sz w:val="20"/>
          <w:szCs w:val="20"/>
          <w:lang w:eastAsia="pt-BR"/>
        </w:rPr>
        <w:t xml:space="preserve"> mineral.</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Art. 4º A Permissão de Lavra Garimpeira será outorgada, com observância do disposto no Capítulo VI do Regulamento do Código de Mineração, cabendo ao proprietário do solo, na forma que a lei estabelecer, a participação nos resultados da lavra.</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 xml:space="preserve">Art. 5º Considera-se garimpagem </w:t>
      </w:r>
      <w:proofErr w:type="gramStart"/>
      <w:r w:rsidRPr="0092080F">
        <w:rPr>
          <w:rFonts w:ascii="Arial" w:eastAsia="Times New Roman" w:hAnsi="Arial" w:cs="Arial"/>
          <w:sz w:val="20"/>
          <w:szCs w:val="20"/>
          <w:lang w:eastAsia="pt-BR"/>
        </w:rPr>
        <w:t>a atividade de aproveitamento de substâncias minerais garimpáveis</w:t>
      </w:r>
      <w:proofErr w:type="gramEnd"/>
      <w:r w:rsidRPr="0092080F">
        <w:rPr>
          <w:rFonts w:ascii="Arial" w:eastAsia="Times New Roman" w:hAnsi="Arial" w:cs="Arial"/>
          <w:sz w:val="20"/>
          <w:szCs w:val="20"/>
          <w:lang w:eastAsia="pt-BR"/>
        </w:rPr>
        <w:t>, executada em áreas estabelecidas para este fim, sob o regime de Permissão de Lavra Garimpeira.</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 1º São considerados minerais garimpáveis:</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 xml:space="preserve">I - o ouro, o diamante, a cassiterita, a </w:t>
      </w:r>
      <w:proofErr w:type="spellStart"/>
      <w:r w:rsidRPr="0092080F">
        <w:rPr>
          <w:rFonts w:ascii="Arial" w:eastAsia="Times New Roman" w:hAnsi="Arial" w:cs="Arial"/>
          <w:sz w:val="20"/>
          <w:szCs w:val="20"/>
          <w:lang w:eastAsia="pt-BR"/>
        </w:rPr>
        <w:t>columbita</w:t>
      </w:r>
      <w:proofErr w:type="spellEnd"/>
      <w:r w:rsidRPr="0092080F">
        <w:rPr>
          <w:rFonts w:ascii="Arial" w:eastAsia="Times New Roman" w:hAnsi="Arial" w:cs="Arial"/>
          <w:sz w:val="20"/>
          <w:szCs w:val="20"/>
          <w:lang w:eastAsia="pt-BR"/>
        </w:rPr>
        <w:t xml:space="preserve">, a </w:t>
      </w:r>
      <w:proofErr w:type="spellStart"/>
      <w:r w:rsidRPr="0092080F">
        <w:rPr>
          <w:rFonts w:ascii="Arial" w:eastAsia="Times New Roman" w:hAnsi="Arial" w:cs="Arial"/>
          <w:sz w:val="20"/>
          <w:szCs w:val="20"/>
          <w:lang w:eastAsia="pt-BR"/>
        </w:rPr>
        <w:t>tantalita</w:t>
      </w:r>
      <w:proofErr w:type="spellEnd"/>
      <w:r w:rsidRPr="0092080F">
        <w:rPr>
          <w:rFonts w:ascii="Arial" w:eastAsia="Times New Roman" w:hAnsi="Arial" w:cs="Arial"/>
          <w:sz w:val="20"/>
          <w:szCs w:val="20"/>
          <w:lang w:eastAsia="pt-BR"/>
        </w:rPr>
        <w:t xml:space="preserve"> e </w:t>
      </w:r>
      <w:proofErr w:type="spellStart"/>
      <w:r w:rsidRPr="0092080F">
        <w:rPr>
          <w:rFonts w:ascii="Arial" w:eastAsia="Times New Roman" w:hAnsi="Arial" w:cs="Arial"/>
          <w:sz w:val="20"/>
          <w:szCs w:val="20"/>
          <w:lang w:eastAsia="pt-BR"/>
        </w:rPr>
        <w:t>wolframita</w:t>
      </w:r>
      <w:proofErr w:type="spellEnd"/>
      <w:r w:rsidRPr="0092080F">
        <w:rPr>
          <w:rFonts w:ascii="Arial" w:eastAsia="Times New Roman" w:hAnsi="Arial" w:cs="Arial"/>
          <w:sz w:val="20"/>
          <w:szCs w:val="20"/>
          <w:lang w:eastAsia="pt-BR"/>
        </w:rPr>
        <w:t xml:space="preserve">, exclusivamente nas formas </w:t>
      </w:r>
      <w:proofErr w:type="spellStart"/>
      <w:r w:rsidRPr="0092080F">
        <w:rPr>
          <w:rFonts w:ascii="Arial" w:eastAsia="Times New Roman" w:hAnsi="Arial" w:cs="Arial"/>
          <w:sz w:val="20"/>
          <w:szCs w:val="20"/>
          <w:lang w:eastAsia="pt-BR"/>
        </w:rPr>
        <w:t>aluvionar</w:t>
      </w:r>
      <w:proofErr w:type="spellEnd"/>
      <w:r w:rsidRPr="0092080F">
        <w:rPr>
          <w:rFonts w:ascii="Arial" w:eastAsia="Times New Roman" w:hAnsi="Arial" w:cs="Arial"/>
          <w:sz w:val="20"/>
          <w:szCs w:val="20"/>
          <w:lang w:eastAsia="pt-BR"/>
        </w:rPr>
        <w:t xml:space="preserve">, </w:t>
      </w:r>
      <w:proofErr w:type="spellStart"/>
      <w:r w:rsidRPr="0092080F">
        <w:rPr>
          <w:rFonts w:ascii="Arial" w:eastAsia="Times New Roman" w:hAnsi="Arial" w:cs="Arial"/>
          <w:sz w:val="20"/>
          <w:szCs w:val="20"/>
          <w:lang w:eastAsia="pt-BR"/>
        </w:rPr>
        <w:t>eluvionar</w:t>
      </w:r>
      <w:proofErr w:type="spellEnd"/>
      <w:r w:rsidRPr="0092080F">
        <w:rPr>
          <w:rFonts w:ascii="Arial" w:eastAsia="Times New Roman" w:hAnsi="Arial" w:cs="Arial"/>
          <w:sz w:val="20"/>
          <w:szCs w:val="20"/>
          <w:lang w:eastAsia="pt-BR"/>
        </w:rPr>
        <w:t xml:space="preserve"> e </w:t>
      </w:r>
      <w:proofErr w:type="spellStart"/>
      <w:r w:rsidRPr="0092080F">
        <w:rPr>
          <w:rFonts w:ascii="Arial" w:eastAsia="Times New Roman" w:hAnsi="Arial" w:cs="Arial"/>
          <w:sz w:val="20"/>
          <w:szCs w:val="20"/>
          <w:lang w:eastAsia="pt-BR"/>
        </w:rPr>
        <w:t>coluvial</w:t>
      </w:r>
      <w:proofErr w:type="spellEnd"/>
      <w:r w:rsidRPr="0092080F">
        <w:rPr>
          <w:rFonts w:ascii="Arial" w:eastAsia="Times New Roman" w:hAnsi="Arial" w:cs="Arial"/>
          <w:sz w:val="20"/>
          <w:szCs w:val="20"/>
          <w:lang w:eastAsia="pt-BR"/>
        </w:rPr>
        <w:t>; e</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 xml:space="preserve">II - a </w:t>
      </w:r>
      <w:proofErr w:type="spellStart"/>
      <w:r w:rsidRPr="0092080F">
        <w:rPr>
          <w:rFonts w:ascii="Arial" w:eastAsia="Times New Roman" w:hAnsi="Arial" w:cs="Arial"/>
          <w:sz w:val="20"/>
          <w:szCs w:val="20"/>
          <w:lang w:eastAsia="pt-BR"/>
        </w:rPr>
        <w:t>scheelita</w:t>
      </w:r>
      <w:proofErr w:type="spellEnd"/>
      <w:r w:rsidRPr="0092080F">
        <w:rPr>
          <w:rFonts w:ascii="Arial" w:eastAsia="Times New Roman" w:hAnsi="Arial" w:cs="Arial"/>
          <w:sz w:val="20"/>
          <w:szCs w:val="20"/>
          <w:lang w:eastAsia="pt-BR"/>
        </w:rPr>
        <w:t xml:space="preserve">, o rutilo, o quartzo, o berilo, a </w:t>
      </w:r>
      <w:proofErr w:type="spellStart"/>
      <w:r w:rsidRPr="0092080F">
        <w:rPr>
          <w:rFonts w:ascii="Arial" w:eastAsia="Times New Roman" w:hAnsi="Arial" w:cs="Arial"/>
          <w:sz w:val="20"/>
          <w:szCs w:val="20"/>
          <w:lang w:eastAsia="pt-BR"/>
        </w:rPr>
        <w:t>muscovita</w:t>
      </w:r>
      <w:proofErr w:type="spellEnd"/>
      <w:r w:rsidRPr="0092080F">
        <w:rPr>
          <w:rFonts w:ascii="Arial" w:eastAsia="Times New Roman" w:hAnsi="Arial" w:cs="Arial"/>
          <w:sz w:val="20"/>
          <w:szCs w:val="20"/>
          <w:lang w:eastAsia="pt-BR"/>
        </w:rPr>
        <w:t xml:space="preserve">, o </w:t>
      </w:r>
      <w:proofErr w:type="spellStart"/>
      <w:r w:rsidRPr="0092080F">
        <w:rPr>
          <w:rFonts w:ascii="Arial" w:eastAsia="Times New Roman" w:hAnsi="Arial" w:cs="Arial"/>
          <w:sz w:val="20"/>
          <w:szCs w:val="20"/>
          <w:lang w:eastAsia="pt-BR"/>
        </w:rPr>
        <w:t>espodumênio</w:t>
      </w:r>
      <w:proofErr w:type="spellEnd"/>
      <w:r w:rsidRPr="0092080F">
        <w:rPr>
          <w:rFonts w:ascii="Arial" w:eastAsia="Times New Roman" w:hAnsi="Arial" w:cs="Arial"/>
          <w:sz w:val="20"/>
          <w:szCs w:val="20"/>
          <w:lang w:eastAsia="pt-BR"/>
        </w:rPr>
        <w:t xml:space="preserve">, a </w:t>
      </w:r>
      <w:proofErr w:type="spellStart"/>
      <w:r w:rsidRPr="0092080F">
        <w:rPr>
          <w:rFonts w:ascii="Arial" w:eastAsia="Times New Roman" w:hAnsi="Arial" w:cs="Arial"/>
          <w:sz w:val="20"/>
          <w:szCs w:val="20"/>
          <w:lang w:eastAsia="pt-BR"/>
        </w:rPr>
        <w:t>lepidolita</w:t>
      </w:r>
      <w:proofErr w:type="spellEnd"/>
      <w:r w:rsidRPr="0092080F">
        <w:rPr>
          <w:rFonts w:ascii="Arial" w:eastAsia="Times New Roman" w:hAnsi="Arial" w:cs="Arial"/>
          <w:sz w:val="20"/>
          <w:szCs w:val="20"/>
          <w:lang w:eastAsia="pt-BR"/>
        </w:rPr>
        <w:t>, as demais gemas, o feldspato, a mica e outros, em tipos de ocorrência que vierem a ser indicados pelo DNPM.</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 xml:space="preserve">§ 2º O local em que ocorrer a extração de minerais garimpáveis, </w:t>
      </w:r>
      <w:proofErr w:type="gramStart"/>
      <w:r w:rsidRPr="0092080F">
        <w:rPr>
          <w:rFonts w:ascii="Arial" w:eastAsia="Times New Roman" w:hAnsi="Arial" w:cs="Arial"/>
          <w:sz w:val="20"/>
          <w:szCs w:val="20"/>
          <w:lang w:eastAsia="pt-BR"/>
        </w:rPr>
        <w:t>no forma</w:t>
      </w:r>
      <w:proofErr w:type="gramEnd"/>
      <w:r w:rsidRPr="0092080F">
        <w:rPr>
          <w:rFonts w:ascii="Arial" w:eastAsia="Times New Roman" w:hAnsi="Arial" w:cs="Arial"/>
          <w:sz w:val="20"/>
          <w:szCs w:val="20"/>
          <w:lang w:eastAsia="pt-BR"/>
        </w:rPr>
        <w:t xml:space="preserve"> deste artigo, será genericamente denominado garimpo.</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lastRenderedPageBreak/>
        <w:t>Art. 6º A Permissão de Lavra Garimpeira será outorgada pelo Diretor-Geral do DNPM, de acordo com os procedimentos de habilitação estabelecidos em portaria.</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Art. 7º A Permissão de Lavra Garimpeira será outorgada a brasileiro ou a cooperativa de garimpeiros autorizada a funcionar como empresa de mineração, sob as seguintes condições:</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I - a permissão vigorará pelo prazo de até cinco anos, sucessivamente renovável a critério do DNPM;</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II - o título é pessoal e, mediante anuência do DNPM, transmissível a quem satisfaça os requisitos legais. Quando outorgado a cooperativa de garimpeiros, a transferência dependerá, ainda, de autorização expressa da respectiva assembléia geral; e</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III - a área da permissão não excederá cinqüenta hectares, salvo, excepcionalmente, quando outorgada a cooperativa de garimpeiros, a critério do DNPM.</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 xml:space="preserve">Parágrafo único. Aplicam-se ao Regime de Permissão de Lavra Garimpeira, no que </w:t>
      </w:r>
      <w:proofErr w:type="gramStart"/>
      <w:r w:rsidRPr="0092080F">
        <w:rPr>
          <w:rFonts w:ascii="Arial" w:eastAsia="Times New Roman" w:hAnsi="Arial" w:cs="Arial"/>
          <w:sz w:val="20"/>
          <w:szCs w:val="20"/>
          <w:lang w:eastAsia="pt-BR"/>
        </w:rPr>
        <w:t>couber</w:t>
      </w:r>
      <w:proofErr w:type="gramEnd"/>
      <w:r w:rsidRPr="0092080F">
        <w:rPr>
          <w:rFonts w:ascii="Arial" w:eastAsia="Times New Roman" w:hAnsi="Arial" w:cs="Arial"/>
          <w:sz w:val="20"/>
          <w:szCs w:val="20"/>
          <w:lang w:eastAsia="pt-BR"/>
        </w:rPr>
        <w:t>, as disposições dos Capítulos XI e XV do Regulamento do Código de Mineração.</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Art. 8º Julgada necessária, pelo DNPM, a realização de trabalhos de pesquisa, o permissionário será intimado a apresentar projeto de pesquisa, no prazo de noventa dias, contados da publicação do extrato do ofício de notificação no Diário Oficial da União.</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 xml:space="preserve">§ 1º Em caso de inobservância do disposto no </w:t>
      </w:r>
      <w:r w:rsidRPr="0092080F">
        <w:rPr>
          <w:rFonts w:ascii="Arial" w:eastAsia="Times New Roman" w:hAnsi="Arial" w:cs="Arial"/>
          <w:i/>
          <w:iCs/>
          <w:sz w:val="20"/>
          <w:szCs w:val="20"/>
          <w:lang w:eastAsia="pt-BR"/>
        </w:rPr>
        <w:t>caput</w:t>
      </w:r>
      <w:r w:rsidRPr="0092080F">
        <w:rPr>
          <w:rFonts w:ascii="Arial" w:eastAsia="Times New Roman" w:hAnsi="Arial" w:cs="Arial"/>
          <w:sz w:val="20"/>
          <w:szCs w:val="20"/>
          <w:lang w:eastAsia="pt-BR"/>
        </w:rPr>
        <w:t xml:space="preserve"> deste artigo, o DNPM cancelará a permissão ou reduzirá a área.</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 xml:space="preserve">§ 2º Atendido o disposto no </w:t>
      </w:r>
      <w:r w:rsidRPr="0092080F">
        <w:rPr>
          <w:rFonts w:ascii="Arial" w:eastAsia="Times New Roman" w:hAnsi="Arial" w:cs="Arial"/>
          <w:i/>
          <w:iCs/>
          <w:sz w:val="20"/>
          <w:szCs w:val="20"/>
          <w:lang w:eastAsia="pt-BR"/>
        </w:rPr>
        <w:t>caput</w:t>
      </w:r>
      <w:r w:rsidRPr="0092080F">
        <w:rPr>
          <w:rFonts w:ascii="Arial" w:eastAsia="Times New Roman" w:hAnsi="Arial" w:cs="Arial"/>
          <w:sz w:val="20"/>
          <w:szCs w:val="20"/>
          <w:lang w:eastAsia="pt-BR"/>
        </w:rPr>
        <w:t xml:space="preserve"> deste artigo, o DNPM expedirá o competente Alvará de Pesquisa, podendo, a requerimento do interessado, a área ser ampliada para o limite da classe da respectiva substância, desde que a mesma esteja livre.</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Art. 9º 0 DNPM poderá admitir a Permissão de Lavra Garimpeira em área de manifesto de mina ou de concessão de lavra, com autorização do titular, quando houver viabilidade técnica e econômica no aproveitamento por ambos os regimes.</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 1º Havendo recusa por parte do titular da concessão ou do manifesto, o DNPM conceder-lhe-á o prazo de noventa dias, contados da publicação do extrato do ofício de notificação no Diário Oficial da União, para apresentar projeto de pesquisa para efeito de futuro aditamento de nova substância ao título original, se for o caso.</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 2º Decorrido o prazo de que trata o parágrafo anterior, sem que o titular haja apresentado projeto de pesquisas, o DNPM poderá conceder a Permissão de Lavra Garimpeira.</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Art. 10. A critério do DNPM</w:t>
      </w:r>
      <w:proofErr w:type="gramStart"/>
      <w:r w:rsidRPr="0092080F">
        <w:rPr>
          <w:rFonts w:ascii="Arial" w:eastAsia="Times New Roman" w:hAnsi="Arial" w:cs="Arial"/>
          <w:sz w:val="20"/>
          <w:szCs w:val="20"/>
          <w:lang w:eastAsia="pt-BR"/>
        </w:rPr>
        <w:t>, será</w:t>
      </w:r>
      <w:proofErr w:type="gramEnd"/>
      <w:r w:rsidRPr="0092080F">
        <w:rPr>
          <w:rFonts w:ascii="Arial" w:eastAsia="Times New Roman" w:hAnsi="Arial" w:cs="Arial"/>
          <w:sz w:val="20"/>
          <w:szCs w:val="20"/>
          <w:lang w:eastAsia="pt-BR"/>
        </w:rPr>
        <w:t xml:space="preserve"> admitida a concessão de lavra em área objeto de Permissão de Lavra Garimpeira, com autorização do titular, quando houver viabilidade técnica e econômica no aproveitamento por ambos os regimes.</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Art. 11. São deveres do permissionário de lavra garimpeira:</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I - iniciar os trabalhos de extração no prazo de noventa dias, contados da data da publicação do título no Diário Oficial da União, salvo motivo justificado;</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II - extrair somente as substâncias minerais indicadas no título;</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 xml:space="preserve">III - comunicar imediatamente ao DNPM a ocorrência de qualquer outra substância mineral não incluída no título, sobre a qual, nos casos de substâncias e </w:t>
      </w:r>
      <w:proofErr w:type="spellStart"/>
      <w:r w:rsidRPr="0092080F">
        <w:rPr>
          <w:rFonts w:ascii="Arial" w:eastAsia="Times New Roman" w:hAnsi="Arial" w:cs="Arial"/>
          <w:sz w:val="20"/>
          <w:szCs w:val="20"/>
          <w:lang w:eastAsia="pt-BR"/>
        </w:rPr>
        <w:t>jazimentos</w:t>
      </w:r>
      <w:proofErr w:type="spellEnd"/>
      <w:r w:rsidRPr="0092080F">
        <w:rPr>
          <w:rFonts w:ascii="Arial" w:eastAsia="Times New Roman" w:hAnsi="Arial" w:cs="Arial"/>
          <w:sz w:val="20"/>
          <w:szCs w:val="20"/>
          <w:lang w:eastAsia="pt-BR"/>
        </w:rPr>
        <w:t xml:space="preserve"> garimpáveis o titular terá direito de aditamento ao título da permissão;</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lastRenderedPageBreak/>
        <w:t>IV - executar os trabalhos de mineração com observância das normas técnicas e regulamentares baixadas pelo DNPM e pelo órgão ambiental competente;</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V - evitar o extravio das águas servidas, drenar e tratar as que posam ocasionar danos a terceiros;</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VI - diligenciar no sentido de compatibilizar os trabalhos de lavra com a proteção do meio ambiente;</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VII - adotar as providências exigidas pelo poder público;</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VIII - não suspender os trabalhos de extração por prazo superior a cento e vinte dias, salvo motivo justificado;</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IX - apresentar ao DNPM, até o dia 15 de março de cada ano, informações quantitativas da produção e da comercialização relativas ao ano anterior; e</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X - responder pelos danos causados a terceiros, resultantes, direta e indiretamente, dos trabalhos de lavra.</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 xml:space="preserve">§ 1º O não cumprimento das obrigações constantes deste artigo sujeita o infrator às sanções de advertência ou multa, </w:t>
      </w:r>
      <w:proofErr w:type="gramStart"/>
      <w:r w:rsidRPr="0092080F">
        <w:rPr>
          <w:rFonts w:ascii="Arial" w:eastAsia="Times New Roman" w:hAnsi="Arial" w:cs="Arial"/>
          <w:sz w:val="20"/>
          <w:szCs w:val="20"/>
          <w:lang w:eastAsia="pt-BR"/>
        </w:rPr>
        <w:t>previstas nos</w:t>
      </w:r>
      <w:proofErr w:type="gramEnd"/>
      <w:r w:rsidRPr="0092080F">
        <w:rPr>
          <w:rFonts w:ascii="Arial" w:eastAsia="Times New Roman" w:hAnsi="Arial" w:cs="Arial"/>
          <w:sz w:val="20"/>
          <w:szCs w:val="20"/>
          <w:lang w:eastAsia="pt-BR"/>
        </w:rPr>
        <w:t xml:space="preserve"> </w:t>
      </w:r>
      <w:hyperlink r:id="rId7" w:anchor="art63i" w:history="1">
        <w:r w:rsidRPr="0092080F">
          <w:rPr>
            <w:rFonts w:ascii="Arial" w:eastAsia="Times New Roman" w:hAnsi="Arial" w:cs="Arial"/>
            <w:color w:val="0000FF"/>
            <w:sz w:val="20"/>
            <w:u w:val="single"/>
            <w:lang w:eastAsia="pt-BR"/>
          </w:rPr>
          <w:t>incisos I e II do art. 63, do Decreto-Lei n° 227, de 28 de fevereiro de 1967</w:t>
        </w:r>
      </w:hyperlink>
      <w:r w:rsidRPr="0092080F">
        <w:rPr>
          <w:rFonts w:ascii="Arial" w:eastAsia="Times New Roman" w:hAnsi="Arial" w:cs="Arial"/>
          <w:sz w:val="20"/>
          <w:szCs w:val="20"/>
          <w:lang w:eastAsia="pt-BR"/>
        </w:rPr>
        <w:t>, e de cancelamento da permissão.</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 xml:space="preserve">§ 2º A multa inicial variará de dez a duzentas vezes o Maior Valor de Referência (MVR) estabelecido de acordo com o disposto no </w:t>
      </w:r>
      <w:hyperlink r:id="rId8" w:anchor="art2" w:history="1">
        <w:r w:rsidRPr="0092080F">
          <w:rPr>
            <w:rFonts w:ascii="Arial" w:eastAsia="Times New Roman" w:hAnsi="Arial" w:cs="Arial"/>
            <w:color w:val="0000FF"/>
            <w:sz w:val="20"/>
            <w:u w:val="single"/>
            <w:lang w:eastAsia="pt-BR"/>
          </w:rPr>
          <w:t>art. 2° da Lei n° 6.205, de 29 de abril de 1975</w:t>
        </w:r>
      </w:hyperlink>
      <w:r w:rsidRPr="0092080F">
        <w:rPr>
          <w:rFonts w:ascii="Arial" w:eastAsia="Times New Roman" w:hAnsi="Arial" w:cs="Arial"/>
          <w:sz w:val="20"/>
          <w:szCs w:val="20"/>
          <w:lang w:eastAsia="pt-BR"/>
        </w:rPr>
        <w:t xml:space="preserve">, devendo as hipóteses e os respectivos valores </w:t>
      </w:r>
      <w:proofErr w:type="gramStart"/>
      <w:r w:rsidRPr="0092080F">
        <w:rPr>
          <w:rFonts w:ascii="Arial" w:eastAsia="Times New Roman" w:hAnsi="Arial" w:cs="Arial"/>
          <w:sz w:val="20"/>
          <w:szCs w:val="20"/>
          <w:lang w:eastAsia="pt-BR"/>
        </w:rPr>
        <w:t>serem</w:t>
      </w:r>
      <w:proofErr w:type="gramEnd"/>
      <w:r w:rsidRPr="0092080F">
        <w:rPr>
          <w:rFonts w:ascii="Arial" w:eastAsia="Times New Roman" w:hAnsi="Arial" w:cs="Arial"/>
          <w:sz w:val="20"/>
          <w:szCs w:val="20"/>
          <w:lang w:eastAsia="pt-BR"/>
        </w:rPr>
        <w:t xml:space="preserve"> definidos em portaria do Diretor-Geral do DNPM.</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 xml:space="preserve">§ 3º Na apuração das infrações de que trata este artigo aplicar-se-ão, no que couber, as disposições do </w:t>
      </w:r>
      <w:hyperlink r:id="rId9" w:anchor="art101" w:history="1">
        <w:r w:rsidRPr="0092080F">
          <w:rPr>
            <w:rFonts w:ascii="Arial" w:eastAsia="Times New Roman" w:hAnsi="Arial" w:cs="Arial"/>
            <w:color w:val="0000FF"/>
            <w:sz w:val="20"/>
            <w:u w:val="single"/>
            <w:lang w:eastAsia="pt-BR"/>
          </w:rPr>
          <w:t xml:space="preserve">art. 101 do Regulamento do Código de Mineração, aprovado pelo Decreto n° 62.934, de </w:t>
        </w:r>
        <w:proofErr w:type="gramStart"/>
        <w:r w:rsidRPr="0092080F">
          <w:rPr>
            <w:rFonts w:ascii="Arial" w:eastAsia="Times New Roman" w:hAnsi="Arial" w:cs="Arial"/>
            <w:color w:val="0000FF"/>
            <w:sz w:val="20"/>
            <w:u w:val="single"/>
            <w:lang w:eastAsia="pt-BR"/>
          </w:rPr>
          <w:t>2</w:t>
        </w:r>
        <w:proofErr w:type="gramEnd"/>
        <w:r w:rsidRPr="0092080F">
          <w:rPr>
            <w:rFonts w:ascii="Arial" w:eastAsia="Times New Roman" w:hAnsi="Arial" w:cs="Arial"/>
            <w:color w:val="0000FF"/>
            <w:sz w:val="20"/>
            <w:u w:val="single"/>
            <w:lang w:eastAsia="pt-BR"/>
          </w:rPr>
          <w:t xml:space="preserve"> de julho de 1968</w:t>
        </w:r>
      </w:hyperlink>
      <w:r w:rsidRPr="0092080F">
        <w:rPr>
          <w:rFonts w:ascii="Arial" w:eastAsia="Times New Roman" w:hAnsi="Arial" w:cs="Arial"/>
          <w:sz w:val="20"/>
          <w:szCs w:val="20"/>
          <w:lang w:eastAsia="pt-BR"/>
        </w:rPr>
        <w:t>.</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 4º O disposto no § 1° deste artigo não exclui a aplicação das sanções estabelecidas na legislação ambiental.</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 xml:space="preserve">Art. 12. O DNPM estabelecerá, mediante portaria, as áreas de garimpagem, levando em consideração a ocorrência do bem mineral </w:t>
      </w:r>
      <w:proofErr w:type="spellStart"/>
      <w:r w:rsidRPr="0092080F">
        <w:rPr>
          <w:rFonts w:ascii="Arial" w:eastAsia="Times New Roman" w:hAnsi="Arial" w:cs="Arial"/>
          <w:sz w:val="20"/>
          <w:szCs w:val="20"/>
          <w:lang w:eastAsia="pt-BR"/>
        </w:rPr>
        <w:t>garimpável</w:t>
      </w:r>
      <w:proofErr w:type="spellEnd"/>
      <w:r w:rsidRPr="0092080F">
        <w:rPr>
          <w:rFonts w:ascii="Arial" w:eastAsia="Times New Roman" w:hAnsi="Arial" w:cs="Arial"/>
          <w:sz w:val="20"/>
          <w:szCs w:val="20"/>
          <w:lang w:eastAsia="pt-BR"/>
        </w:rPr>
        <w:t>, o interesse do setor mineral e as razões de ordem social e ambiental.</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 xml:space="preserve">§ 1º A criação ou ampliação de áreas de garimpagem fica condicionada à prévia licença do </w:t>
      </w:r>
      <w:proofErr w:type="spellStart"/>
      <w:proofErr w:type="gramStart"/>
      <w:r w:rsidRPr="0092080F">
        <w:rPr>
          <w:rFonts w:ascii="Arial" w:eastAsia="Times New Roman" w:hAnsi="Arial" w:cs="Arial"/>
          <w:sz w:val="20"/>
          <w:szCs w:val="20"/>
          <w:lang w:eastAsia="pt-BR"/>
        </w:rPr>
        <w:t>Ibama</w:t>
      </w:r>
      <w:proofErr w:type="spellEnd"/>
      <w:proofErr w:type="gramEnd"/>
      <w:r w:rsidRPr="0092080F">
        <w:rPr>
          <w:rFonts w:ascii="Arial" w:eastAsia="Times New Roman" w:hAnsi="Arial" w:cs="Arial"/>
          <w:sz w:val="20"/>
          <w:szCs w:val="20"/>
          <w:lang w:eastAsia="pt-BR"/>
        </w:rPr>
        <w:t>, à vista de Estudo de Impacto Ambiental (EIA) e respectivo Relatório de Impacto Ambiental (Rima), de acordo com a legislação especifica.</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 xml:space="preserve">§ 2º Ao determinar a execução do Estudo de Impacto Ambiental, o </w:t>
      </w:r>
      <w:proofErr w:type="spellStart"/>
      <w:proofErr w:type="gramStart"/>
      <w:r w:rsidRPr="0092080F">
        <w:rPr>
          <w:rFonts w:ascii="Arial" w:eastAsia="Times New Roman" w:hAnsi="Arial" w:cs="Arial"/>
          <w:sz w:val="20"/>
          <w:szCs w:val="20"/>
          <w:lang w:eastAsia="pt-BR"/>
        </w:rPr>
        <w:t>Ibama</w:t>
      </w:r>
      <w:proofErr w:type="spellEnd"/>
      <w:proofErr w:type="gramEnd"/>
      <w:r w:rsidRPr="0092080F">
        <w:rPr>
          <w:rFonts w:ascii="Arial" w:eastAsia="Times New Roman" w:hAnsi="Arial" w:cs="Arial"/>
          <w:sz w:val="20"/>
          <w:szCs w:val="20"/>
          <w:lang w:eastAsia="pt-BR"/>
        </w:rPr>
        <w:t xml:space="preserve"> fixará as diretrizes adicionais que, pelas peculiaridades do projeto e </w:t>
      </w:r>
      <w:proofErr w:type="spellStart"/>
      <w:r w:rsidRPr="0092080F">
        <w:rPr>
          <w:rFonts w:ascii="Arial" w:eastAsia="Times New Roman" w:hAnsi="Arial" w:cs="Arial"/>
          <w:sz w:val="20"/>
          <w:szCs w:val="20"/>
          <w:lang w:eastAsia="pt-BR"/>
        </w:rPr>
        <w:t>caracteristicas</w:t>
      </w:r>
      <w:proofErr w:type="spellEnd"/>
      <w:r w:rsidRPr="0092080F">
        <w:rPr>
          <w:rFonts w:ascii="Arial" w:eastAsia="Times New Roman" w:hAnsi="Arial" w:cs="Arial"/>
          <w:sz w:val="20"/>
          <w:szCs w:val="20"/>
          <w:lang w:eastAsia="pt-BR"/>
        </w:rPr>
        <w:t xml:space="preserve"> ambientais da área, forem julgadas necessárias, inclusive os prazos para conclusão e análise dos estudos.</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Art. 13. Observadas as peculiaridades de determinadas áreas de garimpagem, o DNPM poderá constituir comissão, em âmbito federal, estadual ou municipal, com participação de representantes dos permissionários de lavra garimpeira, para exercer o controle e a orientação técnica das atividades de mineração, dentro da área.</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Art. 14. A área de garimpagem poderá ser desconstituída por portaria do Diretor-Geral do DNPM quando:</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I - comprometer a segurança ou a saúde dos garimpeiros ou terceiros;</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lastRenderedPageBreak/>
        <w:t>II - estiver causando dano ao meio ambiente;</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 xml:space="preserve">III - ficar evidenciado </w:t>
      </w:r>
      <w:proofErr w:type="spellStart"/>
      <w:r w:rsidRPr="0092080F">
        <w:rPr>
          <w:rFonts w:ascii="Arial" w:eastAsia="Times New Roman" w:hAnsi="Arial" w:cs="Arial"/>
          <w:sz w:val="20"/>
          <w:szCs w:val="20"/>
          <w:lang w:eastAsia="pt-BR"/>
        </w:rPr>
        <w:t>malbaratamento</w:t>
      </w:r>
      <w:proofErr w:type="spellEnd"/>
      <w:r w:rsidRPr="0092080F">
        <w:rPr>
          <w:rFonts w:ascii="Arial" w:eastAsia="Times New Roman" w:hAnsi="Arial" w:cs="Arial"/>
          <w:sz w:val="20"/>
          <w:szCs w:val="20"/>
          <w:lang w:eastAsia="pt-BR"/>
        </w:rPr>
        <w:t xml:space="preserve"> da riqueza mineral; e</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IV - comprometer a ordem publica.</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Art. 15. A área de garimpagem poderá ser reduzida sempre que o número de garimpeiros não justificar o bloqueio da área originalmente reservada para essa atividade,</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Art. 16. O titular de Permissão de Lavra Garimpeira, de Autorização de Pesquisa, de Concessão de Lavra, de Licença Registrada ou de Manifesto de Mina responde pelos danos ao meio ambiente.</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Art. 17. A Permissão de Lavra Garimpeira de que trata este decreto:</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I - não se aplica a terras indígenas; e</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 xml:space="preserve">II - quando na faixa de fronteira, além do disposto neste Decreto, fica ainda sujeita aos critérios e condições que venham a ser estabelecidos, nos termos do </w:t>
      </w:r>
      <w:hyperlink r:id="rId10" w:anchor="art91%C2%A71iii" w:history="1">
        <w:r w:rsidRPr="0092080F">
          <w:rPr>
            <w:rFonts w:ascii="Arial" w:eastAsia="Times New Roman" w:hAnsi="Arial" w:cs="Arial"/>
            <w:color w:val="0000FF"/>
            <w:sz w:val="20"/>
            <w:u w:val="single"/>
            <w:lang w:eastAsia="pt-BR"/>
          </w:rPr>
          <w:t xml:space="preserve">inciso III do § 1° do art. 91 da Constituição </w:t>
        </w:r>
        <w:proofErr w:type="gramStart"/>
        <w:r w:rsidRPr="0092080F">
          <w:rPr>
            <w:rFonts w:ascii="Arial" w:eastAsia="Times New Roman" w:hAnsi="Arial" w:cs="Arial"/>
            <w:color w:val="0000FF"/>
            <w:sz w:val="20"/>
            <w:u w:val="single"/>
            <w:lang w:eastAsia="pt-BR"/>
          </w:rPr>
          <w:t>Federal.</w:t>
        </w:r>
        <w:proofErr w:type="gramEnd"/>
      </w:hyperlink>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Art. 18. O aproveitamento de bens minerais, pelo regime de concessão de lavra ou pelo regime de licenciamento, depende de licenciamento do órgão ambiental competente (art. 2º, parágrafo único).</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Art. 19. A realização de trabalho de pesquisa e lavra em áreas de conservação dependerá de prévia autorização do órgão ambiental que as administre.</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Art. 20. Os trabalhos de pesquisa ou lavra que causarem danos ao meio ambiente são passíveis de suspensão pelo órgão ambiental competente, conforme disposto na legislação específica.</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Parágrafo único. A suspensão de trabalhos de lavra será comunicada previamente, ao DNPM, que adotará as providências necessárias no sentido de que o titular mantenha a área e as instalações em bom estado, de modo a permitir a retomada das operações.</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 xml:space="preserve">Art. 21. O beneficiamento de minérios em lagos, rios e quaisquer correntes de água somente </w:t>
      </w:r>
      <w:proofErr w:type="gramStart"/>
      <w:r w:rsidRPr="0092080F">
        <w:rPr>
          <w:rFonts w:ascii="Arial" w:eastAsia="Times New Roman" w:hAnsi="Arial" w:cs="Arial"/>
          <w:sz w:val="20"/>
          <w:szCs w:val="20"/>
          <w:lang w:eastAsia="pt-BR"/>
        </w:rPr>
        <w:t>poderá ser realizado</w:t>
      </w:r>
      <w:proofErr w:type="gramEnd"/>
      <w:r w:rsidRPr="0092080F">
        <w:rPr>
          <w:rFonts w:ascii="Arial" w:eastAsia="Times New Roman" w:hAnsi="Arial" w:cs="Arial"/>
          <w:sz w:val="20"/>
          <w:szCs w:val="20"/>
          <w:lang w:eastAsia="pt-BR"/>
        </w:rPr>
        <w:t xml:space="preserve"> de acordo com solução técnica aprovada pelo DNPM e pelo órgão ambiental competente.</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Art. 22. A realização de trabalhos de extração de substâncias minerais sem a competente concessão, permissão ou licença, constitui crime, sujeito a pena de reclusão de três meses a três anos e multa.</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 xml:space="preserve">§ 1° Constatada, ex </w:t>
      </w:r>
      <w:proofErr w:type="spellStart"/>
      <w:r w:rsidRPr="0092080F">
        <w:rPr>
          <w:rFonts w:ascii="Arial" w:eastAsia="Times New Roman" w:hAnsi="Arial" w:cs="Arial"/>
          <w:sz w:val="20"/>
          <w:szCs w:val="20"/>
          <w:lang w:eastAsia="pt-BR"/>
        </w:rPr>
        <w:t>officio</w:t>
      </w:r>
      <w:proofErr w:type="spellEnd"/>
      <w:r w:rsidRPr="0092080F">
        <w:rPr>
          <w:rFonts w:ascii="Arial" w:eastAsia="Times New Roman" w:hAnsi="Arial" w:cs="Arial"/>
          <w:sz w:val="20"/>
          <w:szCs w:val="20"/>
          <w:lang w:eastAsia="pt-BR"/>
        </w:rPr>
        <w:t xml:space="preserve"> ou por denúncia, a situação prevista neste artigo, o DNPM comunicará o fato ao Departamento de Polícia Federal (DPF), para a instauração do competente inquérito e demais providências cabíveis.</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 xml:space="preserve">§ 2° Sem prejuízo da ação penal e da multa cabível, a extração mineral realizada sem a competente concessão, permissão ou licença acarretará a apreensão do produto mineral, das máquinas, veículos e equipamentos utilizados, os quais, </w:t>
      </w:r>
      <w:proofErr w:type="gramStart"/>
      <w:r w:rsidRPr="0092080F">
        <w:rPr>
          <w:rFonts w:ascii="Arial" w:eastAsia="Times New Roman" w:hAnsi="Arial" w:cs="Arial"/>
          <w:sz w:val="20"/>
          <w:szCs w:val="20"/>
          <w:lang w:eastAsia="pt-BR"/>
        </w:rPr>
        <w:t>após</w:t>
      </w:r>
      <w:proofErr w:type="gramEnd"/>
      <w:r w:rsidRPr="0092080F">
        <w:rPr>
          <w:rFonts w:ascii="Arial" w:eastAsia="Times New Roman" w:hAnsi="Arial" w:cs="Arial"/>
          <w:sz w:val="20"/>
          <w:szCs w:val="20"/>
          <w:lang w:eastAsia="pt-BR"/>
        </w:rPr>
        <w:t xml:space="preserve"> transitada em julgado a sentença que condenar o infrator, serão vendidos em hasta pública e o produto da venda recolhido à conta do Fundo Nacional de Mineração, instituído pela </w:t>
      </w:r>
      <w:hyperlink r:id="rId11" w:history="1">
        <w:r w:rsidRPr="0092080F">
          <w:rPr>
            <w:rFonts w:ascii="Arial" w:eastAsia="Times New Roman" w:hAnsi="Arial" w:cs="Arial"/>
            <w:color w:val="0000FF"/>
            <w:sz w:val="20"/>
            <w:u w:val="single"/>
            <w:lang w:eastAsia="pt-BR"/>
          </w:rPr>
          <w:t>Lei n° 4.425, de 8 de outubro de 1964</w:t>
        </w:r>
      </w:hyperlink>
      <w:r w:rsidRPr="0092080F">
        <w:rPr>
          <w:rFonts w:ascii="Arial" w:eastAsia="Times New Roman" w:hAnsi="Arial" w:cs="Arial"/>
          <w:sz w:val="20"/>
          <w:szCs w:val="20"/>
          <w:lang w:eastAsia="pt-BR"/>
        </w:rPr>
        <w:t>.</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Art. 23. Nas áreas estabelecidas para garimparem os trabalhos deverão ser realizados preferencialmente em forma associativa, com prioridade para as cooperativas de garimpeiros.</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lastRenderedPageBreak/>
        <w:t>§ 1° 0 DNPM, no prazo de sessenta dias, após o recebimento do requerimento de Permissão de Lavra Garimpeira, verificando que a área se encontra livre, publicará no Diário Oficial o respectivo memorial descritivo e abrirá prazo de sessenta dias para eventual contestação por parte de cooperativa de garimpeiros, que esteja extraindo minerais garimpáveis na área, para fins de exercício do direito de prioridade.</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 2° A contestação deverá ser protocolizada no DNPM e conter elementos de prova de atuação na área.</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 3° Decorrido, sem contestação, o prazo referido no § 1° deste artigo, o DNPM dará seguimento ao processo de outorga do título de permissão de lavra garimpeira.</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 xml:space="preserve">§ 4° Caso haja contestação, o DNPM </w:t>
      </w:r>
      <w:proofErr w:type="gramStart"/>
      <w:r w:rsidRPr="0092080F">
        <w:rPr>
          <w:rFonts w:ascii="Arial" w:eastAsia="Times New Roman" w:hAnsi="Arial" w:cs="Arial"/>
          <w:sz w:val="20"/>
          <w:szCs w:val="20"/>
          <w:lang w:eastAsia="pt-BR"/>
        </w:rPr>
        <w:t>procederá</w:t>
      </w:r>
      <w:proofErr w:type="gramEnd"/>
      <w:r w:rsidRPr="0092080F">
        <w:rPr>
          <w:rFonts w:ascii="Arial" w:eastAsia="Times New Roman" w:hAnsi="Arial" w:cs="Arial"/>
          <w:sz w:val="20"/>
          <w:szCs w:val="20"/>
          <w:lang w:eastAsia="pt-BR"/>
        </w:rPr>
        <w:t xml:space="preserve"> vistoria na área requerida, no prazo de sessenta dias para identificação e colheita de provas.</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 5° Constatada a atuação de cooperativa de garimpeiros na área requerida, o DNPM concederá à interessada o prazo de sessenta dias para exercer, o direito de prioridade.</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 6° A não apresentação pela cooperativa de garimpeiros do requerimento de permissão de lavra garimpeira, no prazo estabelecido no parágrafo anterior, configura, para todos os efeitos legais, renúncia ao direito de prioridade, devendo o DNPM dar prosseguimento ao processo do requerimento considerado prioritário.</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Art. 24. Fica assegurada às cooperativas de garimpeiros prioridade para obtenção de autorização de pesquisa ou concessão de lavra nas áreas onde estejam atuando, desde que a ocupação tenha ocorrido:</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 xml:space="preserve">I - em áreas livres, nos termos do </w:t>
      </w:r>
      <w:hyperlink r:id="rId12" w:history="1">
        <w:r w:rsidRPr="0092080F">
          <w:rPr>
            <w:rFonts w:ascii="Arial" w:eastAsia="Times New Roman" w:hAnsi="Arial" w:cs="Arial"/>
            <w:color w:val="0000FF"/>
            <w:sz w:val="20"/>
            <w:u w:val="single"/>
            <w:lang w:eastAsia="pt-BR"/>
          </w:rPr>
          <w:t>Decreto-Lei n° 227, de 28 de fevereiro de l967</w:t>
        </w:r>
      </w:hyperlink>
      <w:r w:rsidRPr="0092080F">
        <w:rPr>
          <w:rFonts w:ascii="Arial" w:eastAsia="Times New Roman" w:hAnsi="Arial" w:cs="Arial"/>
          <w:sz w:val="20"/>
          <w:szCs w:val="20"/>
          <w:lang w:eastAsia="pt-BR"/>
        </w:rPr>
        <w:t>;</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 xml:space="preserve">II - em áreas requeridas com prioridade, anteriormente à vigência da </w:t>
      </w:r>
      <w:hyperlink r:id="rId13" w:history="1">
        <w:r w:rsidRPr="0092080F">
          <w:rPr>
            <w:rFonts w:ascii="Arial" w:eastAsia="Times New Roman" w:hAnsi="Arial" w:cs="Arial"/>
            <w:color w:val="0000FF"/>
            <w:sz w:val="20"/>
            <w:u w:val="single"/>
            <w:lang w:eastAsia="pt-BR"/>
          </w:rPr>
          <w:t>Lei n° 7.805, de 18 de julho de 1989</w:t>
        </w:r>
      </w:hyperlink>
      <w:r w:rsidRPr="0092080F">
        <w:rPr>
          <w:rFonts w:ascii="Arial" w:eastAsia="Times New Roman" w:hAnsi="Arial" w:cs="Arial"/>
          <w:sz w:val="20"/>
          <w:szCs w:val="20"/>
          <w:lang w:eastAsia="pt-BR"/>
        </w:rPr>
        <w:t>;</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 xml:space="preserve">III - em áreas onde sejam titulares de Permissão de Lavra </w:t>
      </w:r>
      <w:proofErr w:type="gramStart"/>
      <w:r w:rsidRPr="0092080F">
        <w:rPr>
          <w:rFonts w:ascii="Arial" w:eastAsia="Times New Roman" w:hAnsi="Arial" w:cs="Arial"/>
          <w:sz w:val="20"/>
          <w:szCs w:val="20"/>
          <w:lang w:eastAsia="pt-BR"/>
        </w:rPr>
        <w:t>Garimpeira .</w:t>
      </w:r>
      <w:proofErr w:type="gramEnd"/>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 xml:space="preserve">§ 1° A cooperativa de garimpeiros terá o prazo de cento e oitenta dias, a partir da publicação deste Decreto, para exercer o direito de prioridade de que tratam </w:t>
      </w:r>
      <w:proofErr w:type="gramStart"/>
      <w:r w:rsidRPr="0092080F">
        <w:rPr>
          <w:rFonts w:ascii="Arial" w:eastAsia="Times New Roman" w:hAnsi="Arial" w:cs="Arial"/>
          <w:sz w:val="20"/>
          <w:szCs w:val="20"/>
          <w:lang w:eastAsia="pt-BR"/>
        </w:rPr>
        <w:t>os incisos I e II deste artigo</w:t>
      </w:r>
      <w:proofErr w:type="gramEnd"/>
      <w:r w:rsidRPr="0092080F">
        <w:rPr>
          <w:rFonts w:ascii="Arial" w:eastAsia="Times New Roman" w:hAnsi="Arial" w:cs="Arial"/>
          <w:sz w:val="20"/>
          <w:szCs w:val="20"/>
          <w:lang w:eastAsia="pt-BR"/>
        </w:rPr>
        <w:t>, mediante protocolização do competente requerimento.</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 2° A cooperativa, quando necessário, fará prova do exercício anterior da garimpagem na área, pelos seus associados e, se for o caso, da implantação de infra-estrutura existente na área.</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 3° A cooperativa de garimpeiros, que se enquadre no disposto no artigo anterior, poderá optar pelo título de Permissão de Lavra Garimpeira, cabendo ao DNPM decidir sobre a pretensão.</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 xml:space="preserve">Art. 25. Observado o disposto nos </w:t>
      </w:r>
      <w:proofErr w:type="spellStart"/>
      <w:r w:rsidRPr="0092080F">
        <w:rPr>
          <w:rFonts w:ascii="Arial" w:eastAsia="Times New Roman" w:hAnsi="Arial" w:cs="Arial"/>
          <w:sz w:val="20"/>
          <w:szCs w:val="20"/>
          <w:lang w:eastAsia="pt-BR"/>
        </w:rPr>
        <w:t>arts</w:t>
      </w:r>
      <w:proofErr w:type="spellEnd"/>
      <w:r w:rsidRPr="0092080F">
        <w:rPr>
          <w:rFonts w:ascii="Arial" w:eastAsia="Times New Roman" w:hAnsi="Arial" w:cs="Arial"/>
          <w:sz w:val="20"/>
          <w:szCs w:val="20"/>
          <w:lang w:eastAsia="pt-BR"/>
        </w:rPr>
        <w:t>. 23 e 24</w:t>
      </w:r>
      <w:proofErr w:type="gramStart"/>
      <w:r w:rsidRPr="0092080F">
        <w:rPr>
          <w:rFonts w:ascii="Arial" w:eastAsia="Times New Roman" w:hAnsi="Arial" w:cs="Arial"/>
          <w:sz w:val="20"/>
          <w:szCs w:val="20"/>
          <w:lang w:eastAsia="pt-BR"/>
        </w:rPr>
        <w:t>, aplica-se</w:t>
      </w:r>
      <w:proofErr w:type="gramEnd"/>
      <w:r w:rsidRPr="0092080F">
        <w:rPr>
          <w:rFonts w:ascii="Arial" w:eastAsia="Times New Roman" w:hAnsi="Arial" w:cs="Arial"/>
          <w:sz w:val="20"/>
          <w:szCs w:val="20"/>
          <w:lang w:eastAsia="pt-BR"/>
        </w:rPr>
        <w:t xml:space="preserve">, para atribuição da prioridade na obtenção da Permissão de Lavra Garimpeira, a </w:t>
      </w:r>
      <w:hyperlink r:id="rId14" w:anchor="art11a" w:history="1">
        <w:r w:rsidRPr="0092080F">
          <w:rPr>
            <w:rFonts w:ascii="Arial" w:eastAsia="Times New Roman" w:hAnsi="Arial" w:cs="Arial"/>
            <w:color w:val="0000FF"/>
            <w:sz w:val="20"/>
            <w:u w:val="single"/>
            <w:lang w:eastAsia="pt-BR"/>
          </w:rPr>
          <w:t xml:space="preserve">alínea </w:t>
        </w:r>
        <w:r w:rsidRPr="0092080F">
          <w:rPr>
            <w:rFonts w:ascii="Arial" w:eastAsia="Times New Roman" w:hAnsi="Arial" w:cs="Arial"/>
            <w:i/>
            <w:iCs/>
            <w:color w:val="0000FF"/>
            <w:sz w:val="20"/>
            <w:u w:val="single"/>
            <w:lang w:eastAsia="pt-BR"/>
          </w:rPr>
          <w:t>a</w:t>
        </w:r>
        <w:r w:rsidRPr="0092080F">
          <w:rPr>
            <w:rFonts w:ascii="Arial" w:eastAsia="Times New Roman" w:hAnsi="Arial" w:cs="Arial"/>
            <w:color w:val="0000FF"/>
            <w:sz w:val="20"/>
            <w:u w:val="single"/>
            <w:lang w:eastAsia="pt-BR"/>
          </w:rPr>
          <w:t xml:space="preserve"> do art. 11 do Decreto-Lei n° 227, de 28 de fevereiro de 1967</w:t>
        </w:r>
      </w:hyperlink>
      <w:r w:rsidRPr="0092080F">
        <w:rPr>
          <w:rFonts w:ascii="Arial" w:eastAsia="Times New Roman" w:hAnsi="Arial" w:cs="Arial"/>
          <w:sz w:val="20"/>
          <w:szCs w:val="20"/>
          <w:lang w:eastAsia="pt-BR"/>
        </w:rPr>
        <w:t>.</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 xml:space="preserve">Art. 26. A cooperativa de garimpeiros </w:t>
      </w:r>
      <w:proofErr w:type="gramStart"/>
      <w:r w:rsidRPr="0092080F">
        <w:rPr>
          <w:rFonts w:ascii="Arial" w:eastAsia="Times New Roman" w:hAnsi="Arial" w:cs="Arial"/>
          <w:sz w:val="20"/>
          <w:szCs w:val="20"/>
          <w:lang w:eastAsia="pt-BR"/>
        </w:rPr>
        <w:t>titular</w:t>
      </w:r>
      <w:proofErr w:type="gramEnd"/>
      <w:r w:rsidRPr="0092080F">
        <w:rPr>
          <w:rFonts w:ascii="Arial" w:eastAsia="Times New Roman" w:hAnsi="Arial" w:cs="Arial"/>
          <w:sz w:val="20"/>
          <w:szCs w:val="20"/>
          <w:lang w:eastAsia="pt-BR"/>
        </w:rPr>
        <w:t xml:space="preserve"> de Permissão de Lavra Garimpeira fica obrigada a:</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 xml:space="preserve">I - promover a organização das atividades de extração e o cumprimento das normas referentes </w:t>
      </w:r>
      <w:proofErr w:type="gramStart"/>
      <w:r w:rsidRPr="0092080F">
        <w:rPr>
          <w:rFonts w:ascii="Arial" w:eastAsia="Times New Roman" w:hAnsi="Arial" w:cs="Arial"/>
          <w:sz w:val="20"/>
          <w:szCs w:val="20"/>
          <w:lang w:eastAsia="pt-BR"/>
        </w:rPr>
        <w:t>a</w:t>
      </w:r>
      <w:proofErr w:type="gramEnd"/>
      <w:r w:rsidRPr="0092080F">
        <w:rPr>
          <w:rFonts w:ascii="Arial" w:eastAsia="Times New Roman" w:hAnsi="Arial" w:cs="Arial"/>
          <w:sz w:val="20"/>
          <w:szCs w:val="20"/>
          <w:lang w:eastAsia="pt-BR"/>
        </w:rPr>
        <w:t xml:space="preserve"> segurança do trabalho e à proteção do meio ambiente;</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lastRenderedPageBreak/>
        <w:t xml:space="preserve">II - não admitir em seu quadro social pessoas associadas </w:t>
      </w:r>
      <w:proofErr w:type="gramStart"/>
      <w:r w:rsidRPr="0092080F">
        <w:rPr>
          <w:rFonts w:ascii="Arial" w:eastAsia="Times New Roman" w:hAnsi="Arial" w:cs="Arial"/>
          <w:sz w:val="20"/>
          <w:szCs w:val="20"/>
          <w:lang w:eastAsia="pt-BR"/>
        </w:rPr>
        <w:t>a</w:t>
      </w:r>
      <w:proofErr w:type="gramEnd"/>
      <w:r w:rsidRPr="0092080F">
        <w:rPr>
          <w:rFonts w:ascii="Arial" w:eastAsia="Times New Roman" w:hAnsi="Arial" w:cs="Arial"/>
          <w:sz w:val="20"/>
          <w:szCs w:val="20"/>
          <w:lang w:eastAsia="pt-BR"/>
        </w:rPr>
        <w:t xml:space="preserve"> outra cooperativa com o mesmo objetivo;</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III - fazer constar, em seu estatuto, que entre seus objetivos figura a atividade garimpeira;</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 xml:space="preserve">IV - fornecer a seus associados certificados relativos </w:t>
      </w:r>
      <w:proofErr w:type="gramStart"/>
      <w:r w:rsidRPr="0092080F">
        <w:rPr>
          <w:rFonts w:ascii="Arial" w:eastAsia="Times New Roman" w:hAnsi="Arial" w:cs="Arial"/>
          <w:sz w:val="20"/>
          <w:szCs w:val="20"/>
          <w:lang w:eastAsia="pt-BR"/>
        </w:rPr>
        <w:t>a</w:t>
      </w:r>
      <w:proofErr w:type="gramEnd"/>
      <w:r w:rsidRPr="0092080F">
        <w:rPr>
          <w:rFonts w:ascii="Arial" w:eastAsia="Times New Roman" w:hAnsi="Arial" w:cs="Arial"/>
          <w:sz w:val="20"/>
          <w:szCs w:val="20"/>
          <w:lang w:eastAsia="pt-BR"/>
        </w:rPr>
        <w:t xml:space="preserve"> suas atividades na área da permissão;</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V - apresentar anualmente ao DNPM lista nominal dos associados com as alterações ocorridas no período;</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VI - não permitir que pessoas estranhas ao quadro social exerçam a atividade de garimpagem na área titulada; e</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VII - estabelecer no estatuto que a atuação da cooperativa se restringirá a objeto da permissão.</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 xml:space="preserve">Art. 27. Haverá, no DNPM, além dos livros previstos no </w:t>
      </w:r>
      <w:hyperlink r:id="rId15" w:anchor="art119" w:history="1">
        <w:r w:rsidRPr="0092080F">
          <w:rPr>
            <w:rFonts w:ascii="Arial" w:eastAsia="Times New Roman" w:hAnsi="Arial" w:cs="Arial"/>
            <w:color w:val="0000FF"/>
            <w:sz w:val="20"/>
            <w:u w:val="single"/>
            <w:lang w:eastAsia="pt-BR"/>
          </w:rPr>
          <w:t>art. 119 do Regulamento do Código de Mineração</w:t>
        </w:r>
      </w:hyperlink>
      <w:r w:rsidRPr="0092080F">
        <w:rPr>
          <w:rFonts w:ascii="Arial" w:eastAsia="Times New Roman" w:hAnsi="Arial" w:cs="Arial"/>
          <w:sz w:val="20"/>
          <w:szCs w:val="20"/>
          <w:lang w:eastAsia="pt-BR"/>
        </w:rPr>
        <w:t xml:space="preserve">, o Livro I, de Registro das Permissões de Lavra </w:t>
      </w:r>
      <w:proofErr w:type="spellStart"/>
      <w:r w:rsidRPr="0092080F">
        <w:rPr>
          <w:rFonts w:ascii="Arial" w:eastAsia="Times New Roman" w:hAnsi="Arial" w:cs="Arial"/>
          <w:sz w:val="20"/>
          <w:szCs w:val="20"/>
          <w:lang w:eastAsia="pt-BR"/>
        </w:rPr>
        <w:t>Garimperia</w:t>
      </w:r>
      <w:proofErr w:type="spellEnd"/>
      <w:r w:rsidRPr="0092080F">
        <w:rPr>
          <w:rFonts w:ascii="Arial" w:eastAsia="Times New Roman" w:hAnsi="Arial" w:cs="Arial"/>
          <w:sz w:val="20"/>
          <w:szCs w:val="20"/>
          <w:lang w:eastAsia="pt-BR"/>
        </w:rPr>
        <w:t>, para transcrições das respectivas permissões.</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 xml:space="preserve">Art. 28. </w:t>
      </w:r>
      <w:proofErr w:type="gramStart"/>
      <w:r w:rsidRPr="0092080F">
        <w:rPr>
          <w:rFonts w:ascii="Arial" w:eastAsia="Times New Roman" w:hAnsi="Arial" w:cs="Arial"/>
          <w:sz w:val="20"/>
          <w:szCs w:val="20"/>
          <w:lang w:eastAsia="pt-BR"/>
        </w:rPr>
        <w:t>0</w:t>
      </w:r>
      <w:proofErr w:type="gramEnd"/>
      <w:r w:rsidRPr="0092080F">
        <w:rPr>
          <w:rFonts w:ascii="Arial" w:eastAsia="Times New Roman" w:hAnsi="Arial" w:cs="Arial"/>
          <w:sz w:val="20"/>
          <w:szCs w:val="20"/>
          <w:lang w:eastAsia="pt-BR"/>
        </w:rPr>
        <w:t xml:space="preserve"> Diretor-Geral do DNPM deverá publicar:</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I - no prazo de trinta dias, portaria regulando procedimentos para habilitação à Permissão de Lavra Garimpeira (art. 6°);</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II - no prazo de cento e vinte dias, portaria estabelecendo procedimentos e critérios a serem observados nos projetos de pesquisa (art. 8°); e</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III - no prazo de cento e vinte dias, portaria contendo instruções para aplicação ao disposto no art. 10.</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Art. 29. Este Decreto entra em vigor na data de sua publicação.</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Art. 30. Revogam-se as disposições em contrário.</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 xml:space="preserve">Brasília, </w:t>
      </w:r>
      <w:proofErr w:type="gramStart"/>
      <w:r w:rsidRPr="0092080F">
        <w:rPr>
          <w:rFonts w:ascii="Arial" w:eastAsia="Times New Roman" w:hAnsi="Arial" w:cs="Arial"/>
          <w:sz w:val="20"/>
          <w:szCs w:val="20"/>
          <w:lang w:eastAsia="pt-BR"/>
        </w:rPr>
        <w:t>9</w:t>
      </w:r>
      <w:proofErr w:type="gramEnd"/>
      <w:r w:rsidRPr="0092080F">
        <w:rPr>
          <w:rFonts w:ascii="Arial" w:eastAsia="Times New Roman" w:hAnsi="Arial" w:cs="Arial"/>
          <w:sz w:val="20"/>
          <w:szCs w:val="20"/>
          <w:lang w:eastAsia="pt-BR"/>
        </w:rPr>
        <w:t xml:space="preserve"> de janeiro de 1990; 169° da Independência e 102° da República.</w:t>
      </w:r>
      <w:r w:rsidRPr="0092080F">
        <w:rPr>
          <w:rFonts w:ascii="Times New Roman" w:eastAsia="Times New Roman" w:hAnsi="Times New Roman" w:cs="Times New Roman"/>
          <w:sz w:val="24"/>
          <w:szCs w:val="24"/>
          <w:lang w:eastAsia="pt-BR"/>
        </w:rPr>
        <w:t xml:space="preserve"> </w:t>
      </w:r>
    </w:p>
    <w:p w:rsidR="0092080F" w:rsidRPr="0092080F" w:rsidRDefault="0092080F" w:rsidP="0092080F">
      <w:pPr>
        <w:spacing w:before="100" w:beforeAutospacing="1" w:after="100" w:afterAutospacing="1" w:line="240" w:lineRule="auto"/>
        <w:rPr>
          <w:rFonts w:ascii="Times New Roman" w:eastAsia="Times New Roman" w:hAnsi="Times New Roman" w:cs="Times New Roman"/>
          <w:sz w:val="24"/>
          <w:szCs w:val="24"/>
          <w:lang w:eastAsia="pt-BR"/>
        </w:rPr>
      </w:pPr>
      <w:r w:rsidRPr="0092080F">
        <w:rPr>
          <w:rFonts w:ascii="Arial" w:eastAsia="Times New Roman" w:hAnsi="Arial" w:cs="Arial"/>
          <w:sz w:val="20"/>
          <w:szCs w:val="20"/>
          <w:lang w:eastAsia="pt-BR"/>
        </w:rPr>
        <w:t>JOSÉ SARNEY</w:t>
      </w:r>
      <w:r w:rsidRPr="0092080F">
        <w:rPr>
          <w:rFonts w:ascii="Times New Roman" w:eastAsia="Times New Roman" w:hAnsi="Times New Roman" w:cs="Times New Roman"/>
          <w:sz w:val="24"/>
          <w:szCs w:val="24"/>
          <w:lang w:eastAsia="pt-BR"/>
        </w:rPr>
        <w:t xml:space="preserve"> </w:t>
      </w:r>
      <w:r w:rsidRPr="0092080F">
        <w:rPr>
          <w:rFonts w:ascii="Times New Roman" w:eastAsia="Times New Roman" w:hAnsi="Times New Roman" w:cs="Times New Roman"/>
          <w:sz w:val="24"/>
          <w:szCs w:val="24"/>
          <w:lang w:eastAsia="pt-BR"/>
        </w:rPr>
        <w:br/>
      </w:r>
      <w:r w:rsidRPr="0092080F">
        <w:rPr>
          <w:rFonts w:ascii="Arial" w:eastAsia="Times New Roman" w:hAnsi="Arial" w:cs="Arial"/>
          <w:i/>
          <w:iCs/>
          <w:sz w:val="20"/>
          <w:szCs w:val="20"/>
          <w:lang w:eastAsia="pt-BR"/>
        </w:rPr>
        <w:t>J. Saulo Ramos</w:t>
      </w:r>
      <w:r w:rsidRPr="0092080F">
        <w:rPr>
          <w:rFonts w:ascii="Times New Roman" w:eastAsia="Times New Roman" w:hAnsi="Times New Roman" w:cs="Times New Roman"/>
          <w:i/>
          <w:iCs/>
          <w:sz w:val="24"/>
          <w:szCs w:val="24"/>
          <w:lang w:eastAsia="pt-BR"/>
        </w:rPr>
        <w:t xml:space="preserve"> </w:t>
      </w:r>
      <w:r w:rsidRPr="0092080F">
        <w:rPr>
          <w:rFonts w:ascii="Times New Roman" w:eastAsia="Times New Roman" w:hAnsi="Times New Roman" w:cs="Times New Roman"/>
          <w:i/>
          <w:iCs/>
          <w:sz w:val="24"/>
          <w:szCs w:val="24"/>
          <w:lang w:eastAsia="pt-BR"/>
        </w:rPr>
        <w:br/>
      </w:r>
      <w:r w:rsidRPr="0092080F">
        <w:rPr>
          <w:rFonts w:ascii="Arial" w:eastAsia="Times New Roman" w:hAnsi="Arial" w:cs="Arial"/>
          <w:i/>
          <w:iCs/>
          <w:sz w:val="20"/>
          <w:szCs w:val="20"/>
          <w:lang w:eastAsia="pt-BR"/>
        </w:rPr>
        <w:t xml:space="preserve">Vicente Cavalcante </w:t>
      </w:r>
      <w:proofErr w:type="spellStart"/>
      <w:r w:rsidRPr="0092080F">
        <w:rPr>
          <w:rFonts w:ascii="Arial" w:eastAsia="Times New Roman" w:hAnsi="Arial" w:cs="Arial"/>
          <w:i/>
          <w:iCs/>
          <w:sz w:val="20"/>
          <w:szCs w:val="20"/>
          <w:lang w:eastAsia="pt-BR"/>
        </w:rPr>
        <w:t>Fialho</w:t>
      </w:r>
      <w:proofErr w:type="spellEnd"/>
      <w:r w:rsidRPr="0092080F">
        <w:rPr>
          <w:rFonts w:ascii="Times New Roman" w:eastAsia="Times New Roman" w:hAnsi="Times New Roman" w:cs="Times New Roman"/>
          <w:i/>
          <w:iCs/>
          <w:sz w:val="24"/>
          <w:szCs w:val="24"/>
          <w:lang w:eastAsia="pt-BR"/>
        </w:rPr>
        <w:t xml:space="preserve"> </w:t>
      </w:r>
      <w:r w:rsidRPr="0092080F">
        <w:rPr>
          <w:rFonts w:ascii="Times New Roman" w:eastAsia="Times New Roman" w:hAnsi="Times New Roman" w:cs="Times New Roman"/>
          <w:i/>
          <w:iCs/>
          <w:sz w:val="24"/>
          <w:szCs w:val="24"/>
          <w:lang w:eastAsia="pt-BR"/>
        </w:rPr>
        <w:br/>
      </w:r>
      <w:r w:rsidRPr="0092080F">
        <w:rPr>
          <w:rFonts w:ascii="Arial" w:eastAsia="Times New Roman" w:hAnsi="Arial" w:cs="Arial"/>
          <w:i/>
          <w:iCs/>
          <w:sz w:val="20"/>
          <w:szCs w:val="20"/>
          <w:lang w:eastAsia="pt-BR"/>
        </w:rPr>
        <w:t>João Alves Filho</w:t>
      </w:r>
      <w:r w:rsidRPr="0092080F">
        <w:rPr>
          <w:rFonts w:ascii="Times New Roman" w:eastAsia="Times New Roman" w:hAnsi="Times New Roman" w:cs="Times New Roman"/>
          <w:i/>
          <w:iCs/>
          <w:sz w:val="24"/>
          <w:szCs w:val="24"/>
          <w:lang w:eastAsia="pt-BR"/>
        </w:rPr>
        <w:t xml:space="preserve"> </w:t>
      </w:r>
      <w:r w:rsidRPr="0092080F">
        <w:rPr>
          <w:rFonts w:ascii="Times New Roman" w:eastAsia="Times New Roman" w:hAnsi="Times New Roman" w:cs="Times New Roman"/>
          <w:i/>
          <w:iCs/>
          <w:sz w:val="24"/>
          <w:szCs w:val="24"/>
          <w:lang w:eastAsia="pt-BR"/>
        </w:rPr>
        <w:br/>
      </w:r>
      <w:r w:rsidRPr="0092080F">
        <w:rPr>
          <w:rFonts w:ascii="Arial" w:eastAsia="Times New Roman" w:hAnsi="Arial" w:cs="Arial"/>
          <w:i/>
          <w:iCs/>
          <w:sz w:val="20"/>
          <w:szCs w:val="20"/>
          <w:lang w:eastAsia="pt-BR"/>
        </w:rPr>
        <w:t xml:space="preserve">Rubens </w:t>
      </w:r>
      <w:proofErr w:type="spellStart"/>
      <w:r w:rsidRPr="0092080F">
        <w:rPr>
          <w:rFonts w:ascii="Arial" w:eastAsia="Times New Roman" w:hAnsi="Arial" w:cs="Arial"/>
          <w:i/>
          <w:iCs/>
          <w:sz w:val="20"/>
          <w:szCs w:val="20"/>
          <w:lang w:eastAsia="pt-BR"/>
        </w:rPr>
        <w:t>Bayma</w:t>
      </w:r>
      <w:proofErr w:type="spellEnd"/>
      <w:r w:rsidRPr="0092080F">
        <w:rPr>
          <w:rFonts w:ascii="Arial" w:eastAsia="Times New Roman" w:hAnsi="Arial" w:cs="Arial"/>
          <w:i/>
          <w:iCs/>
          <w:sz w:val="20"/>
          <w:szCs w:val="20"/>
          <w:lang w:eastAsia="pt-BR"/>
        </w:rPr>
        <w:t xml:space="preserve"> Denys</w:t>
      </w:r>
      <w:r w:rsidRPr="0092080F">
        <w:rPr>
          <w:rFonts w:ascii="Times New Roman" w:eastAsia="Times New Roman" w:hAnsi="Times New Roman" w:cs="Times New Roman"/>
          <w:i/>
          <w:iCs/>
          <w:sz w:val="24"/>
          <w:szCs w:val="24"/>
          <w:lang w:eastAsia="pt-BR"/>
        </w:rPr>
        <w:t xml:space="preserve"> </w:t>
      </w:r>
    </w:p>
    <w:p w:rsidR="0092080F" w:rsidRPr="0092080F" w:rsidRDefault="0092080F" w:rsidP="0092080F">
      <w:pPr>
        <w:spacing w:before="100" w:beforeAutospacing="1" w:after="100" w:afterAutospacing="1" w:line="240" w:lineRule="auto"/>
        <w:rPr>
          <w:rFonts w:ascii="Times New Roman" w:eastAsia="Times New Roman" w:hAnsi="Times New Roman" w:cs="Times New Roman"/>
          <w:sz w:val="24"/>
          <w:szCs w:val="24"/>
          <w:lang w:eastAsia="pt-BR"/>
        </w:rPr>
      </w:pPr>
      <w:r w:rsidRPr="0092080F">
        <w:rPr>
          <w:rFonts w:ascii="Arial" w:eastAsia="Times New Roman" w:hAnsi="Arial" w:cs="Arial"/>
          <w:color w:val="FF0000"/>
          <w:sz w:val="20"/>
          <w:szCs w:val="20"/>
          <w:lang w:eastAsia="pt-BR"/>
        </w:rPr>
        <w:t>Este texto não substitui o publicado no DOU de 10.1.1990</w:t>
      </w:r>
    </w:p>
    <w:p w:rsidR="0092080F" w:rsidRPr="0092080F" w:rsidRDefault="0092080F" w:rsidP="0092080F">
      <w:pPr>
        <w:spacing w:before="100" w:beforeAutospacing="1" w:after="100" w:afterAutospacing="1" w:line="240" w:lineRule="auto"/>
        <w:rPr>
          <w:rFonts w:ascii="Times New Roman" w:eastAsia="Times New Roman" w:hAnsi="Times New Roman" w:cs="Times New Roman"/>
          <w:sz w:val="24"/>
          <w:szCs w:val="24"/>
          <w:lang w:eastAsia="pt-BR"/>
        </w:rPr>
      </w:pPr>
      <w:r w:rsidRPr="0092080F">
        <w:rPr>
          <w:rFonts w:ascii="Times New Roman" w:eastAsia="Times New Roman" w:hAnsi="Times New Roman" w:cs="Times New Roman"/>
          <w:sz w:val="24"/>
          <w:szCs w:val="24"/>
          <w:lang w:eastAsia="pt-BR"/>
        </w:rPr>
        <w:t> </w:t>
      </w:r>
    </w:p>
    <w:p w:rsidR="00CF0EF5" w:rsidRDefault="0092080F"/>
    <w:sectPr w:rsidR="00CF0EF5" w:rsidSect="00031BB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2080F"/>
    <w:rsid w:val="00031BBF"/>
    <w:rsid w:val="00486F36"/>
    <w:rsid w:val="00705708"/>
    <w:rsid w:val="0092080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BB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2080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2080F"/>
    <w:rPr>
      <w:b/>
      <w:bCs/>
    </w:rPr>
  </w:style>
  <w:style w:type="character" w:styleId="Hyperlink">
    <w:name w:val="Hyperlink"/>
    <w:basedOn w:val="Fontepargpadro"/>
    <w:uiPriority w:val="99"/>
    <w:semiHidden/>
    <w:unhideWhenUsed/>
    <w:rsid w:val="0092080F"/>
    <w:rPr>
      <w:color w:val="0000FF"/>
      <w:u w:val="single"/>
    </w:rPr>
  </w:style>
  <w:style w:type="paragraph" w:styleId="Textodebalo">
    <w:name w:val="Balloon Text"/>
    <w:basedOn w:val="Normal"/>
    <w:link w:val="TextodebaloChar"/>
    <w:uiPriority w:val="99"/>
    <w:semiHidden/>
    <w:unhideWhenUsed/>
    <w:rsid w:val="0092080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208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793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205.htm" TargetMode="External"/><Relationship Id="rId13" Type="http://schemas.openxmlformats.org/officeDocument/2006/relationships/hyperlink" Target="http://www.planalto.gov.br/ccivil_03/LEIS/L7805.htm" TargetMode="External"/><Relationship Id="rId3" Type="http://schemas.openxmlformats.org/officeDocument/2006/relationships/webSettings" Target="webSettings.xml"/><Relationship Id="rId7" Type="http://schemas.openxmlformats.org/officeDocument/2006/relationships/hyperlink" Target="http://www.planalto.gov.br/ccivil_03/Decreto-Lei/Del0227.htm" TargetMode="External"/><Relationship Id="rId12" Type="http://schemas.openxmlformats.org/officeDocument/2006/relationships/hyperlink" Target="http://www.planalto.gov.br/ccivil_03/Decreto-Lei/Del0227.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planalto.gov.br/ccivil_03/LEIS/L7805.htm" TargetMode="External"/><Relationship Id="rId11" Type="http://schemas.openxmlformats.org/officeDocument/2006/relationships/hyperlink" Target="http://www.planalto.gov.br/ccivil_03/LEIS/1950-1969/L4425.htm" TargetMode="External"/><Relationship Id="rId5" Type="http://schemas.openxmlformats.org/officeDocument/2006/relationships/hyperlink" Target="http://legislacao.planalto.gov.br/legisla/legislacao.nsf/Viw_Identificacao/DEC%2098.812-1990?OpenDocument" TargetMode="External"/><Relationship Id="rId15" Type="http://schemas.openxmlformats.org/officeDocument/2006/relationships/hyperlink" Target="http://www.planalto.gov.br/ccivil_03/decreto/1950-1969/D62934.htm" TargetMode="External"/><Relationship Id="rId10" Type="http://schemas.openxmlformats.org/officeDocument/2006/relationships/hyperlink" Target="http://www.planalto.gov.br/ccivil_03/Constituicao/Constitui%C3%A7ao.htm" TargetMode="External"/><Relationship Id="rId4" Type="http://schemas.openxmlformats.org/officeDocument/2006/relationships/image" Target="media/image1.gif"/><Relationship Id="rId9" Type="http://schemas.openxmlformats.org/officeDocument/2006/relationships/hyperlink" Target="http://www.planalto.gov.br/ccivil_03/decreto/1950-1969/D62934.htm" TargetMode="External"/><Relationship Id="rId14" Type="http://schemas.openxmlformats.org/officeDocument/2006/relationships/hyperlink" Target="http://www.planalto.gov.br/ccivil_03/Decreto-Lei/Del0227.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2573</Words>
  <Characters>13896</Characters>
  <Application>Microsoft Office Word</Application>
  <DocSecurity>0</DocSecurity>
  <Lines>115</Lines>
  <Paragraphs>32</Paragraphs>
  <ScaleCrop>false</ScaleCrop>
  <Company/>
  <LinksUpToDate>false</LinksUpToDate>
  <CharactersWithSpaces>16437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luiza.maya</dc:creator>
  <cp:lastModifiedBy>luiza.maya</cp:lastModifiedBy>
  <cp:revision>1</cp:revision>
  <dcterms:created xsi:type="dcterms:W3CDTF">2017-04-04T16:02:00Z</dcterms:created>
  <dcterms:modified xsi:type="dcterms:W3CDTF">2017-04-04T16:03:00Z</dcterms:modified>
</cp:coreProperties>
</file>