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39"/>
        <w:gridCol w:w="4814"/>
      </w:tblGrid>
      <w:tr w:rsidR="000F5397" w:rsidRPr="000F5397" w:rsidTr="000F5397">
        <w:trPr>
          <w:tblCellSpacing w:w="0" w:type="dxa"/>
          <w:jc w:val="center"/>
        </w:trPr>
        <w:tc>
          <w:tcPr>
            <w:tcW w:w="700" w:type="pct"/>
            <w:vAlign w:val="center"/>
            <w:hideMark/>
          </w:tcPr>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0"/>
                <w:szCs w:val="20"/>
                <w:lang w:eastAsia="pt-BR"/>
              </w:rPr>
              <mc:AlternateContent>
                <mc:Choice Requires="wps">
                  <w:drawing>
                    <wp:inline distT="0" distB="0" distL="0" distR="0">
                      <wp:extent cx="723265" cy="786765"/>
                      <wp:effectExtent l="0" t="0" r="0" b="0"/>
                      <wp:docPr id="1" name="Retângulo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26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http://www.planalto.gov.br/ccivil_03/_ato2007-2010/2008/decreto/Image4.gif" style="width:56.9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" filled="f" stroked="f">
                      <o:lock v:ext="edit" aspectratio="t"/>
                      <w10:anchorlock/>
                    </v:rect>
                  </w:pict>
                </mc:Fallback>
              </mc:AlternateContent>
            </w:r>
          </w:p>
        </w:tc>
        <w:tc>
          <w:tcPr>
            <w:tcW w:w="4300" w:type="pct"/>
            <w:vAlign w:val="center"/>
            <w:hideMark/>
          </w:tcPr>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F5397">
              <w:rPr>
                <w:rFonts w:ascii="Arial" w:eastAsia="Times New Roman" w:hAnsi="Arial" w:cs="Arial"/>
                <w:b/>
                <w:bCs/>
                <w:color w:val="808000"/>
                <w:sz w:val="36"/>
                <w:szCs w:val="36"/>
                <w:lang w:eastAsia="pt-BR"/>
              </w:rPr>
              <w:t>Presidência da República</w:t>
            </w:r>
            <w:r w:rsidRPr="000F5397">
              <w:rPr>
                <w:rFonts w:ascii="Arial" w:eastAsia="Times New Roman" w:hAnsi="Arial" w:cs="Arial"/>
                <w:b/>
                <w:bCs/>
                <w:color w:val="808000"/>
                <w:sz w:val="24"/>
                <w:szCs w:val="24"/>
                <w:lang w:eastAsia="pt-BR"/>
              </w:rPr>
              <w:br/>
            </w:r>
            <w:r w:rsidRPr="000F5397">
              <w:rPr>
                <w:rFonts w:ascii="Arial" w:eastAsia="Times New Roman" w:hAnsi="Arial" w:cs="Arial"/>
                <w:b/>
                <w:bCs/>
                <w:color w:val="808000"/>
                <w:sz w:val="27"/>
                <w:szCs w:val="27"/>
                <w:lang w:eastAsia="pt-BR"/>
              </w:rPr>
              <w:t>Casa Civil</w:t>
            </w:r>
            <w:r w:rsidRPr="000F5397">
              <w:rPr>
                <w:rFonts w:ascii="Arial" w:eastAsia="Times New Roman" w:hAnsi="Arial" w:cs="Arial"/>
                <w:b/>
                <w:bCs/>
                <w:color w:val="808000"/>
                <w:sz w:val="27"/>
                <w:szCs w:val="27"/>
                <w:lang w:eastAsia="pt-BR"/>
              </w:rPr>
              <w:br/>
            </w:r>
            <w:r w:rsidRPr="000F5397">
              <w:rPr>
                <w:rFonts w:ascii="Arial" w:eastAsia="Times New Roman" w:hAnsi="Arial" w:cs="Arial"/>
                <w:b/>
                <w:bCs/>
                <w:color w:val="808000"/>
                <w:sz w:val="24"/>
                <w:szCs w:val="24"/>
                <w:lang w:eastAsia="pt-BR"/>
              </w:rPr>
              <w:t>Subchefia para Assuntos Jurídicos</w:t>
            </w:r>
          </w:p>
        </w:tc>
      </w:tr>
    </w:tbl>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5" w:history="1">
        <w:r w:rsidRPr="000F5397">
          <w:rPr>
            <w:rFonts w:ascii="Arial" w:eastAsia="Times New Roman" w:hAnsi="Arial" w:cs="Arial"/>
            <w:b/>
            <w:bCs/>
            <w:color w:val="000080"/>
            <w:sz w:val="24"/>
            <w:szCs w:val="24"/>
            <w:u w:val="single"/>
            <w:lang w:eastAsia="pt-BR"/>
          </w:rPr>
          <w:t xml:space="preserve">DECRETO Nº 6.660, DE 21 DE NOVEMBRO DE </w:t>
        </w:r>
        <w:proofErr w:type="gramStart"/>
        <w:r w:rsidRPr="000F5397">
          <w:rPr>
            <w:rFonts w:ascii="Arial" w:eastAsia="Times New Roman" w:hAnsi="Arial" w:cs="Arial"/>
            <w:b/>
            <w:bCs/>
            <w:color w:val="000080"/>
            <w:sz w:val="24"/>
            <w:szCs w:val="24"/>
            <w:u w:val="single"/>
            <w:lang w:eastAsia="pt-BR"/>
          </w:rPr>
          <w:t>2008.</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4252"/>
        <w:gridCol w:w="4252"/>
      </w:tblGrid>
      <w:tr w:rsidR="000F5397" w:rsidRPr="000F5397" w:rsidTr="000F5397">
        <w:trPr>
          <w:trHeight w:val="300"/>
          <w:tblCellSpacing w:w="0" w:type="dxa"/>
        </w:trPr>
        <w:tc>
          <w:tcPr>
            <w:tcW w:w="2500" w:type="pct"/>
            <w:vAlign w:val="center"/>
            <w:hideMark/>
          </w:tcPr>
          <w:p w:rsidR="000F5397" w:rsidRPr="000F5397" w:rsidRDefault="000F5397" w:rsidP="000F5397">
            <w:pPr>
              <w:spacing w:after="0" w:line="240" w:lineRule="auto"/>
              <w:rPr>
                <w:rFonts w:ascii="Times New Roman" w:eastAsia="Times New Roman" w:hAnsi="Times New Roman" w:cs="Times New Roman"/>
                <w:sz w:val="24"/>
                <w:szCs w:val="24"/>
                <w:lang w:eastAsia="pt-BR"/>
              </w:rPr>
            </w:pPr>
            <w:r w:rsidRPr="000F5397">
              <w:rPr>
                <w:rFonts w:ascii="Times New Roman" w:eastAsia="Times New Roman" w:hAnsi="Times New Roman" w:cs="Times New Roman"/>
                <w:sz w:val="24"/>
                <w:szCs w:val="24"/>
                <w:lang w:eastAsia="pt-BR"/>
              </w:rPr>
              <w:t> </w:t>
            </w:r>
          </w:p>
        </w:tc>
        <w:tc>
          <w:tcPr>
            <w:tcW w:w="2500" w:type="pct"/>
            <w:vAlign w:val="center"/>
            <w:hideMark/>
          </w:tcPr>
          <w:p w:rsidR="000F5397" w:rsidRPr="000F5397" w:rsidRDefault="000F5397" w:rsidP="000F5397">
            <w:pPr>
              <w:spacing w:before="100" w:beforeAutospacing="1" w:after="100" w:afterAutospacing="1" w:line="240" w:lineRule="auto"/>
              <w:rPr>
                <w:rFonts w:ascii="Times New Roman" w:eastAsia="Times New Roman" w:hAnsi="Times New Roman" w:cs="Times New Roman"/>
                <w:sz w:val="24"/>
                <w:szCs w:val="24"/>
                <w:lang w:eastAsia="pt-BR"/>
              </w:rPr>
            </w:pPr>
            <w:r w:rsidRPr="000F5397">
              <w:rPr>
                <w:rFonts w:ascii="Arial" w:eastAsia="Times New Roman" w:hAnsi="Arial" w:cs="Arial"/>
                <w:color w:val="800000"/>
                <w:spacing w:val="-4"/>
                <w:sz w:val="20"/>
                <w:szCs w:val="20"/>
                <w:lang w:eastAsia="pt-BR"/>
              </w:rPr>
              <w:t>Regulamenta dispositivos da Lei n</w:t>
            </w:r>
            <w:r w:rsidRPr="000F5397">
              <w:rPr>
                <w:rFonts w:ascii="Arial" w:eastAsia="Times New Roman" w:hAnsi="Arial" w:cs="Arial"/>
                <w:color w:val="800000"/>
                <w:spacing w:val="-4"/>
                <w:sz w:val="20"/>
                <w:szCs w:val="20"/>
                <w:u w:val="single"/>
                <w:vertAlign w:val="superscript"/>
                <w:lang w:eastAsia="pt-BR"/>
              </w:rPr>
              <w:t>o</w:t>
            </w:r>
            <w:r w:rsidRPr="000F5397">
              <w:rPr>
                <w:rFonts w:ascii="Arial" w:eastAsia="Times New Roman" w:hAnsi="Arial" w:cs="Arial"/>
                <w:color w:val="800000"/>
                <w:spacing w:val="-4"/>
                <w:sz w:val="20"/>
                <w:szCs w:val="20"/>
                <w:lang w:eastAsia="pt-BR"/>
              </w:rPr>
              <w:t> 11.428, de 22 de dezembro de 2006, que dispõe sobre a utilização e proteção da vegetação nativa do Bioma Mata Atlântica.</w:t>
            </w:r>
            <w:r w:rsidRPr="000F5397">
              <w:rPr>
                <w:rFonts w:ascii="Arial" w:eastAsia="Times New Roman" w:hAnsi="Arial" w:cs="Arial"/>
                <w:color w:val="800000"/>
                <w:sz w:val="20"/>
                <w:szCs w:val="20"/>
                <w:lang w:eastAsia="pt-BR"/>
              </w:rPr>
              <w:t> </w:t>
            </w:r>
          </w:p>
        </w:tc>
      </w:tr>
    </w:tbl>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b/>
          <w:bCs/>
          <w:color w:val="000000"/>
          <w:sz w:val="24"/>
          <w:szCs w:val="24"/>
          <w:lang w:eastAsia="pt-BR"/>
        </w:rPr>
        <w:t>O</w:t>
      </w:r>
      <w:r w:rsidRPr="000F5397">
        <w:rPr>
          <w:rFonts w:ascii="Times New Roman" w:eastAsia="Times New Roman" w:hAnsi="Times New Roman" w:cs="Times New Roman"/>
          <w:color w:val="000000"/>
          <w:sz w:val="24"/>
          <w:szCs w:val="24"/>
          <w:lang w:eastAsia="pt-BR"/>
        </w:rPr>
        <w:t> </w:t>
      </w:r>
      <w:r w:rsidRPr="000F5397">
        <w:rPr>
          <w:rFonts w:ascii="Times New Roman" w:eastAsia="Times New Roman" w:hAnsi="Times New Roman" w:cs="Times New Roman"/>
          <w:b/>
          <w:bCs/>
          <w:color w:val="000000"/>
          <w:sz w:val="24"/>
          <w:szCs w:val="24"/>
          <w:lang w:eastAsia="pt-BR"/>
        </w:rPr>
        <w:t>PRESIDENTE DA REPÚBLICA</w:t>
      </w:r>
      <w:r w:rsidRPr="000F5397">
        <w:rPr>
          <w:rFonts w:ascii="Times New Roman" w:eastAsia="Times New Roman" w:hAnsi="Times New Roman" w:cs="Times New Roman"/>
          <w:color w:val="000000"/>
          <w:sz w:val="24"/>
          <w:szCs w:val="24"/>
          <w:lang w:eastAsia="pt-BR"/>
        </w:rPr>
        <w:t>, no uso da atribuição que lhe confere o art. 84, inciso IV, da Constituição, e tendo em vista o disposto na Lei n</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11.428, de 22 de dezembro de 2006,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b/>
          <w:bCs/>
          <w:color w:val="000000"/>
          <w:sz w:val="24"/>
          <w:szCs w:val="24"/>
          <w:lang w:eastAsia="pt-BR"/>
        </w:rPr>
        <w:t>DECRETA: </w:t>
      </w:r>
    </w:p>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CAPÍTULO I</w:t>
      </w:r>
      <w:r w:rsidRPr="000F5397">
        <w:rPr>
          <w:rFonts w:ascii="Times New Roman" w:eastAsia="Times New Roman" w:hAnsi="Times New Roman" w:cs="Times New Roman"/>
          <w:color w:val="000000"/>
          <w:sz w:val="24"/>
          <w:szCs w:val="24"/>
          <w:lang w:eastAsia="pt-BR"/>
        </w:rPr>
        <w:br/>
        <w:t>DAS DISPOSIÇÕES GERAIS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0" w:name="art1"/>
      <w:bookmarkEnd w:id="0"/>
      <w:r w:rsidRPr="000F5397">
        <w:rPr>
          <w:rFonts w:ascii="Times New Roman" w:eastAsia="Times New Roman" w:hAnsi="Times New Roman" w:cs="Times New Roman"/>
          <w:color w:val="000000"/>
          <w:sz w:val="24"/>
          <w:szCs w:val="24"/>
          <w:lang w:eastAsia="pt-BR"/>
        </w:rPr>
        <w:t>Art.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mapa do Instituto Brasileiro de Geografia e Estatística - IBGE, previsto no </w:t>
      </w:r>
      <w:hyperlink r:id="rId6" w:anchor="art2" w:history="1">
        <w:r w:rsidRPr="000F5397">
          <w:rPr>
            <w:rFonts w:ascii="Times New Roman" w:eastAsia="Times New Roman" w:hAnsi="Times New Roman" w:cs="Times New Roman"/>
            <w:color w:val="0000FF"/>
            <w:sz w:val="24"/>
            <w:szCs w:val="24"/>
            <w:u w:val="single"/>
            <w:lang w:eastAsia="pt-BR"/>
          </w:rPr>
          <w:t>art. 2</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22 de dezembro de 2006</w:t>
        </w:r>
      </w:hyperlink>
      <w:r w:rsidRPr="000F5397">
        <w:rPr>
          <w:rFonts w:ascii="Times New Roman" w:eastAsia="Times New Roman" w:hAnsi="Times New Roman" w:cs="Times New Roman"/>
          <w:color w:val="000000"/>
          <w:sz w:val="24"/>
          <w:szCs w:val="24"/>
          <w:lang w:eastAsia="pt-BR"/>
        </w:rPr>
        <w:t xml:space="preserve">, contempla a configuração original das seguintes formações florestais nativas e ecossistemas associados: Floresta Ombrófila Densa; Floresta Ombrófila Mista, também denominada de Mata de Araucárias; Floresta Ombrófila Aberta; Floresta Estacional </w:t>
      </w:r>
      <w:proofErr w:type="spellStart"/>
      <w:r w:rsidRPr="000F5397">
        <w:rPr>
          <w:rFonts w:ascii="Times New Roman" w:eastAsia="Times New Roman" w:hAnsi="Times New Roman" w:cs="Times New Roman"/>
          <w:color w:val="000000"/>
          <w:sz w:val="24"/>
          <w:szCs w:val="24"/>
          <w:lang w:eastAsia="pt-BR"/>
        </w:rPr>
        <w:t>Semidecidual</w:t>
      </w:r>
      <w:proofErr w:type="spellEnd"/>
      <w:r w:rsidRPr="000F5397">
        <w:rPr>
          <w:rFonts w:ascii="Times New Roman" w:eastAsia="Times New Roman" w:hAnsi="Times New Roman" w:cs="Times New Roman"/>
          <w:color w:val="000000"/>
          <w:sz w:val="24"/>
          <w:szCs w:val="24"/>
          <w:lang w:eastAsia="pt-BR"/>
        </w:rPr>
        <w:t xml:space="preserve">; Floresta Estacional Decidual; campos de altitude; áreas das formações pioneiras, conhecidas como manguezais, restingas, campos salinos e áreas aluviais; refúgios </w:t>
      </w:r>
      <w:proofErr w:type="spellStart"/>
      <w:r w:rsidRPr="000F5397">
        <w:rPr>
          <w:rFonts w:ascii="Times New Roman" w:eastAsia="Times New Roman" w:hAnsi="Times New Roman" w:cs="Times New Roman"/>
          <w:color w:val="000000"/>
          <w:sz w:val="24"/>
          <w:szCs w:val="24"/>
          <w:lang w:eastAsia="pt-BR"/>
        </w:rPr>
        <w:t>vegetacionais</w:t>
      </w:r>
      <w:proofErr w:type="spellEnd"/>
      <w:r w:rsidRPr="000F5397">
        <w:rPr>
          <w:rFonts w:ascii="Times New Roman" w:eastAsia="Times New Roman" w:hAnsi="Times New Roman" w:cs="Times New Roman"/>
          <w:color w:val="000000"/>
          <w:sz w:val="24"/>
          <w:szCs w:val="24"/>
          <w:lang w:eastAsia="pt-BR"/>
        </w:rPr>
        <w:t xml:space="preserve">; áreas de tensão ecológica; brejos interioranos e encraves florestais, representados por disjunções de Floresta Ombrófila Densa, Floresta Ombrófila Aberta, Floresta Estacional </w:t>
      </w:r>
      <w:proofErr w:type="spellStart"/>
      <w:r w:rsidRPr="000F5397">
        <w:rPr>
          <w:rFonts w:ascii="Times New Roman" w:eastAsia="Times New Roman" w:hAnsi="Times New Roman" w:cs="Times New Roman"/>
          <w:color w:val="000000"/>
          <w:sz w:val="24"/>
          <w:szCs w:val="24"/>
          <w:lang w:eastAsia="pt-BR"/>
        </w:rPr>
        <w:t>Semidecidual</w:t>
      </w:r>
      <w:proofErr w:type="spellEnd"/>
      <w:r w:rsidRPr="000F5397">
        <w:rPr>
          <w:rFonts w:ascii="Times New Roman" w:eastAsia="Times New Roman" w:hAnsi="Times New Roman" w:cs="Times New Roman"/>
          <w:color w:val="000000"/>
          <w:sz w:val="24"/>
          <w:szCs w:val="24"/>
          <w:lang w:eastAsia="pt-BR"/>
        </w:rPr>
        <w:t xml:space="preserve"> e Floresta Estacional Decidual; áreas de estepe, savana e savana-estépica; e vegetação nativa das ilhas costeiras e oceânicas.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Somente os remanescentes de vegetação nativa primária e vegetação nativa secundária nos estágios inicial, médio e avançado de regeneração na área de abrangência do mapa definida no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terão seu uso e conservação regulados por este Decreto, não interferindo em áreas já ocupadas com agricultura, cidades, pastagens e florestas plantadas ou outras áreas desprovidas de vegetação nativa.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Aplica-se a todos os tipos de vegetação nativa delimitados no mapa referido no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xml:space="preserve"> o regime jurídico de conservação, proteção, regeneração e utilização </w:t>
      </w:r>
      <w:proofErr w:type="gramStart"/>
      <w:r w:rsidRPr="000F5397">
        <w:rPr>
          <w:rFonts w:ascii="Times New Roman" w:eastAsia="Times New Roman" w:hAnsi="Times New Roman" w:cs="Times New Roman"/>
          <w:color w:val="000000"/>
          <w:sz w:val="24"/>
          <w:szCs w:val="24"/>
          <w:lang w:eastAsia="pt-BR"/>
        </w:rPr>
        <w:t xml:space="preserve">estabelecido </w:t>
      </w:r>
      <w:proofErr w:type="spellStart"/>
      <w:r w:rsidRPr="000F5397">
        <w:rPr>
          <w:rFonts w:ascii="Times New Roman" w:eastAsia="Times New Roman" w:hAnsi="Times New Roman" w:cs="Times New Roman"/>
          <w:color w:val="000000"/>
          <w:sz w:val="24"/>
          <w:szCs w:val="24"/>
          <w:lang w:eastAsia="pt-BR"/>
        </w:rPr>
        <w:t>na</w:t>
      </w:r>
      <w:hyperlink r:id="rId7" w:history="1">
        <w:r w:rsidRPr="000F5397">
          <w:rPr>
            <w:rFonts w:ascii="Times New Roman" w:eastAsia="Times New Roman" w:hAnsi="Times New Roman" w:cs="Times New Roman"/>
            <w:color w:val="0000FF"/>
            <w:sz w:val="24"/>
            <w:szCs w:val="24"/>
            <w:u w:val="single"/>
            <w:lang w:eastAsia="pt-BR"/>
          </w:rPr>
          <w:t>Lei</w:t>
        </w:r>
        <w:proofErr w:type="spellEnd"/>
        <w:proofErr w:type="gramEnd"/>
        <w:r w:rsidRPr="000F5397">
          <w:rPr>
            <w:rFonts w:ascii="Times New Roman" w:eastAsia="Times New Roman" w:hAnsi="Times New Roman" w:cs="Times New Roman"/>
            <w:color w:val="0000FF"/>
            <w:sz w:val="24"/>
            <w:szCs w:val="24"/>
            <w:u w:val="single"/>
            <w:lang w:eastAsia="pt-BR"/>
          </w:rPr>
          <w:t xml:space="preserve"> nº 11.428, de 2006</w:t>
        </w:r>
      </w:hyperlink>
      <w:r w:rsidRPr="000F5397">
        <w:rPr>
          <w:rFonts w:ascii="Times New Roman" w:eastAsia="Times New Roman" w:hAnsi="Times New Roman" w:cs="Times New Roman"/>
          <w:color w:val="000000"/>
          <w:sz w:val="24"/>
          <w:szCs w:val="24"/>
          <w:lang w:eastAsia="pt-BR"/>
        </w:rPr>
        <w:t>, e neste Decreto, bem como a legislação ambiental vigente, em especial a </w:t>
      </w:r>
      <w:hyperlink r:id="rId8" w:history="1">
        <w:r w:rsidRPr="000F5397">
          <w:rPr>
            <w:rFonts w:ascii="Times New Roman" w:eastAsia="Times New Roman" w:hAnsi="Times New Roman" w:cs="Times New Roman"/>
            <w:color w:val="0000FF"/>
            <w:sz w:val="24"/>
            <w:szCs w:val="24"/>
            <w:u w:val="single"/>
            <w:lang w:eastAsia="pt-BR"/>
          </w:rPr>
          <w:t>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4.771, de 15 de setembro de 1965</w:t>
        </w:r>
      </w:hyperlink>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3</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mapa do IBGE referido no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e no </w:t>
      </w:r>
      <w:hyperlink r:id="rId9" w:anchor="art2" w:history="1">
        <w:r w:rsidRPr="000F5397">
          <w:rPr>
            <w:rFonts w:ascii="Times New Roman" w:eastAsia="Times New Roman" w:hAnsi="Times New Roman" w:cs="Times New Roman"/>
            <w:color w:val="0000FF"/>
            <w:sz w:val="24"/>
            <w:szCs w:val="24"/>
            <w:u w:val="single"/>
            <w:lang w:eastAsia="pt-BR"/>
          </w:rPr>
          <w:t>art. 2º da Lei nº 11.428, de 2006</w:t>
        </w:r>
      </w:hyperlink>
      <w:r w:rsidRPr="000F5397">
        <w:rPr>
          <w:rFonts w:ascii="Times New Roman" w:eastAsia="Times New Roman" w:hAnsi="Times New Roman" w:cs="Times New Roman"/>
          <w:color w:val="000000"/>
          <w:sz w:val="24"/>
          <w:szCs w:val="24"/>
          <w:lang w:eastAsia="pt-BR"/>
        </w:rPr>
        <w:t>, denominado Mapa da Área de Aplicação da Lei n</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11.428, de 2006, será disponibilizado nos sítios eletrônicos do Ministério do Meio Ambiente e do IBGE e de forma impressa. </w:t>
      </w:r>
    </w:p>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lastRenderedPageBreak/>
        <w:t>CAPÍTULO II</w:t>
      </w:r>
      <w:r w:rsidRPr="000F5397">
        <w:rPr>
          <w:rFonts w:ascii="Times New Roman" w:eastAsia="Times New Roman" w:hAnsi="Times New Roman" w:cs="Times New Roman"/>
          <w:color w:val="000000"/>
          <w:sz w:val="24"/>
          <w:szCs w:val="24"/>
          <w:lang w:eastAsia="pt-BR"/>
        </w:rPr>
        <w:br/>
        <w:t>DA EXPLORAÇÃO EVENTUAL, SEM PROPÓSITO COMERCIAL </w:t>
      </w:r>
      <w:r w:rsidRPr="000F5397">
        <w:rPr>
          <w:rFonts w:ascii="Times New Roman" w:eastAsia="Times New Roman" w:hAnsi="Times New Roman" w:cs="Times New Roman"/>
          <w:color w:val="000000"/>
          <w:sz w:val="24"/>
          <w:szCs w:val="24"/>
          <w:lang w:eastAsia="pt-BR"/>
        </w:rPr>
        <w:br/>
        <w:t xml:space="preserve">DIRETO OU INDIRETO, DE ESPÉCIES DA FLORA </w:t>
      </w:r>
      <w:proofErr w:type="gramStart"/>
      <w:r w:rsidRPr="000F5397">
        <w:rPr>
          <w:rFonts w:ascii="Times New Roman" w:eastAsia="Times New Roman" w:hAnsi="Times New Roman" w:cs="Times New Roman"/>
          <w:color w:val="000000"/>
          <w:sz w:val="24"/>
          <w:szCs w:val="24"/>
          <w:lang w:eastAsia="pt-BR"/>
        </w:rPr>
        <w:t>NATIVA</w:t>
      </w:r>
      <w:proofErr w:type="gramEnd"/>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1" w:name="art2"/>
      <w:bookmarkEnd w:id="1"/>
      <w:r w:rsidRPr="000F5397">
        <w:rPr>
          <w:rFonts w:ascii="Times New Roman" w:eastAsia="Times New Roman" w:hAnsi="Times New Roman" w:cs="Times New Roman"/>
          <w:color w:val="000000"/>
          <w:sz w:val="24"/>
          <w:szCs w:val="24"/>
          <w:lang w:eastAsia="pt-BR"/>
        </w:rPr>
        <w:t>Art.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 exploração eventual, sem propósito comercial direto ou indireto, de espécies da flora nativa provenientes de formações naturais, para consumo nas propriedades rurais, posses das populações tradicionais ou de pequenos produtores rurais, de que trata o </w:t>
      </w:r>
      <w:hyperlink r:id="rId10" w:anchor="art9" w:history="1">
        <w:r w:rsidRPr="000F5397">
          <w:rPr>
            <w:rFonts w:ascii="Times New Roman" w:eastAsia="Times New Roman" w:hAnsi="Times New Roman" w:cs="Times New Roman"/>
            <w:color w:val="0000FF"/>
            <w:sz w:val="24"/>
            <w:szCs w:val="24"/>
            <w:u w:val="single"/>
            <w:lang w:eastAsia="pt-BR"/>
          </w:rPr>
          <w:t>art. 9</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independe de autorização dos órgãos competentes.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Considera-se exploração eventual sem propósito comercial direto ou indireto: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quando se tratar de lenha para uso doméstico:</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proofErr w:type="gramStart"/>
      <w:r w:rsidRPr="000F5397">
        <w:rPr>
          <w:rFonts w:ascii="Times New Roman" w:eastAsia="Times New Roman" w:hAnsi="Times New Roman" w:cs="Times New Roman"/>
          <w:color w:val="000000"/>
          <w:sz w:val="24"/>
          <w:szCs w:val="24"/>
          <w:lang w:eastAsia="pt-BR"/>
        </w:rPr>
        <w:t>a</w:t>
      </w:r>
      <w:proofErr w:type="gramEnd"/>
      <w:r w:rsidRPr="000F5397">
        <w:rPr>
          <w:rFonts w:ascii="Times New Roman" w:eastAsia="Times New Roman" w:hAnsi="Times New Roman" w:cs="Times New Roman"/>
          <w:color w:val="000000"/>
          <w:sz w:val="24"/>
          <w:szCs w:val="24"/>
          <w:lang w:eastAsia="pt-BR"/>
        </w:rPr>
        <w:t>) a retirada não superior a quinze metros cúbicos por ano por propriedade ou posse; e</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proofErr w:type="gramStart"/>
      <w:r w:rsidRPr="000F5397">
        <w:rPr>
          <w:rFonts w:ascii="Times New Roman" w:eastAsia="Times New Roman" w:hAnsi="Times New Roman" w:cs="Times New Roman"/>
          <w:color w:val="000000"/>
          <w:spacing w:val="-4"/>
          <w:sz w:val="24"/>
          <w:szCs w:val="24"/>
          <w:lang w:eastAsia="pt-BR"/>
        </w:rPr>
        <w:t>b)</w:t>
      </w:r>
      <w:proofErr w:type="gramEnd"/>
      <w:r w:rsidRPr="000F5397">
        <w:rPr>
          <w:rFonts w:ascii="Times New Roman" w:eastAsia="Times New Roman" w:hAnsi="Times New Roman" w:cs="Times New Roman"/>
          <w:color w:val="000000"/>
          <w:spacing w:val="-4"/>
          <w:sz w:val="24"/>
          <w:szCs w:val="24"/>
          <w:lang w:eastAsia="pt-BR"/>
        </w:rPr>
        <w:t> a exploração preferencial de espécies pioneiras definidas de acordo com o § 2</w:t>
      </w:r>
      <w:r w:rsidRPr="000F5397">
        <w:rPr>
          <w:rFonts w:ascii="Times New Roman" w:eastAsia="Times New Roman" w:hAnsi="Times New Roman" w:cs="Times New Roman"/>
          <w:color w:val="000000"/>
          <w:spacing w:val="-4"/>
          <w:sz w:val="24"/>
          <w:szCs w:val="24"/>
          <w:u w:val="single"/>
          <w:vertAlign w:val="superscript"/>
          <w:lang w:eastAsia="pt-BR"/>
        </w:rPr>
        <w:t>o</w:t>
      </w:r>
      <w:r w:rsidRPr="000F5397">
        <w:rPr>
          <w:rFonts w:ascii="Times New Roman" w:eastAsia="Times New Roman" w:hAnsi="Times New Roman" w:cs="Times New Roman"/>
          <w:color w:val="000000"/>
          <w:spacing w:val="-4"/>
          <w:sz w:val="24"/>
          <w:szCs w:val="24"/>
          <w:lang w:eastAsia="pt-BR"/>
        </w:rPr>
        <w:t> do art. 35;</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quando se tratar de madeira para construção de benfeitorias e utensílios na posse ou propriedade rural:</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proofErr w:type="gramStart"/>
      <w:r w:rsidRPr="000F5397">
        <w:rPr>
          <w:rFonts w:ascii="Times New Roman" w:eastAsia="Times New Roman" w:hAnsi="Times New Roman" w:cs="Times New Roman"/>
          <w:color w:val="000000"/>
          <w:sz w:val="24"/>
          <w:szCs w:val="24"/>
          <w:lang w:eastAsia="pt-BR"/>
        </w:rPr>
        <w:t>a</w:t>
      </w:r>
      <w:proofErr w:type="gramEnd"/>
      <w:r w:rsidRPr="000F5397">
        <w:rPr>
          <w:rFonts w:ascii="Times New Roman" w:eastAsia="Times New Roman" w:hAnsi="Times New Roman" w:cs="Times New Roman"/>
          <w:color w:val="000000"/>
          <w:sz w:val="24"/>
          <w:szCs w:val="24"/>
          <w:lang w:eastAsia="pt-BR"/>
        </w:rPr>
        <w:t>) a retirada não superior a vinte metros cúbicos por propriedade ou posse, a cada período de três anos; e</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proofErr w:type="gramStart"/>
      <w:r w:rsidRPr="000F5397">
        <w:rPr>
          <w:rFonts w:ascii="Times New Roman" w:eastAsia="Times New Roman" w:hAnsi="Times New Roman" w:cs="Times New Roman"/>
          <w:color w:val="000000"/>
          <w:sz w:val="24"/>
          <w:szCs w:val="24"/>
          <w:lang w:eastAsia="pt-BR"/>
        </w:rPr>
        <w:t>b)</w:t>
      </w:r>
      <w:proofErr w:type="gramEnd"/>
      <w:r w:rsidRPr="000F5397">
        <w:rPr>
          <w:rFonts w:ascii="Times New Roman" w:eastAsia="Times New Roman" w:hAnsi="Times New Roman" w:cs="Times New Roman"/>
          <w:color w:val="000000"/>
          <w:sz w:val="24"/>
          <w:szCs w:val="24"/>
          <w:lang w:eastAsia="pt-BR"/>
        </w:rPr>
        <w:t> a manutenção de exemplares da flora nativa, vivos ou mortos, que tenham função relevante na alimentação, reprodução e abrigo da fauna silvestre.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Para os efeitos do que dispõe o </w:t>
      </w:r>
      <w:hyperlink r:id="rId11" w:anchor="art8" w:history="1">
        <w:r w:rsidRPr="000F5397">
          <w:rPr>
            <w:rFonts w:ascii="Times New Roman" w:eastAsia="Times New Roman" w:hAnsi="Times New Roman" w:cs="Times New Roman"/>
            <w:color w:val="0000FF"/>
            <w:sz w:val="24"/>
            <w:szCs w:val="24"/>
            <w:u w:val="single"/>
            <w:lang w:eastAsia="pt-BR"/>
          </w:rPr>
          <w:t>art. 8</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da Lei 11.428, de 2006</w:t>
        </w:r>
      </w:hyperlink>
      <w:r w:rsidRPr="000F5397">
        <w:rPr>
          <w:rFonts w:ascii="Times New Roman" w:eastAsia="Times New Roman" w:hAnsi="Times New Roman" w:cs="Times New Roman"/>
          <w:color w:val="000000"/>
          <w:sz w:val="24"/>
          <w:szCs w:val="24"/>
          <w:lang w:eastAsia="pt-BR"/>
        </w:rPr>
        <w:t>, a exploração prevista no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fica limitada às áreas de vegetação secundária nos estágios inicial, médio e avançado de regeneração e à exploração ou corte de árvores nativas isoladas provenientes de formações naturais.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3</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Os limites para a exploração prevista no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no caso de posse coletiva de populações tradicionais ou de pequenos produtores rurais, serão adotados por unidade familiar.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4</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 exploração de matéria-prima florestal nativa para uso no processamento de produtos ou subprodutos destinados à comercialização, tais como lenha para secagem ou processamento de folhas, frutos e sementes, assim como a exploração de matéria-prima florestal nativa para fabricação de artefatos de madeira para comercialização, entre outros, dependerá de autorização do órgão ambiental competente, observado o disposto neste Decreto.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5</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Para os fins do disposto neste artigo, é vedada a exploração de espécies incluídas na Lista Oficial de Espécies da Flora Brasileira Ameaçadas de Extinção ou constantes de listas dos Estados, bem como aquelas constantes de listas de proibição de corte objeto de proteção por atos normativos dos entes federativos.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2" w:name="art3"/>
      <w:bookmarkEnd w:id="2"/>
      <w:r w:rsidRPr="000F5397">
        <w:rPr>
          <w:rFonts w:ascii="Times New Roman" w:eastAsia="Times New Roman" w:hAnsi="Times New Roman" w:cs="Times New Roman"/>
          <w:color w:val="000000"/>
          <w:sz w:val="24"/>
          <w:szCs w:val="24"/>
          <w:lang w:eastAsia="pt-BR"/>
        </w:rPr>
        <w:lastRenderedPageBreak/>
        <w:t>Art. 3</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transporte de produtos e subprodutos florestais provenientes da exploração prevista no inciso II do §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do art.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além dos limites da posse ou propriedade rural, para fins de beneficiamento, deverá ser acompanhado da respectiva autorização para o transporte de produtos e subprodutos florestais de origem nativa emitida pelo órgão ambiental competente.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requerimento da autorização para o transporte de produtos e subprodutos florestais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deverá ser instruído com, no mínimo, as seguintes informações: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dados de volume individual e total por espécie, previamente identificadas e numeradas;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justificativa de utilização e descrição dos subprodutos a serem gerados;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III - indicação do responsável pelo beneficiamento dos produtos;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IV - indicação do responsável pelo transporte dos produtos e subprodutos gerados, bem como do trajeto de ida e volta a ser percorrido.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órgão ambiental competente poderá autorizar o transporte de produtos e subprodutos florestais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por meio de aposição de anuência no próprio requerimento, mantendo uma via arquivada no órgão, para fins de registro e controle. </w:t>
      </w:r>
    </w:p>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CAPÍTULO III</w:t>
      </w:r>
      <w:r w:rsidRPr="000F5397">
        <w:rPr>
          <w:rFonts w:ascii="Times New Roman" w:eastAsia="Times New Roman" w:hAnsi="Times New Roman" w:cs="Times New Roman"/>
          <w:color w:val="000000"/>
          <w:sz w:val="24"/>
          <w:szCs w:val="24"/>
          <w:lang w:eastAsia="pt-BR"/>
        </w:rPr>
        <w:br/>
        <w:t>DO ENRIQUECIMENTO ECOLÓGICO DA VEGETAÇÃO SECUNDÁRIA DA MATA ATLÂNTICA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bookmarkStart w:id="3" w:name="art4"/>
      <w:bookmarkEnd w:id="3"/>
      <w:r w:rsidRPr="000F5397">
        <w:rPr>
          <w:rFonts w:ascii="Times New Roman" w:eastAsia="Times New Roman" w:hAnsi="Times New Roman" w:cs="Times New Roman"/>
          <w:color w:val="000000"/>
          <w:sz w:val="24"/>
          <w:szCs w:val="24"/>
          <w:lang w:eastAsia="pt-BR"/>
        </w:rPr>
        <w:t>Art. 4</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enriquecimento ecológico da vegetação secundária da Mata Atlântica, promovido por meio do plantio ou da semeadura de espécies nativas, independe de autorização do órgão ambiental competente, quando realizado: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em remanescentes de vegetação nativa secundária nos estágios inicial, médio e avançado de regeneração, sem necessidade de qualquer corte ou supressão de espécies nativas existentes;</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com supressão de espécies nativas que não gere produtos ou subprodutos comercializáveis, direta ou indiretamente.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pacing w:val="-2"/>
          <w:sz w:val="24"/>
          <w:szCs w:val="24"/>
          <w:lang w:eastAsia="pt-BR"/>
        </w:rPr>
        <w:t>§ 1</w:t>
      </w:r>
      <w:r w:rsidRPr="000F5397">
        <w:rPr>
          <w:rFonts w:ascii="Times New Roman" w:eastAsia="Times New Roman" w:hAnsi="Times New Roman" w:cs="Times New Roman"/>
          <w:color w:val="000000"/>
          <w:spacing w:val="-2"/>
          <w:sz w:val="24"/>
          <w:szCs w:val="24"/>
          <w:u w:val="single"/>
          <w:vertAlign w:val="superscript"/>
          <w:lang w:eastAsia="pt-BR"/>
        </w:rPr>
        <w:t>o</w:t>
      </w:r>
      <w:r w:rsidRPr="000F5397">
        <w:rPr>
          <w:rFonts w:ascii="Times New Roman" w:eastAsia="Times New Roman" w:hAnsi="Times New Roman" w:cs="Times New Roman"/>
          <w:color w:val="000000"/>
          <w:spacing w:val="-2"/>
          <w:sz w:val="24"/>
          <w:szCs w:val="24"/>
          <w:lang w:eastAsia="pt-BR"/>
        </w:rPr>
        <w:t>  Para os efeitos do inciso II, considera-se supressão de espécies nativas que não gera produtos ou subprodutos comercializáveis, direta ou indiretamente, aquela realizada em remanescentes florestais nos estágios inicial e médio de regeneração, em áreas de até dois hectares por ano, que envolva o corte e o manejo seletivo de espécies nativas, observados os limites e as condições estabelecidos no art. 2</w:t>
      </w:r>
      <w:r w:rsidRPr="000F5397">
        <w:rPr>
          <w:rFonts w:ascii="Times New Roman" w:eastAsia="Times New Roman" w:hAnsi="Times New Roman" w:cs="Times New Roman"/>
          <w:color w:val="000000"/>
          <w:spacing w:val="-2"/>
          <w:sz w:val="24"/>
          <w:szCs w:val="24"/>
          <w:u w:val="single"/>
          <w:vertAlign w:val="superscript"/>
          <w:lang w:eastAsia="pt-BR"/>
        </w:rPr>
        <w:t>o</w:t>
      </w:r>
      <w:r w:rsidRPr="000F5397">
        <w:rPr>
          <w:rFonts w:ascii="Times New Roman" w:eastAsia="Times New Roman" w:hAnsi="Times New Roman" w:cs="Times New Roman"/>
          <w:color w:val="000000"/>
          <w:spacing w:val="-2"/>
          <w:sz w:val="24"/>
          <w:szCs w:val="24"/>
          <w:lang w:eastAsia="pt-BR"/>
        </w:rPr>
        <w:t>.</w:t>
      </w:r>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2</w:t>
      </w:r>
      <w:r w:rsidRPr="000F5397">
        <w:rPr>
          <w:rFonts w:ascii="Arial" w:eastAsia="Times New Roman" w:hAnsi="Arial" w:cs="Arial"/>
          <w:color w:val="000000"/>
          <w:sz w:val="20"/>
          <w:szCs w:val="20"/>
          <w:u w:val="single"/>
          <w:vertAlign w:val="superscript"/>
          <w:lang w:eastAsia="pt-BR"/>
        </w:rPr>
        <w:t>o</w:t>
      </w:r>
      <w:r w:rsidRPr="000F5397">
        <w:rPr>
          <w:rFonts w:ascii="Arial" w:eastAsia="Times New Roman" w:hAnsi="Arial" w:cs="Arial"/>
          <w:color w:val="000000"/>
          <w:sz w:val="20"/>
          <w:szCs w:val="20"/>
          <w:lang w:eastAsia="pt-BR"/>
        </w:rPr>
        <w:t>  O enriquecimento ecológico realizado em unidades de conservação observará o disposto neste Decreto e no Plano de Manejo da Unidade.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4" w:name="art5"/>
      <w:bookmarkEnd w:id="4"/>
      <w:r w:rsidRPr="000F5397">
        <w:rPr>
          <w:rFonts w:ascii="Times New Roman" w:eastAsia="Times New Roman" w:hAnsi="Times New Roman" w:cs="Times New Roman"/>
          <w:color w:val="000000"/>
          <w:sz w:val="24"/>
          <w:szCs w:val="24"/>
          <w:lang w:eastAsia="pt-BR"/>
        </w:rPr>
        <w:t>Art. 5</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xml:space="preserve">  Nos casos em que o enriquecimento ecológico exigir o corte ou a supressão de espécies nativas que gerem produtos ou subprodutos comercializáveis, o </w:t>
      </w:r>
      <w:r w:rsidRPr="000F5397">
        <w:rPr>
          <w:rFonts w:ascii="Times New Roman" w:eastAsia="Times New Roman" w:hAnsi="Times New Roman" w:cs="Times New Roman"/>
          <w:color w:val="000000"/>
          <w:sz w:val="24"/>
          <w:szCs w:val="24"/>
          <w:lang w:eastAsia="pt-BR"/>
        </w:rPr>
        <w:lastRenderedPageBreak/>
        <w:t>órgão ambiental competente poderá autorizar o corte ou supressão de espécies não arbóreas e o corte de espécies florestais pioneiras definidas de acordo com §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do art. 35.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corte ou a supressão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xml:space="preserve"> somente serão autorizados até o percentual máximo de quarenta por cento dos indivíduos de cada espécie pioneira existente na área </w:t>
      </w:r>
      <w:proofErr w:type="gramStart"/>
      <w:r w:rsidRPr="000F5397">
        <w:rPr>
          <w:rFonts w:ascii="Times New Roman" w:eastAsia="Times New Roman" w:hAnsi="Times New Roman" w:cs="Times New Roman"/>
          <w:color w:val="000000"/>
          <w:sz w:val="24"/>
          <w:szCs w:val="24"/>
          <w:lang w:eastAsia="pt-BR"/>
        </w:rPr>
        <w:t>sob enriquecimento</w:t>
      </w:r>
      <w:proofErr w:type="gramEnd"/>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xml:space="preserve">  Nas práticas </w:t>
      </w:r>
      <w:proofErr w:type="spellStart"/>
      <w:r w:rsidRPr="000F5397">
        <w:rPr>
          <w:rFonts w:ascii="Times New Roman" w:eastAsia="Times New Roman" w:hAnsi="Times New Roman" w:cs="Times New Roman"/>
          <w:color w:val="000000"/>
          <w:sz w:val="24"/>
          <w:szCs w:val="24"/>
          <w:lang w:eastAsia="pt-BR"/>
        </w:rPr>
        <w:t>silviculturais</w:t>
      </w:r>
      <w:proofErr w:type="spellEnd"/>
      <w:r w:rsidRPr="000F5397">
        <w:rPr>
          <w:rFonts w:ascii="Times New Roman" w:eastAsia="Times New Roman" w:hAnsi="Times New Roman" w:cs="Times New Roman"/>
          <w:color w:val="000000"/>
          <w:sz w:val="24"/>
          <w:szCs w:val="24"/>
          <w:lang w:eastAsia="pt-BR"/>
        </w:rPr>
        <w:t xml:space="preserve"> necessárias à realização do enriquecimento ecológico, deverão ser adotadas medidas para a minimização dos impactos sobre os indivíduos jovens das espécies arbóreas secundárias e </w:t>
      </w:r>
      <w:proofErr w:type="spellStart"/>
      <w:r w:rsidRPr="000F5397">
        <w:rPr>
          <w:rFonts w:ascii="Times New Roman" w:eastAsia="Times New Roman" w:hAnsi="Times New Roman" w:cs="Times New Roman"/>
          <w:color w:val="000000"/>
          <w:sz w:val="24"/>
          <w:szCs w:val="24"/>
          <w:lang w:eastAsia="pt-BR"/>
        </w:rPr>
        <w:t>climácicas</w:t>
      </w:r>
      <w:proofErr w:type="spellEnd"/>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bookmarkStart w:id="5" w:name="art6"/>
      <w:bookmarkEnd w:id="5"/>
      <w:r w:rsidRPr="000F5397">
        <w:rPr>
          <w:rFonts w:ascii="Times New Roman" w:eastAsia="Times New Roman" w:hAnsi="Times New Roman" w:cs="Times New Roman"/>
          <w:color w:val="000000"/>
          <w:sz w:val="24"/>
          <w:szCs w:val="24"/>
          <w:lang w:eastAsia="pt-BR"/>
        </w:rPr>
        <w:t>Art. 6</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Para os efeitos deste Decreto, não constitui enriquecimento ecológico a atividade que importe a supressão ou corte de:</w:t>
      </w:r>
    </w:p>
    <w:p w:rsidR="000F5397" w:rsidRPr="000F5397" w:rsidRDefault="000F5397" w:rsidP="000F5397">
      <w:pPr>
        <w:spacing w:before="100" w:beforeAutospacing="1" w:after="12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I - espécies nativas que integram a Lista Oficial de Espécies da Flora Brasileira Ameaçadas de Extinção ou constantes de listas dos Estados;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 - espécies heliófilas que, mesmo apresentando comportamento pioneiro, caracterizam formações </w:t>
      </w:r>
      <w:proofErr w:type="spellStart"/>
      <w:r w:rsidRPr="000F5397">
        <w:rPr>
          <w:rFonts w:ascii="Times New Roman" w:eastAsia="Times New Roman" w:hAnsi="Times New Roman" w:cs="Times New Roman"/>
          <w:color w:val="000000"/>
          <w:sz w:val="24"/>
          <w:szCs w:val="24"/>
          <w:lang w:eastAsia="pt-BR"/>
        </w:rPr>
        <w:t>climácicas</w:t>
      </w:r>
      <w:proofErr w:type="spellEnd"/>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III - vegetação primária;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IV - espécies florestais arbóreas em vegetação secundária no estágio avançado de regeneração, ressalvado o disposto no §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do art.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bookmarkStart w:id="6" w:name="art7"/>
      <w:bookmarkEnd w:id="6"/>
      <w:r w:rsidRPr="000F5397">
        <w:rPr>
          <w:rFonts w:ascii="Times New Roman" w:eastAsia="Times New Roman" w:hAnsi="Times New Roman" w:cs="Times New Roman"/>
          <w:color w:val="000000"/>
          <w:sz w:val="24"/>
          <w:szCs w:val="24"/>
          <w:lang w:eastAsia="pt-BR"/>
        </w:rPr>
        <w:t>Art. 7</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Para requerer a autorização de que trata o art. 5</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interessado deverá apresentar, no mínimo, as seguintes informações: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dados do proprietário ou possuidor;</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dados da propriedade ou posse, incluindo cópia da matrícula ou certidão atualizada do imóvel no Registro Geral do Cartório de Registro de Imóveis, ou comprovante de posse;</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III - outorga para utilização do imóvel emitida pela Secretaria do Patrimônio da União, em se tratando de terrenos de marinha e acrescidos de marinha, bem como nos demais bens de domínio da União, na forma estabelecida no </w:t>
      </w:r>
      <w:hyperlink r:id="rId12" w:history="1">
        <w:r w:rsidRPr="000F5397">
          <w:rPr>
            <w:rFonts w:ascii="Times New Roman" w:eastAsia="Times New Roman" w:hAnsi="Times New Roman" w:cs="Times New Roman"/>
            <w:color w:val="0000FF"/>
            <w:sz w:val="24"/>
            <w:szCs w:val="24"/>
            <w:u w:val="single"/>
            <w:lang w:eastAsia="pt-BR"/>
          </w:rPr>
          <w:t>Decreto-Lei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xml:space="preserve"> 9.760, de </w:t>
        </w:r>
        <w:proofErr w:type="gramStart"/>
        <w:r w:rsidRPr="000F5397">
          <w:rPr>
            <w:rFonts w:ascii="Times New Roman" w:eastAsia="Times New Roman" w:hAnsi="Times New Roman" w:cs="Times New Roman"/>
            <w:color w:val="0000FF"/>
            <w:sz w:val="24"/>
            <w:szCs w:val="24"/>
            <w:u w:val="single"/>
            <w:lang w:eastAsia="pt-BR"/>
          </w:rPr>
          <w:t>5</w:t>
        </w:r>
        <w:proofErr w:type="gramEnd"/>
        <w:r w:rsidRPr="000F5397">
          <w:rPr>
            <w:rFonts w:ascii="Times New Roman" w:eastAsia="Times New Roman" w:hAnsi="Times New Roman" w:cs="Times New Roman"/>
            <w:color w:val="0000FF"/>
            <w:sz w:val="24"/>
            <w:szCs w:val="24"/>
            <w:u w:val="single"/>
            <w:lang w:eastAsia="pt-BR"/>
          </w:rPr>
          <w:t xml:space="preserve"> de setembro de 1946</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IV - inventário </w:t>
      </w:r>
      <w:proofErr w:type="spellStart"/>
      <w:r w:rsidRPr="000F5397">
        <w:rPr>
          <w:rFonts w:ascii="Times New Roman" w:eastAsia="Times New Roman" w:hAnsi="Times New Roman" w:cs="Times New Roman"/>
          <w:color w:val="000000"/>
          <w:sz w:val="24"/>
          <w:szCs w:val="24"/>
          <w:lang w:eastAsia="pt-BR"/>
        </w:rPr>
        <w:t>fitossociológico</w:t>
      </w:r>
      <w:proofErr w:type="spellEnd"/>
      <w:r w:rsidRPr="000F5397">
        <w:rPr>
          <w:rFonts w:ascii="Times New Roman" w:eastAsia="Times New Roman" w:hAnsi="Times New Roman" w:cs="Times New Roman"/>
          <w:color w:val="000000"/>
          <w:sz w:val="24"/>
          <w:szCs w:val="24"/>
          <w:lang w:eastAsia="pt-BR"/>
        </w:rPr>
        <w:t xml:space="preserve"> da área a </w:t>
      </w:r>
      <w:proofErr w:type="gramStart"/>
      <w:r w:rsidRPr="000F5397">
        <w:rPr>
          <w:rFonts w:ascii="Times New Roman" w:eastAsia="Times New Roman" w:hAnsi="Times New Roman" w:cs="Times New Roman"/>
          <w:color w:val="000000"/>
          <w:sz w:val="24"/>
          <w:szCs w:val="24"/>
          <w:lang w:eastAsia="pt-BR"/>
        </w:rPr>
        <w:t>ser</w:t>
      </w:r>
      <w:proofErr w:type="gramEnd"/>
      <w:r w:rsidRPr="000F5397">
        <w:rPr>
          <w:rFonts w:ascii="Times New Roman" w:eastAsia="Times New Roman" w:hAnsi="Times New Roman" w:cs="Times New Roman"/>
          <w:color w:val="000000"/>
          <w:sz w:val="24"/>
          <w:szCs w:val="24"/>
          <w:lang w:eastAsia="pt-BR"/>
        </w:rPr>
        <w:t xml:space="preserve"> enriquecida ecologicamente, com vistas a determinar o estágio de regeneração da vegetação e a indicação da fitofisionomia original, elaborado com metodologia e suficiência amostral adequadas, observados os parâmetros estabelecidos no </w:t>
      </w:r>
      <w:hyperlink r:id="rId13" w:anchor="art4§2" w:history="1">
        <w:r w:rsidRPr="000F5397">
          <w:rPr>
            <w:rFonts w:ascii="Times New Roman" w:eastAsia="Times New Roman" w:hAnsi="Times New Roman" w:cs="Times New Roman"/>
            <w:color w:val="0000FF"/>
            <w:sz w:val="24"/>
            <w:szCs w:val="24"/>
            <w:u w:val="single"/>
            <w:lang w:eastAsia="pt-BR"/>
          </w:rPr>
          <w:t>art. 4</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 2</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e as definições constantes das resoluções do Conselho Nacional do Meio Ambiente - CONAMA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do referido artigo;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 - nome científico e popular das espécies arbóreas pioneiras a serem </w:t>
      </w:r>
      <w:proofErr w:type="gramStart"/>
      <w:r w:rsidRPr="000F5397">
        <w:rPr>
          <w:rFonts w:ascii="Times New Roman" w:eastAsia="Times New Roman" w:hAnsi="Times New Roman" w:cs="Times New Roman"/>
          <w:color w:val="000000"/>
          <w:sz w:val="24"/>
          <w:szCs w:val="24"/>
          <w:lang w:eastAsia="pt-BR"/>
        </w:rPr>
        <w:t>cortadas e estimativa de volume de produtos e subprodutos florestais a serem obtidos</w:t>
      </w:r>
      <w:proofErr w:type="gramEnd"/>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lastRenderedPageBreak/>
        <w:t>VI - comprovação da averbação da reserva legal ou comprovante de compensação nos termos da </w:t>
      </w:r>
      <w:hyperlink r:id="rId14" w:history="1">
        <w:r w:rsidRPr="000F5397">
          <w:rPr>
            <w:rFonts w:ascii="Times New Roman" w:eastAsia="Times New Roman" w:hAnsi="Times New Roman" w:cs="Times New Roman"/>
            <w:color w:val="0000FF"/>
            <w:sz w:val="24"/>
            <w:szCs w:val="24"/>
            <w:u w:val="single"/>
            <w:lang w:eastAsia="pt-BR"/>
          </w:rPr>
          <w:t>Lei nº 4.771, de 1965</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VII - localização com a indicação das coordenadas geográficas dos vértices do imóvel, das áreas de preservação permanente, da reserva legal e dos vértices da área </w:t>
      </w:r>
      <w:proofErr w:type="gramStart"/>
      <w:r w:rsidRPr="000F5397">
        <w:rPr>
          <w:rFonts w:ascii="Times New Roman" w:eastAsia="Times New Roman" w:hAnsi="Times New Roman" w:cs="Times New Roman"/>
          <w:color w:val="000000"/>
          <w:sz w:val="24"/>
          <w:szCs w:val="24"/>
          <w:lang w:eastAsia="pt-BR"/>
        </w:rPr>
        <w:t>sob enriquecimento</w:t>
      </w:r>
      <w:proofErr w:type="gramEnd"/>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VIII - nome científico e popular das espécies nativas a serem plantadas ou reintroduzidas;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IX - tamanho da área a ser enriquecida;</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X - estimativa da quantidade de exemplares pré-existentes das espécies a serem plantadas ou reintroduzidas na área enriquecida;</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XI - quantidade a ser plantada ou reintroduzida de cada espécie;</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XII - cronograma de execução previsto;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XIII - laudo técnico com a respectiva Anotação de Responsabilidade Técnica - ART, de profissional habilitado, atestando o estágio de regeneração da vegetação.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requerimento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poderá ser feito individualmente ou, no caso de programas de fomento, para grupos de propriedades.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órgão ambiental competente somente poderá emitir a autorização para corte ou supressão de espécies nativas após análise das informações prestadas na forma do </w:t>
      </w:r>
      <w:proofErr w:type="spellStart"/>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e</w:t>
      </w:r>
      <w:proofErr w:type="spellEnd"/>
      <w:r w:rsidRPr="000F5397">
        <w:rPr>
          <w:rFonts w:ascii="Times New Roman" w:eastAsia="Times New Roman" w:hAnsi="Times New Roman" w:cs="Times New Roman"/>
          <w:color w:val="000000"/>
          <w:sz w:val="24"/>
          <w:szCs w:val="24"/>
          <w:lang w:eastAsia="pt-BR"/>
        </w:rPr>
        <w:t xml:space="preserve"> prévia vistoria de campo que ateste a veracidade das informações.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7" w:name="art8"/>
      <w:bookmarkEnd w:id="7"/>
      <w:r w:rsidRPr="000F5397">
        <w:rPr>
          <w:rFonts w:ascii="Times New Roman" w:eastAsia="Times New Roman" w:hAnsi="Times New Roman" w:cs="Times New Roman"/>
          <w:color w:val="000000"/>
          <w:sz w:val="24"/>
          <w:szCs w:val="24"/>
          <w:lang w:eastAsia="pt-BR"/>
        </w:rPr>
        <w:t>Art. 8</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Os detentores de espécies nativas comprovadamente plantadas pelo sistema de enriquecimento ecológico após o início da vigência deste Decreto, em remanescentes de vegetação secundária nos estágios inicial, médio ou avançado de regeneração da Mata Atlântica, poderão cortar ou explorar e comercializar os produtos delas oriundos mediante autorização do órgão ambiental competente.</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Parágrafo único.  O corte ou a exploração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xml:space="preserve"> somente serão autorizados se o plantio estiver previamente cadastrado junto ao órgão ambiental competente e até o limite máximo de </w:t>
      </w:r>
      <w:proofErr w:type="spellStart"/>
      <w:r w:rsidRPr="000F5397">
        <w:rPr>
          <w:rFonts w:ascii="Times New Roman" w:eastAsia="Times New Roman" w:hAnsi="Times New Roman" w:cs="Times New Roman"/>
          <w:color w:val="000000"/>
          <w:sz w:val="24"/>
          <w:szCs w:val="24"/>
          <w:lang w:eastAsia="pt-BR"/>
        </w:rPr>
        <w:t>cinqüenta</w:t>
      </w:r>
      <w:proofErr w:type="spellEnd"/>
      <w:r w:rsidRPr="000F5397">
        <w:rPr>
          <w:rFonts w:ascii="Times New Roman" w:eastAsia="Times New Roman" w:hAnsi="Times New Roman" w:cs="Times New Roman"/>
          <w:color w:val="000000"/>
          <w:sz w:val="24"/>
          <w:szCs w:val="24"/>
          <w:lang w:eastAsia="pt-BR"/>
        </w:rPr>
        <w:t xml:space="preserve"> por cento dos exemplares plantados.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8" w:name="art9"/>
      <w:bookmarkEnd w:id="8"/>
      <w:r w:rsidRPr="000F5397">
        <w:rPr>
          <w:rFonts w:ascii="Times New Roman" w:eastAsia="Times New Roman" w:hAnsi="Times New Roman" w:cs="Times New Roman"/>
          <w:color w:val="000000"/>
          <w:spacing w:val="-4"/>
          <w:sz w:val="24"/>
          <w:szCs w:val="24"/>
          <w:lang w:eastAsia="pt-BR"/>
        </w:rPr>
        <w:t>Art. 9</w:t>
      </w:r>
      <w:r w:rsidRPr="000F5397">
        <w:rPr>
          <w:rFonts w:ascii="Times New Roman" w:eastAsia="Times New Roman" w:hAnsi="Times New Roman" w:cs="Times New Roman"/>
          <w:color w:val="000000"/>
          <w:spacing w:val="-4"/>
          <w:sz w:val="24"/>
          <w:szCs w:val="24"/>
          <w:u w:val="single"/>
          <w:vertAlign w:val="superscript"/>
          <w:lang w:eastAsia="pt-BR"/>
        </w:rPr>
        <w:t>o</w:t>
      </w:r>
      <w:r w:rsidRPr="000F5397">
        <w:rPr>
          <w:rFonts w:ascii="Times New Roman" w:eastAsia="Times New Roman" w:hAnsi="Times New Roman" w:cs="Times New Roman"/>
          <w:color w:val="000000"/>
          <w:spacing w:val="-4"/>
          <w:sz w:val="24"/>
          <w:szCs w:val="24"/>
          <w:lang w:eastAsia="pt-BR"/>
        </w:rPr>
        <w:t>  Para os fins do disposto no parágrafo único do art. 8</w:t>
      </w:r>
      <w:r w:rsidRPr="000F5397">
        <w:rPr>
          <w:rFonts w:ascii="Times New Roman" w:eastAsia="Times New Roman" w:hAnsi="Times New Roman" w:cs="Times New Roman"/>
          <w:color w:val="000000"/>
          <w:spacing w:val="-4"/>
          <w:sz w:val="24"/>
          <w:szCs w:val="24"/>
          <w:u w:val="single"/>
          <w:vertAlign w:val="superscript"/>
          <w:lang w:eastAsia="pt-BR"/>
        </w:rPr>
        <w:t>o</w:t>
      </w:r>
      <w:r w:rsidRPr="000F5397">
        <w:rPr>
          <w:rFonts w:ascii="Times New Roman" w:eastAsia="Times New Roman" w:hAnsi="Times New Roman" w:cs="Times New Roman"/>
          <w:color w:val="000000"/>
          <w:spacing w:val="-4"/>
          <w:sz w:val="24"/>
          <w:szCs w:val="24"/>
          <w:lang w:eastAsia="pt-BR"/>
        </w:rPr>
        <w:t>, será criado, no órgão ambiental competente, Cadastro de Espécies Nativas Plantadas pelo Sistema de Enriquecimento Ecológico.</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Parágrafo único.  O pedido de cadastramento deverá ser instruído pelo interessado com as informações previstas no art. 7</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além de outras estabelecidas pelo órgão ambiental competente.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bookmarkStart w:id="9" w:name="art10"/>
      <w:bookmarkEnd w:id="9"/>
      <w:r w:rsidRPr="000F5397">
        <w:rPr>
          <w:rFonts w:ascii="Times New Roman" w:eastAsia="Times New Roman" w:hAnsi="Times New Roman" w:cs="Times New Roman"/>
          <w:color w:val="000000"/>
          <w:sz w:val="24"/>
          <w:szCs w:val="24"/>
          <w:lang w:eastAsia="pt-BR"/>
        </w:rPr>
        <w:t>Art. 10.  Para requerer a autorização de corte ou exploração de que trata o art. 8</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interessado deverá apresentar, no mínimo, as seguintes informações: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lastRenderedPageBreak/>
        <w:t>I - dados do proprietário ou possuidor;</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número do plantio no Cadastro de Espécies Nativas Plantadas pelo Sistema de Enriquecimento Ecológico junto ao órgão ambiental competente;</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III - dados da propriedade ou posse, incluindo cópia da matrícula do imóvel no Registro Geral do Cartório de Registro de Imóveis, ou comprovante de posse;</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IV - outorga para utilização do imóvel emitida pela Secretaria do Patrimônio da União, em se tratando de terrenos </w:t>
      </w:r>
      <w:proofErr w:type="gramStart"/>
      <w:r w:rsidRPr="000F5397">
        <w:rPr>
          <w:rFonts w:ascii="Times New Roman" w:eastAsia="Times New Roman" w:hAnsi="Times New Roman" w:cs="Times New Roman"/>
          <w:color w:val="000000"/>
          <w:sz w:val="24"/>
          <w:szCs w:val="24"/>
          <w:lang w:eastAsia="pt-BR"/>
        </w:rPr>
        <w:t>de marinha e acrescidos de marinha</w:t>
      </w:r>
      <w:proofErr w:type="gramEnd"/>
      <w:r w:rsidRPr="000F5397">
        <w:rPr>
          <w:rFonts w:ascii="Times New Roman" w:eastAsia="Times New Roman" w:hAnsi="Times New Roman" w:cs="Times New Roman"/>
          <w:color w:val="000000"/>
          <w:sz w:val="24"/>
          <w:szCs w:val="24"/>
          <w:lang w:eastAsia="pt-BR"/>
        </w:rPr>
        <w:t>, bem como nos demais bens de domínio da União, na forma estabelecida no </w:t>
      </w:r>
      <w:hyperlink r:id="rId15" w:history="1">
        <w:r w:rsidRPr="000F5397">
          <w:rPr>
            <w:rFonts w:ascii="Times New Roman" w:eastAsia="Times New Roman" w:hAnsi="Times New Roman" w:cs="Times New Roman"/>
            <w:color w:val="0000FF"/>
            <w:sz w:val="24"/>
            <w:szCs w:val="24"/>
            <w:u w:val="single"/>
            <w:lang w:eastAsia="pt-BR"/>
          </w:rPr>
          <w:t>Decreto-Lei nº 9.760, de 1946</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 - quantidade total de árvores plantadas de cada espécie no sistema de enriquecimento ecológico;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 - nome científico e popular das espécies;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VII - data ou ano do plantio no sistema de enriquecimento ecológico;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VIII - identificação e quantificação das espécies a serem cortadas e volume de produtos e subprodutos florestais a serem obtidos;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IX - localização da área enriquecida a ser objeto de corte seletivo, com a indicação das coordenadas geográficas de seus vértices;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X - laudo técnico com a respectiva ART, de profissional habilitado, atestando tratar-se de espécies florestais nativas plantadas no sistema de enriquecimento ecológico, bem como a data ou ano do seu plantio.</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Parágrafo único.  O órgão ambiental competente somente poderá emitir a autorização para corte ou exploração após análise das informações prestadas na forma do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e prévia vistoria de campo que ateste o efetivo plantio no sistema de enriquecimento ecológico.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10" w:name="art11"/>
      <w:bookmarkEnd w:id="10"/>
      <w:r w:rsidRPr="000F5397">
        <w:rPr>
          <w:rFonts w:ascii="Times New Roman" w:eastAsia="Times New Roman" w:hAnsi="Times New Roman" w:cs="Times New Roman"/>
          <w:color w:val="000000"/>
          <w:sz w:val="24"/>
          <w:szCs w:val="24"/>
          <w:lang w:eastAsia="pt-BR"/>
        </w:rPr>
        <w:t xml:space="preserve">Art. 11.  O transporte de produtos e subprodutos florestais provenientes do corte ou exploração previsto nos </w:t>
      </w:r>
      <w:proofErr w:type="spellStart"/>
      <w:r w:rsidRPr="000F5397">
        <w:rPr>
          <w:rFonts w:ascii="Times New Roman" w:eastAsia="Times New Roman" w:hAnsi="Times New Roman" w:cs="Times New Roman"/>
          <w:color w:val="000000"/>
          <w:sz w:val="24"/>
          <w:szCs w:val="24"/>
          <w:lang w:eastAsia="pt-BR"/>
        </w:rPr>
        <w:t>arts</w:t>
      </w:r>
      <w:proofErr w:type="spellEnd"/>
      <w:r w:rsidRPr="000F5397">
        <w:rPr>
          <w:rFonts w:ascii="Times New Roman" w:eastAsia="Times New Roman" w:hAnsi="Times New Roman" w:cs="Times New Roman"/>
          <w:color w:val="000000"/>
          <w:sz w:val="24"/>
          <w:szCs w:val="24"/>
          <w:lang w:eastAsia="pt-BR"/>
        </w:rPr>
        <w:t>. 5</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e 8</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w:t>
      </w:r>
      <w:proofErr w:type="gramStart"/>
      <w:r w:rsidRPr="000F5397">
        <w:rPr>
          <w:rFonts w:ascii="Times New Roman" w:eastAsia="Times New Roman" w:hAnsi="Times New Roman" w:cs="Times New Roman"/>
          <w:color w:val="000000"/>
          <w:sz w:val="24"/>
          <w:szCs w:val="24"/>
          <w:lang w:eastAsia="pt-BR"/>
        </w:rPr>
        <w:t>deverá ser</w:t>
      </w:r>
      <w:proofErr w:type="gramEnd"/>
      <w:r w:rsidRPr="000F5397">
        <w:rPr>
          <w:rFonts w:ascii="Times New Roman" w:eastAsia="Times New Roman" w:hAnsi="Times New Roman" w:cs="Times New Roman"/>
          <w:color w:val="000000"/>
          <w:sz w:val="24"/>
          <w:szCs w:val="24"/>
          <w:lang w:eastAsia="pt-BR"/>
        </w:rPr>
        <w:t xml:space="preserve"> acompanhado da respectiva autorização para o transporte de produtos e subprodutos florestais de origem nativa emitida pelo órgão ambiental competente. </w:t>
      </w:r>
    </w:p>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CAPÍTULO IV</w:t>
      </w:r>
      <w:r w:rsidRPr="000F5397">
        <w:rPr>
          <w:rFonts w:ascii="Times New Roman" w:eastAsia="Times New Roman" w:hAnsi="Times New Roman" w:cs="Times New Roman"/>
          <w:color w:val="000000"/>
          <w:sz w:val="24"/>
          <w:szCs w:val="24"/>
          <w:lang w:eastAsia="pt-BR"/>
        </w:rPr>
        <w:br/>
        <w:t>DO PLANTIO E REFLORESTAMENTO COM ESPÉCIES NATIVAS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11" w:name="art12"/>
      <w:bookmarkEnd w:id="11"/>
      <w:r w:rsidRPr="000F5397">
        <w:rPr>
          <w:rFonts w:ascii="Times New Roman" w:eastAsia="Times New Roman" w:hAnsi="Times New Roman" w:cs="Times New Roman"/>
          <w:color w:val="000000"/>
          <w:sz w:val="24"/>
          <w:szCs w:val="24"/>
          <w:lang w:eastAsia="pt-BR"/>
        </w:rPr>
        <w:t>Art. 12.  O plantio ou o reflorestamento com espécies nativas independem de autorização do órgão ambiental competente.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Parágrafo único.  O plantio e o reflorestamento de que trata este artigo, para atividades de manejo agroflorestal sustentável, poderão ser efetivados de forma consorciada com espécies exóticas, florestais ou agrícolas, observada a legislação aplicável quando se tratar de área de preservação permanente e de reserva legal.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12" w:name="art13"/>
      <w:bookmarkEnd w:id="12"/>
      <w:r w:rsidRPr="000F5397">
        <w:rPr>
          <w:rFonts w:ascii="Times New Roman" w:eastAsia="Times New Roman" w:hAnsi="Times New Roman" w:cs="Times New Roman"/>
          <w:color w:val="000000"/>
          <w:sz w:val="24"/>
          <w:szCs w:val="24"/>
          <w:lang w:eastAsia="pt-BR"/>
        </w:rPr>
        <w:lastRenderedPageBreak/>
        <w:t>Art. 13.  A partir da edição deste Decreto, o órgão ambiental competente poderá autorizar, mediante cadastramento prévio, o plantio de espécie nativa em meio à vegetação secundária arbórea nos estágios médio e avançado de regeneração, com a finalidade de produção e comercialização.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Nos casos em que o plantio referido no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exigir o corte ou a supressão de espécies nativas que gerem produtos ou subprodutos comercializáveis, o órgão ambiental competente poderá autorizar o corte ou supressão de espécies não arbóreas e o corte de espécies florestais pioneiras definidas de acordo com §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xml:space="preserve"> do art. 35, limitado, neste caso, ao percentual máximo de quarenta por cento dos indivíduos de cada espécie pioneira existente na área </w:t>
      </w:r>
      <w:proofErr w:type="gramStart"/>
      <w:r w:rsidRPr="000F5397">
        <w:rPr>
          <w:rFonts w:ascii="Times New Roman" w:eastAsia="Times New Roman" w:hAnsi="Times New Roman" w:cs="Times New Roman"/>
          <w:color w:val="000000"/>
          <w:sz w:val="24"/>
          <w:szCs w:val="24"/>
          <w:lang w:eastAsia="pt-BR"/>
        </w:rPr>
        <w:t>sob plantio</w:t>
      </w:r>
      <w:proofErr w:type="gramEnd"/>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xml:space="preserve">  É </w:t>
      </w:r>
      <w:proofErr w:type="gramStart"/>
      <w:r w:rsidRPr="000F5397">
        <w:rPr>
          <w:rFonts w:ascii="Times New Roman" w:eastAsia="Times New Roman" w:hAnsi="Times New Roman" w:cs="Times New Roman"/>
          <w:color w:val="000000"/>
          <w:sz w:val="24"/>
          <w:szCs w:val="24"/>
          <w:lang w:eastAsia="pt-BR"/>
        </w:rPr>
        <w:t>vedado</w:t>
      </w:r>
      <w:proofErr w:type="gramEnd"/>
      <w:r w:rsidRPr="000F5397">
        <w:rPr>
          <w:rFonts w:ascii="Times New Roman" w:eastAsia="Times New Roman" w:hAnsi="Times New Roman" w:cs="Times New Roman"/>
          <w:color w:val="000000"/>
          <w:sz w:val="24"/>
          <w:szCs w:val="24"/>
          <w:lang w:eastAsia="pt-BR"/>
        </w:rPr>
        <w:t>, para fins do plantio referido no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a supressão ou corte de:</w:t>
      </w:r>
    </w:p>
    <w:p w:rsidR="000F5397" w:rsidRPr="000F5397" w:rsidRDefault="000F5397" w:rsidP="000F5397">
      <w:pPr>
        <w:spacing w:before="100" w:beforeAutospacing="1" w:after="12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I - espécies nativas que integram a Lista Oficial de Espécies da Flora Brasileira Ameaçadas de Extinção ou constantes de listas dos Estados;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 - vegetação primária;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III - espécies florestais arbóreas em vegetação secundária no estágio avançado de regeneração, ressalvado o disposto no §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do art.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3</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xml:space="preserve">  Nas práticas </w:t>
      </w:r>
      <w:proofErr w:type="spellStart"/>
      <w:r w:rsidRPr="000F5397">
        <w:rPr>
          <w:rFonts w:ascii="Times New Roman" w:eastAsia="Times New Roman" w:hAnsi="Times New Roman" w:cs="Times New Roman"/>
          <w:color w:val="000000"/>
          <w:sz w:val="24"/>
          <w:szCs w:val="24"/>
          <w:lang w:eastAsia="pt-BR"/>
        </w:rPr>
        <w:t>silviculturais</w:t>
      </w:r>
      <w:proofErr w:type="spellEnd"/>
      <w:r w:rsidRPr="000F5397">
        <w:rPr>
          <w:rFonts w:ascii="Times New Roman" w:eastAsia="Times New Roman" w:hAnsi="Times New Roman" w:cs="Times New Roman"/>
          <w:color w:val="000000"/>
          <w:sz w:val="24"/>
          <w:szCs w:val="24"/>
          <w:lang w:eastAsia="pt-BR"/>
        </w:rPr>
        <w:t xml:space="preserve"> necessárias à realização do plantio, deverão ser adotadas medidas para a minimização dos impactos sobre os indivíduos jovens das espécies arbóreas secundárias e </w:t>
      </w:r>
      <w:proofErr w:type="spellStart"/>
      <w:r w:rsidRPr="000F5397">
        <w:rPr>
          <w:rFonts w:ascii="Times New Roman" w:eastAsia="Times New Roman" w:hAnsi="Times New Roman" w:cs="Times New Roman"/>
          <w:color w:val="000000"/>
          <w:sz w:val="24"/>
          <w:szCs w:val="24"/>
          <w:lang w:eastAsia="pt-BR"/>
        </w:rPr>
        <w:t>climácicas</w:t>
      </w:r>
      <w:proofErr w:type="spellEnd"/>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4</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Para requerer a autorização de que trata o §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interessado deverá apresentar as mesmas informações previstas no art. 7</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5</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transporte de produtos e subprodutos florestais provenientes do corte ou exploração previsto no §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deverá ser acompanhado da respectiva autorização para o transporte de produtos e subprodutos florestais de origem nativa emitida pelo órgão ambiental competente. </w:t>
      </w:r>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bookmarkStart w:id="13" w:name="art14"/>
      <w:bookmarkEnd w:id="13"/>
      <w:r w:rsidRPr="000F5397">
        <w:rPr>
          <w:rFonts w:ascii="Arial" w:eastAsia="Times New Roman" w:hAnsi="Arial" w:cs="Arial"/>
          <w:color w:val="000000"/>
          <w:spacing w:val="-4"/>
          <w:sz w:val="20"/>
          <w:szCs w:val="20"/>
          <w:lang w:eastAsia="pt-BR"/>
        </w:rPr>
        <w:t>Art. 14.  O corte ou a exploração de espécies nativas comprovadamente plantadas somente serão permitidos se o plantio ou o reflorestamento tiver sido previamente cadastrado junto ao órgão ambiental competente no prazo máximo de sessenta dias após a realização do plantio ou do reflorestamento.</w:t>
      </w:r>
      <w:r w:rsidRPr="000F5397">
        <w:rPr>
          <w:rFonts w:ascii="Arial" w:eastAsia="Times New Roman" w:hAnsi="Arial" w:cs="Arial"/>
          <w:color w:val="000000"/>
          <w:sz w:val="20"/>
          <w:szCs w:val="20"/>
          <w:lang w:eastAsia="pt-BR"/>
        </w:rPr>
        <w:t>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Para os fins do disposto no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será criado ou mantido, no órgão ambiental competente, Cadastro de Espécies Nativas Plantadas ou Reflorestadas.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interessado deverá instruir o pedido de cadastramento com, no mínimo, as seguintes informações: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dados do proprietário ou possuidor;</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dados da propriedade ou posse, incluindo cópia da matrícula ou certidão atualizada do imóvel no Registro Geral do Cartório de Registro de Imóveis, ou comprovante de posse;</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lastRenderedPageBreak/>
        <w:t xml:space="preserve">III - outorga para utilização do imóvel emitida pela Secretaria do Patrimônio da União, em se tratando de terrenos </w:t>
      </w:r>
      <w:proofErr w:type="gramStart"/>
      <w:r w:rsidRPr="000F5397">
        <w:rPr>
          <w:rFonts w:ascii="Times New Roman" w:eastAsia="Times New Roman" w:hAnsi="Times New Roman" w:cs="Times New Roman"/>
          <w:color w:val="000000"/>
          <w:sz w:val="24"/>
          <w:szCs w:val="24"/>
          <w:lang w:eastAsia="pt-BR"/>
        </w:rPr>
        <w:t>de marinha e acrescidos de marinha</w:t>
      </w:r>
      <w:proofErr w:type="gramEnd"/>
      <w:r w:rsidRPr="000F5397">
        <w:rPr>
          <w:rFonts w:ascii="Times New Roman" w:eastAsia="Times New Roman" w:hAnsi="Times New Roman" w:cs="Times New Roman"/>
          <w:color w:val="000000"/>
          <w:sz w:val="24"/>
          <w:szCs w:val="24"/>
          <w:lang w:eastAsia="pt-BR"/>
        </w:rPr>
        <w:t>, bem como nos demais bens de domínio da União, na forma estabelecida no </w:t>
      </w:r>
      <w:hyperlink r:id="rId16" w:history="1">
        <w:r w:rsidRPr="000F5397">
          <w:rPr>
            <w:rFonts w:ascii="Times New Roman" w:eastAsia="Times New Roman" w:hAnsi="Times New Roman" w:cs="Times New Roman"/>
            <w:color w:val="0000FF"/>
            <w:sz w:val="24"/>
            <w:szCs w:val="24"/>
            <w:u w:val="single"/>
            <w:lang w:eastAsia="pt-BR"/>
          </w:rPr>
          <w:t>Decreto-Lei nº 9.760, de 1946</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IV - localização com a indicação das coordenadas geográficas dos vértices do imóvel e dos vértices da área plantada ou reflorestada;</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 - nome científico e popular das espécies plantadas e o sistema de plantio adotado;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 - data ou período do plantio;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VII - número de espécimes de cada espécie plantada por intermédio de mudas;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VIII - quantidade estimada de sementes de cada espécie, no caso da utilização de sistema de plantio por semeadura. </w:t>
      </w:r>
    </w:p>
    <w:p w:rsidR="000F5397" w:rsidRPr="000F5397" w:rsidRDefault="000F5397" w:rsidP="000F5397">
      <w:pPr>
        <w:spacing w:before="100" w:beforeAutospacing="1" w:after="120" w:line="240" w:lineRule="auto"/>
        <w:ind w:firstLine="567"/>
        <w:rPr>
          <w:rFonts w:ascii="Arial" w:eastAsia="Times New Roman" w:hAnsi="Arial" w:cs="Arial"/>
          <w:color w:val="000000"/>
          <w:sz w:val="20"/>
          <w:szCs w:val="20"/>
          <w:lang w:eastAsia="pt-BR"/>
        </w:rPr>
      </w:pPr>
      <w:bookmarkStart w:id="14" w:name="art15"/>
      <w:bookmarkEnd w:id="14"/>
      <w:r w:rsidRPr="000F5397">
        <w:rPr>
          <w:rFonts w:ascii="Arial" w:eastAsia="Times New Roman" w:hAnsi="Arial" w:cs="Arial"/>
          <w:color w:val="000000"/>
          <w:spacing w:val="-4"/>
          <w:sz w:val="20"/>
          <w:szCs w:val="20"/>
          <w:lang w:eastAsia="pt-BR"/>
        </w:rPr>
        <w:t>Art. 15.  Os detentores de espécies florestais nativas plantadas, cadastradas junto ao órgão ambiental competente, quando da colheita, comercialização ou transporte dos produtos delas oriundos, deverão, preliminarmente, notificar o órgão ambiental competente, prestando, no mínimo, as seguintes informações: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número do cadastro do respectivo plantio ou reflorestamento;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 - identificação e quantificação das espécies a serem cortadas e volume de produtos e subprodutos florestais a serem obtidos;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III - localização da área a ser objeto de corte ou supressão com a indicação das coordenadas geográficas de seus vértices.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bookmarkStart w:id="15" w:name="art16"/>
      <w:bookmarkEnd w:id="15"/>
      <w:r w:rsidRPr="000F5397">
        <w:rPr>
          <w:rFonts w:ascii="Times New Roman" w:eastAsia="Times New Roman" w:hAnsi="Times New Roman" w:cs="Times New Roman"/>
          <w:color w:val="000000"/>
          <w:sz w:val="24"/>
          <w:szCs w:val="24"/>
          <w:lang w:eastAsia="pt-BR"/>
        </w:rPr>
        <w:t>Art. 16.  Os detentores de espécies florestais nativas plantadas até a data da publicação deste Decreto, que não cadastrarem o plantio ou o reflorestamento junto ao órgão ambiental competente, quando da colheita, comercialização ou transporte dos produtos delas oriundos, deverão, preliminarmente, notificar o órgão ambiental competente, prestando, no mínimo, as seguintes informações: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dados do proprietário ou possuidor;</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dados da propriedade ou posse, incluindo cópia da matrícula do imóvel no Registro Geral do Cartório de Registro de Imóveis, ou comprovante de posse;</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III - outorga para utilização do imóvel emitida pela Secretaria do Patrimônio da União, em se tratando de terrenos </w:t>
      </w:r>
      <w:proofErr w:type="gramStart"/>
      <w:r w:rsidRPr="000F5397">
        <w:rPr>
          <w:rFonts w:ascii="Times New Roman" w:eastAsia="Times New Roman" w:hAnsi="Times New Roman" w:cs="Times New Roman"/>
          <w:color w:val="000000"/>
          <w:sz w:val="24"/>
          <w:szCs w:val="24"/>
          <w:lang w:eastAsia="pt-BR"/>
        </w:rPr>
        <w:t>de marinha e acrescidos de marinha</w:t>
      </w:r>
      <w:proofErr w:type="gramEnd"/>
      <w:r w:rsidRPr="000F5397">
        <w:rPr>
          <w:rFonts w:ascii="Times New Roman" w:eastAsia="Times New Roman" w:hAnsi="Times New Roman" w:cs="Times New Roman"/>
          <w:color w:val="000000"/>
          <w:sz w:val="24"/>
          <w:szCs w:val="24"/>
          <w:lang w:eastAsia="pt-BR"/>
        </w:rPr>
        <w:t>, bem como nos demais bens de domínio da União, na forma estabelecida no </w:t>
      </w:r>
      <w:hyperlink r:id="rId17" w:history="1">
        <w:r w:rsidRPr="000F5397">
          <w:rPr>
            <w:rFonts w:ascii="Times New Roman" w:eastAsia="Times New Roman" w:hAnsi="Times New Roman" w:cs="Times New Roman"/>
            <w:color w:val="0000FF"/>
            <w:sz w:val="24"/>
            <w:szCs w:val="24"/>
            <w:u w:val="single"/>
            <w:lang w:eastAsia="pt-BR"/>
          </w:rPr>
          <w:t>Decreto-Lei nº 9.760, de 1946</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IV - quantidade total de árvores plantadas de cada espécie, bem como o nome científico e popular das espécies;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 - data ou ano do plantio;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lastRenderedPageBreak/>
        <w:t>VI - identificação e quantificação das espécies a serem cortadas e volume de produtos e subprodutos florestais a serem obtidos;</w:t>
      </w:r>
    </w:p>
    <w:p w:rsidR="000F5397" w:rsidRPr="000F5397" w:rsidRDefault="000F5397" w:rsidP="000F5397">
      <w:pPr>
        <w:spacing w:before="100" w:beforeAutospacing="1" w:after="12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xml:space="preserve">VII - localização com a indicação das coordenadas geográficas dos vértices da área plantada a ser objeto de corte ou supressão; </w:t>
      </w:r>
      <w:proofErr w:type="gramStart"/>
      <w:r w:rsidRPr="000F5397">
        <w:rPr>
          <w:rFonts w:ascii="Arial" w:eastAsia="Times New Roman" w:hAnsi="Arial" w:cs="Arial"/>
          <w:color w:val="000000"/>
          <w:sz w:val="20"/>
          <w:szCs w:val="20"/>
          <w:lang w:eastAsia="pt-BR"/>
        </w:rPr>
        <w:t>e</w:t>
      </w:r>
      <w:proofErr w:type="gramEnd"/>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VIII - laudo técnico com a respectiva ART, de profissional habilitado, atestando tratar-se de espécies florestais nativas plantadas, bem como a data ou ano do seu plantio, quando se tratar de espécies constantes da Lista Oficial de Espécies da Flora Brasileira Ameaçadas de Extinção ou de listas dos Estados. </w:t>
      </w:r>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xml:space="preserve">Parágrafo único.  O disposto neste artigo não se aplica para o plantio de espécie nativa em meio </w:t>
      </w:r>
      <w:proofErr w:type="gramStart"/>
      <w:r w:rsidRPr="000F5397">
        <w:rPr>
          <w:rFonts w:ascii="Arial" w:eastAsia="Times New Roman" w:hAnsi="Arial" w:cs="Arial"/>
          <w:color w:val="000000"/>
          <w:sz w:val="20"/>
          <w:szCs w:val="20"/>
          <w:lang w:eastAsia="pt-BR"/>
        </w:rPr>
        <w:t>a</w:t>
      </w:r>
      <w:proofErr w:type="gramEnd"/>
      <w:r w:rsidRPr="000F5397">
        <w:rPr>
          <w:rFonts w:ascii="Arial" w:eastAsia="Times New Roman" w:hAnsi="Arial" w:cs="Arial"/>
          <w:color w:val="000000"/>
          <w:sz w:val="20"/>
          <w:szCs w:val="20"/>
          <w:lang w:eastAsia="pt-BR"/>
        </w:rPr>
        <w:t xml:space="preserve"> vegetação secundária arbórea nos estágios médio e avançado de regeneração previsto no art. 13. </w:t>
      </w:r>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bookmarkStart w:id="16" w:name="art17"/>
      <w:bookmarkEnd w:id="16"/>
      <w:r w:rsidRPr="000F5397">
        <w:rPr>
          <w:rFonts w:ascii="Arial" w:eastAsia="Times New Roman" w:hAnsi="Arial" w:cs="Arial"/>
          <w:color w:val="000000"/>
          <w:sz w:val="20"/>
          <w:szCs w:val="20"/>
          <w:lang w:eastAsia="pt-BR"/>
        </w:rPr>
        <w:t>Art. 17.  A emissão da autorização para o transporte de produtos e subprodutos florestais oriundos de espécies nativas plantadas não constantes da Lista Oficial de Espécies da Flora Brasileira Ameaçadas de Extinção ou de listas dos Estados fica condicionada à análise das informações prestadas na forma do art. 15, quando se tratar de plantio ou reflorestamento cadastrado, ou na forma do art. 16, quando se tratar de plantio ou reflorestamento não cadastrado.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Parágrafo único.  No caso de espécies nativas plantadas constantes da Lista Oficial de Espécies da Flora Brasileira Ameaçadas de Extinção ou de listas dos Estados, cadastradas ou não junto ao órgão ambiental competente, a autorização para o transporte de produtos e subprodutos florestais somente poderá ser emitida após análise das informações prestadas na forma do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e prévia vistoria de campo que ateste o efetivo plantio.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17" w:name="art18"/>
      <w:bookmarkEnd w:id="17"/>
      <w:r w:rsidRPr="000F5397">
        <w:rPr>
          <w:rFonts w:ascii="Times New Roman" w:eastAsia="Times New Roman" w:hAnsi="Times New Roman" w:cs="Times New Roman"/>
          <w:color w:val="000000"/>
          <w:sz w:val="24"/>
          <w:szCs w:val="24"/>
          <w:lang w:eastAsia="pt-BR"/>
        </w:rPr>
        <w:t xml:space="preserve">Art. 18.  Ficam isentos de prestar as informações previstas nos </w:t>
      </w:r>
      <w:proofErr w:type="spellStart"/>
      <w:r w:rsidRPr="000F5397">
        <w:rPr>
          <w:rFonts w:ascii="Times New Roman" w:eastAsia="Times New Roman" w:hAnsi="Times New Roman" w:cs="Times New Roman"/>
          <w:color w:val="000000"/>
          <w:sz w:val="24"/>
          <w:szCs w:val="24"/>
          <w:lang w:eastAsia="pt-BR"/>
        </w:rPr>
        <w:t>arts</w:t>
      </w:r>
      <w:proofErr w:type="spellEnd"/>
      <w:r w:rsidRPr="000F5397">
        <w:rPr>
          <w:rFonts w:ascii="Times New Roman" w:eastAsia="Times New Roman" w:hAnsi="Times New Roman" w:cs="Times New Roman"/>
          <w:color w:val="000000"/>
          <w:sz w:val="24"/>
          <w:szCs w:val="24"/>
          <w:lang w:eastAsia="pt-BR"/>
        </w:rPr>
        <w:t>. 15 e 16 os detentores de espécies florestais nativas plantadas que realizarem a colheita ou o corte eventual até o máximo de vinte metros cúbicos, a cada três anos, para uso ou consumo na propriedade, sem propósito comercial direto ou indireto, e desde que os produtos florestais não necessitem de transporte e beneficiamento fora dos limites da propriedade. </w:t>
      </w:r>
    </w:p>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CAPÍTULO V</w:t>
      </w:r>
      <w:r w:rsidRPr="000F5397">
        <w:rPr>
          <w:rFonts w:ascii="Times New Roman" w:eastAsia="Times New Roman" w:hAnsi="Times New Roman" w:cs="Times New Roman"/>
          <w:color w:val="000000"/>
          <w:sz w:val="24"/>
          <w:szCs w:val="24"/>
          <w:lang w:eastAsia="pt-BR"/>
        </w:rPr>
        <w:br/>
        <w:t>DA ANUÊNCIA DOS ÓRGÃOS FEDERAIS DE MEIO AMBIENTE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bookmarkStart w:id="18" w:name="art19"/>
      <w:bookmarkEnd w:id="18"/>
      <w:r w:rsidRPr="000F5397">
        <w:rPr>
          <w:rFonts w:ascii="Times New Roman" w:eastAsia="Times New Roman" w:hAnsi="Times New Roman" w:cs="Times New Roman"/>
          <w:color w:val="000000"/>
          <w:sz w:val="24"/>
          <w:szCs w:val="24"/>
          <w:lang w:eastAsia="pt-BR"/>
        </w:rPr>
        <w:t>Art. 19.  Além da autorização do órgão ambiental competente, prevista no </w:t>
      </w:r>
      <w:hyperlink r:id="rId18" w:anchor="art14" w:history="1">
        <w:r w:rsidRPr="000F5397">
          <w:rPr>
            <w:rFonts w:ascii="Times New Roman" w:eastAsia="Times New Roman" w:hAnsi="Times New Roman" w:cs="Times New Roman"/>
            <w:color w:val="0000FF"/>
            <w:sz w:val="24"/>
            <w:szCs w:val="24"/>
            <w:u w:val="single"/>
            <w:lang w:eastAsia="pt-BR"/>
          </w:rPr>
          <w:t>art. 14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será necessária a anuência prévia do Instituto Brasileiro do Meio Ambiente e dos Recursos Naturais Renováveis - IBAMA, de que trata o §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do referido artigo, somente quando a supressão de vegetação primária ou secundária em estágio médio ou avançado de regeneração ultrapassar os limites a seguir estabelecidos: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w:t>
      </w:r>
      <w:proofErr w:type="spellStart"/>
      <w:r w:rsidRPr="000F5397">
        <w:rPr>
          <w:rFonts w:ascii="Times New Roman" w:eastAsia="Times New Roman" w:hAnsi="Times New Roman" w:cs="Times New Roman"/>
          <w:color w:val="000000"/>
          <w:sz w:val="24"/>
          <w:szCs w:val="24"/>
          <w:lang w:eastAsia="pt-BR"/>
        </w:rPr>
        <w:t>cinqüenta</w:t>
      </w:r>
      <w:proofErr w:type="spellEnd"/>
      <w:r w:rsidRPr="000F5397">
        <w:rPr>
          <w:rFonts w:ascii="Times New Roman" w:eastAsia="Times New Roman" w:hAnsi="Times New Roman" w:cs="Times New Roman"/>
          <w:color w:val="000000"/>
          <w:sz w:val="24"/>
          <w:szCs w:val="24"/>
          <w:lang w:eastAsia="pt-BR"/>
        </w:rPr>
        <w:t xml:space="preserve"> hectares por empreendimento, isolada ou cumulativamente; </w:t>
      </w:r>
      <w:proofErr w:type="gramStart"/>
      <w:r w:rsidRPr="000F5397">
        <w:rPr>
          <w:rFonts w:ascii="Times New Roman" w:eastAsia="Times New Roman" w:hAnsi="Times New Roman" w:cs="Times New Roman"/>
          <w:color w:val="000000"/>
          <w:sz w:val="24"/>
          <w:szCs w:val="24"/>
          <w:lang w:eastAsia="pt-BR"/>
        </w:rPr>
        <w:t>ou</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três hectares por empreendimento, isolada ou cumulativamente, quando localizada em área urbana ou região metropolitana.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 anuência prévia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xml:space="preserve"> é de competência do Instituto Chico Mendes de Conservação da Biodiversidade - Instituto Chico Mendes quando se tratar de </w:t>
      </w:r>
      <w:r w:rsidRPr="000F5397">
        <w:rPr>
          <w:rFonts w:ascii="Times New Roman" w:eastAsia="Times New Roman" w:hAnsi="Times New Roman" w:cs="Times New Roman"/>
          <w:color w:val="000000"/>
          <w:sz w:val="24"/>
          <w:szCs w:val="24"/>
          <w:lang w:eastAsia="pt-BR"/>
        </w:rPr>
        <w:lastRenderedPageBreak/>
        <w:t>supressão</w:t>
      </w:r>
      <w:proofErr w:type="gramStart"/>
      <w:r w:rsidRPr="000F5397">
        <w:rPr>
          <w:rFonts w:ascii="Times New Roman" w:eastAsia="Times New Roman" w:hAnsi="Times New Roman" w:cs="Times New Roman"/>
          <w:color w:val="000000"/>
          <w:sz w:val="24"/>
          <w:szCs w:val="24"/>
          <w:lang w:eastAsia="pt-BR"/>
        </w:rPr>
        <w:t>, corte</w:t>
      </w:r>
      <w:proofErr w:type="gramEnd"/>
      <w:r w:rsidRPr="000F5397">
        <w:rPr>
          <w:rFonts w:ascii="Times New Roman" w:eastAsia="Times New Roman" w:hAnsi="Times New Roman" w:cs="Times New Roman"/>
          <w:color w:val="000000"/>
          <w:sz w:val="24"/>
          <w:szCs w:val="24"/>
          <w:lang w:eastAsia="pt-BR"/>
        </w:rPr>
        <w:t xml:space="preserve"> ou exploração de vegetação localizada nas unidades de conservação instituídas pela União onde tais atividades sejam admitidas.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Para os fins do inciso II do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deverá ser observado o disposto nos </w:t>
      </w:r>
      <w:proofErr w:type="spellStart"/>
      <w:r w:rsidRPr="000F5397">
        <w:rPr>
          <w:rFonts w:ascii="Times New Roman" w:eastAsia="Times New Roman" w:hAnsi="Times New Roman" w:cs="Times New Roman"/>
          <w:color w:val="000000"/>
          <w:sz w:val="24"/>
          <w:szCs w:val="24"/>
          <w:lang w:eastAsia="pt-BR"/>
        </w:rPr>
        <w:fldChar w:fldCharType="begin"/>
      </w:r>
      <w:r w:rsidRPr="000F5397">
        <w:rPr>
          <w:rFonts w:ascii="Times New Roman" w:eastAsia="Times New Roman" w:hAnsi="Times New Roman" w:cs="Times New Roman"/>
          <w:color w:val="000000"/>
          <w:sz w:val="24"/>
          <w:szCs w:val="24"/>
          <w:lang w:eastAsia="pt-BR"/>
        </w:rPr>
        <w:instrText xml:space="preserve"> HYPERLINK "http://www.planalto.gov.br/ccivil_03/_Ato2004-2006/2006/Lei/L11428.htm" \l "art30" </w:instrText>
      </w:r>
      <w:r w:rsidRPr="000F5397">
        <w:rPr>
          <w:rFonts w:ascii="Times New Roman" w:eastAsia="Times New Roman" w:hAnsi="Times New Roman" w:cs="Times New Roman"/>
          <w:color w:val="000000"/>
          <w:sz w:val="24"/>
          <w:szCs w:val="24"/>
          <w:lang w:eastAsia="pt-BR"/>
        </w:rPr>
        <w:fldChar w:fldCharType="separate"/>
      </w:r>
      <w:r w:rsidRPr="000F5397">
        <w:rPr>
          <w:rFonts w:ascii="Times New Roman" w:eastAsia="Times New Roman" w:hAnsi="Times New Roman" w:cs="Times New Roman"/>
          <w:color w:val="0000FF"/>
          <w:sz w:val="24"/>
          <w:szCs w:val="24"/>
          <w:u w:val="single"/>
          <w:lang w:eastAsia="pt-BR"/>
        </w:rPr>
        <w:t>arts</w:t>
      </w:r>
      <w:proofErr w:type="spellEnd"/>
      <w:r w:rsidRPr="000F5397">
        <w:rPr>
          <w:rFonts w:ascii="Times New Roman" w:eastAsia="Times New Roman" w:hAnsi="Times New Roman" w:cs="Times New Roman"/>
          <w:color w:val="0000FF"/>
          <w:sz w:val="24"/>
          <w:szCs w:val="24"/>
          <w:u w:val="single"/>
          <w:lang w:eastAsia="pt-BR"/>
        </w:rPr>
        <w:t>. 30</w:t>
      </w:r>
      <w:r w:rsidRPr="000F5397">
        <w:rPr>
          <w:rFonts w:ascii="Times New Roman" w:eastAsia="Times New Roman" w:hAnsi="Times New Roman" w:cs="Times New Roman"/>
          <w:color w:val="000000"/>
          <w:sz w:val="24"/>
          <w:szCs w:val="24"/>
          <w:lang w:eastAsia="pt-BR"/>
        </w:rPr>
        <w:fldChar w:fldCharType="end"/>
      </w:r>
      <w:r w:rsidRPr="000F5397">
        <w:rPr>
          <w:rFonts w:ascii="Times New Roman" w:eastAsia="Times New Roman" w:hAnsi="Times New Roman" w:cs="Times New Roman"/>
          <w:color w:val="000000"/>
          <w:sz w:val="24"/>
          <w:szCs w:val="24"/>
          <w:lang w:eastAsia="pt-BR"/>
        </w:rPr>
        <w:t> e </w:t>
      </w:r>
      <w:hyperlink r:id="rId19" w:anchor="art31" w:history="1">
        <w:r w:rsidRPr="000F5397">
          <w:rPr>
            <w:rFonts w:ascii="Times New Roman" w:eastAsia="Times New Roman" w:hAnsi="Times New Roman" w:cs="Times New Roman"/>
            <w:color w:val="0000FF"/>
            <w:sz w:val="24"/>
            <w:szCs w:val="24"/>
            <w:u w:val="single"/>
            <w:lang w:eastAsia="pt-BR"/>
          </w:rPr>
          <w:t>31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bookmarkStart w:id="19" w:name="art20"/>
      <w:bookmarkEnd w:id="19"/>
      <w:r w:rsidRPr="000F5397">
        <w:rPr>
          <w:rFonts w:ascii="Times New Roman" w:eastAsia="Times New Roman" w:hAnsi="Times New Roman" w:cs="Times New Roman"/>
          <w:color w:val="000000"/>
          <w:sz w:val="24"/>
          <w:szCs w:val="24"/>
          <w:lang w:eastAsia="pt-BR"/>
        </w:rPr>
        <w:t>Art. 20.  A solicitação de anuência prévia de que trata o art. 19 deve ser instruída, no mínimo, com as seguintes informações: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dados do proprietário ou possuidor da área a ser suprimida;</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dados da propriedade ou posse, incluindo cópia da matrícula ou certidão atualizada do imóvel no Registro Geral do Cartório de Registro de Imóveis, ou comprovante de posse;</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III - outorga para utilização do imóvel emitida pela Secretaria do Patrimônio da União, em se tratando de terrenos </w:t>
      </w:r>
      <w:proofErr w:type="gramStart"/>
      <w:r w:rsidRPr="000F5397">
        <w:rPr>
          <w:rFonts w:ascii="Times New Roman" w:eastAsia="Times New Roman" w:hAnsi="Times New Roman" w:cs="Times New Roman"/>
          <w:color w:val="000000"/>
          <w:sz w:val="24"/>
          <w:szCs w:val="24"/>
          <w:lang w:eastAsia="pt-BR"/>
        </w:rPr>
        <w:t>de marinha e acrescidos de marinha</w:t>
      </w:r>
      <w:proofErr w:type="gramEnd"/>
      <w:r w:rsidRPr="000F5397">
        <w:rPr>
          <w:rFonts w:ascii="Times New Roman" w:eastAsia="Times New Roman" w:hAnsi="Times New Roman" w:cs="Times New Roman"/>
          <w:color w:val="000000"/>
          <w:sz w:val="24"/>
          <w:szCs w:val="24"/>
          <w:lang w:eastAsia="pt-BR"/>
        </w:rPr>
        <w:t>, bem como nos demais bens de domínio da União, na forma estabelecida no </w:t>
      </w:r>
      <w:hyperlink r:id="rId20" w:history="1">
        <w:r w:rsidRPr="000F5397">
          <w:rPr>
            <w:rFonts w:ascii="Times New Roman" w:eastAsia="Times New Roman" w:hAnsi="Times New Roman" w:cs="Times New Roman"/>
            <w:color w:val="0000FF"/>
            <w:sz w:val="24"/>
            <w:szCs w:val="24"/>
            <w:u w:val="single"/>
            <w:lang w:eastAsia="pt-BR"/>
          </w:rPr>
          <w:t>Decreto-Lei nº 9.760, de 1946</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IV - localização com a indicação das coordenadas geográficas dos vértices da área a ser objeto de corte ou supressão;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pacing w:val="-4"/>
          <w:sz w:val="24"/>
          <w:szCs w:val="24"/>
          <w:lang w:eastAsia="pt-BR"/>
        </w:rPr>
        <w:t xml:space="preserve">V - inventário </w:t>
      </w:r>
      <w:proofErr w:type="spellStart"/>
      <w:r w:rsidRPr="000F5397">
        <w:rPr>
          <w:rFonts w:ascii="Times New Roman" w:eastAsia="Times New Roman" w:hAnsi="Times New Roman" w:cs="Times New Roman"/>
          <w:color w:val="000000"/>
          <w:spacing w:val="-4"/>
          <w:sz w:val="24"/>
          <w:szCs w:val="24"/>
          <w:lang w:eastAsia="pt-BR"/>
        </w:rPr>
        <w:t>fitossociológico</w:t>
      </w:r>
      <w:proofErr w:type="spellEnd"/>
      <w:r w:rsidRPr="000F5397">
        <w:rPr>
          <w:rFonts w:ascii="Times New Roman" w:eastAsia="Times New Roman" w:hAnsi="Times New Roman" w:cs="Times New Roman"/>
          <w:color w:val="000000"/>
          <w:spacing w:val="-4"/>
          <w:sz w:val="24"/>
          <w:szCs w:val="24"/>
          <w:lang w:eastAsia="pt-BR"/>
        </w:rPr>
        <w:t xml:space="preserve"> da área a </w:t>
      </w:r>
      <w:proofErr w:type="gramStart"/>
      <w:r w:rsidRPr="000F5397">
        <w:rPr>
          <w:rFonts w:ascii="Times New Roman" w:eastAsia="Times New Roman" w:hAnsi="Times New Roman" w:cs="Times New Roman"/>
          <w:color w:val="000000"/>
          <w:spacing w:val="-4"/>
          <w:sz w:val="24"/>
          <w:szCs w:val="24"/>
          <w:lang w:eastAsia="pt-BR"/>
        </w:rPr>
        <w:t>ser</w:t>
      </w:r>
      <w:proofErr w:type="gramEnd"/>
      <w:r w:rsidRPr="000F5397">
        <w:rPr>
          <w:rFonts w:ascii="Times New Roman" w:eastAsia="Times New Roman" w:hAnsi="Times New Roman" w:cs="Times New Roman"/>
          <w:color w:val="000000"/>
          <w:spacing w:val="-4"/>
          <w:sz w:val="24"/>
          <w:szCs w:val="24"/>
          <w:lang w:eastAsia="pt-BR"/>
        </w:rPr>
        <w:t xml:space="preserve"> cortada ou suprimida, com vistas a determinar o estágio de regeneração da vegetação e a indicação da fitofisionomia original, elaborado com metodologia e suficiência amostral adequadas, observados os parâmetros estabelecidos no </w:t>
      </w:r>
      <w:hyperlink r:id="rId21" w:anchor="art4§2" w:history="1">
        <w:r w:rsidRPr="000F5397">
          <w:rPr>
            <w:rFonts w:ascii="Times New Roman" w:eastAsia="Times New Roman" w:hAnsi="Times New Roman" w:cs="Times New Roman"/>
            <w:color w:val="0000FF"/>
            <w:spacing w:val="-4"/>
            <w:sz w:val="24"/>
            <w:szCs w:val="24"/>
            <w:u w:val="single"/>
            <w:lang w:eastAsia="pt-BR"/>
          </w:rPr>
          <w:t>art. 4</w:t>
        </w:r>
        <w:r w:rsidRPr="000F5397">
          <w:rPr>
            <w:rFonts w:ascii="Times New Roman" w:eastAsia="Times New Roman" w:hAnsi="Times New Roman" w:cs="Times New Roman"/>
            <w:color w:val="0000FF"/>
            <w:spacing w:val="-4"/>
            <w:sz w:val="24"/>
            <w:szCs w:val="24"/>
            <w:u w:val="single"/>
            <w:vertAlign w:val="superscript"/>
            <w:lang w:eastAsia="pt-BR"/>
          </w:rPr>
          <w:t>o</w:t>
        </w:r>
        <w:r w:rsidRPr="000F5397">
          <w:rPr>
            <w:rFonts w:ascii="Times New Roman" w:eastAsia="Times New Roman" w:hAnsi="Times New Roman" w:cs="Times New Roman"/>
            <w:color w:val="0000FF"/>
            <w:spacing w:val="-4"/>
            <w:sz w:val="24"/>
            <w:szCs w:val="24"/>
            <w:u w:val="single"/>
            <w:lang w:eastAsia="pt-BR"/>
          </w:rPr>
          <w:t>, § 2</w:t>
        </w:r>
        <w:r w:rsidRPr="000F5397">
          <w:rPr>
            <w:rFonts w:ascii="Times New Roman" w:eastAsia="Times New Roman" w:hAnsi="Times New Roman" w:cs="Times New Roman"/>
            <w:color w:val="0000FF"/>
            <w:spacing w:val="-4"/>
            <w:sz w:val="24"/>
            <w:szCs w:val="24"/>
            <w:u w:val="single"/>
            <w:vertAlign w:val="superscript"/>
            <w:lang w:eastAsia="pt-BR"/>
          </w:rPr>
          <w:t>o</w:t>
        </w:r>
        <w:r w:rsidRPr="000F5397">
          <w:rPr>
            <w:rFonts w:ascii="Times New Roman" w:eastAsia="Times New Roman" w:hAnsi="Times New Roman" w:cs="Times New Roman"/>
            <w:color w:val="0000FF"/>
            <w:spacing w:val="-4"/>
            <w:sz w:val="24"/>
            <w:szCs w:val="24"/>
            <w:u w:val="single"/>
            <w:lang w:eastAsia="pt-BR"/>
          </w:rPr>
          <w:t>, da Lei n</w:t>
        </w:r>
        <w:r w:rsidRPr="000F5397">
          <w:rPr>
            <w:rFonts w:ascii="Times New Roman" w:eastAsia="Times New Roman" w:hAnsi="Times New Roman" w:cs="Times New Roman"/>
            <w:color w:val="0000FF"/>
            <w:spacing w:val="-4"/>
            <w:sz w:val="24"/>
            <w:szCs w:val="24"/>
            <w:u w:val="single"/>
            <w:vertAlign w:val="superscript"/>
            <w:lang w:eastAsia="pt-BR"/>
          </w:rPr>
          <w:t>o</w:t>
        </w:r>
        <w:r w:rsidRPr="000F5397">
          <w:rPr>
            <w:rFonts w:ascii="Times New Roman" w:eastAsia="Times New Roman" w:hAnsi="Times New Roman" w:cs="Times New Roman"/>
            <w:color w:val="0000FF"/>
            <w:spacing w:val="-4"/>
            <w:sz w:val="24"/>
            <w:szCs w:val="24"/>
            <w:u w:val="single"/>
            <w:lang w:eastAsia="pt-BR"/>
          </w:rPr>
          <w:t> 11.428, de 2006</w:t>
        </w:r>
      </w:hyperlink>
      <w:r w:rsidRPr="000F5397">
        <w:rPr>
          <w:rFonts w:ascii="Times New Roman" w:eastAsia="Times New Roman" w:hAnsi="Times New Roman" w:cs="Times New Roman"/>
          <w:color w:val="000000"/>
          <w:spacing w:val="-4"/>
          <w:sz w:val="24"/>
          <w:szCs w:val="24"/>
          <w:lang w:eastAsia="pt-BR"/>
        </w:rPr>
        <w:t>, e as definições constantes das resoluções do CONAMA de que trata o </w:t>
      </w:r>
      <w:r w:rsidRPr="000F5397">
        <w:rPr>
          <w:rFonts w:ascii="Times New Roman" w:eastAsia="Times New Roman" w:hAnsi="Times New Roman" w:cs="Times New Roman"/>
          <w:b/>
          <w:bCs/>
          <w:color w:val="000000"/>
          <w:spacing w:val="-4"/>
          <w:sz w:val="24"/>
          <w:szCs w:val="24"/>
          <w:lang w:eastAsia="pt-BR"/>
        </w:rPr>
        <w:t>caput</w:t>
      </w:r>
      <w:r w:rsidRPr="000F5397">
        <w:rPr>
          <w:rFonts w:ascii="Times New Roman" w:eastAsia="Times New Roman" w:hAnsi="Times New Roman" w:cs="Times New Roman"/>
          <w:color w:val="000000"/>
          <w:spacing w:val="-4"/>
          <w:sz w:val="24"/>
          <w:szCs w:val="24"/>
          <w:lang w:eastAsia="pt-BR"/>
        </w:rPr>
        <w:t> do referido artigo;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 - cronograma de execução previsto;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VII - estimativa do volume de produtos e subprodutos florestais a serem obtidos com a supressão;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VIII - descrição das atividades a serem desenvolvidas na área a ser suprimida.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Parágrafo único.  As informações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poderão ser substituídas por cópia do estudo ambiental do empreendimento ou atividade, desde que as contemple. </w:t>
      </w:r>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bookmarkStart w:id="20" w:name="art21"/>
      <w:bookmarkEnd w:id="20"/>
      <w:r w:rsidRPr="000F5397">
        <w:rPr>
          <w:rFonts w:ascii="Arial" w:eastAsia="Times New Roman" w:hAnsi="Arial" w:cs="Arial"/>
          <w:color w:val="000000"/>
          <w:sz w:val="20"/>
          <w:szCs w:val="20"/>
          <w:lang w:eastAsia="pt-BR"/>
        </w:rPr>
        <w:t>Art. 21.  A anuência prévia de que trata o art. 19 pode ser emitida com condicionantes para mitigar os impactos da atividade sobre o ecossistema remanescente.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Parágrafo único.  As condicionantes de que trata este artigo devem ser estabelecidas durante o processo de licenciamento ambiental. </w:t>
      </w:r>
    </w:p>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proofErr w:type="gramStart"/>
      <w:r w:rsidRPr="000F5397">
        <w:rPr>
          <w:rFonts w:ascii="Times New Roman" w:eastAsia="Times New Roman" w:hAnsi="Times New Roman" w:cs="Times New Roman"/>
          <w:color w:val="000000"/>
          <w:sz w:val="24"/>
          <w:szCs w:val="24"/>
          <w:lang w:eastAsia="pt-BR"/>
        </w:rPr>
        <w:t>CAPÍTULO VI</w:t>
      </w:r>
      <w:proofErr w:type="gramEnd"/>
      <w:r w:rsidRPr="000F5397">
        <w:rPr>
          <w:rFonts w:ascii="Times New Roman" w:eastAsia="Times New Roman" w:hAnsi="Times New Roman" w:cs="Times New Roman"/>
          <w:color w:val="000000"/>
          <w:sz w:val="24"/>
          <w:szCs w:val="24"/>
          <w:lang w:eastAsia="pt-BR"/>
        </w:rPr>
        <w:br/>
        <w:t>DO POUSIO </w:t>
      </w:r>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bookmarkStart w:id="21" w:name="art22"/>
      <w:bookmarkEnd w:id="21"/>
      <w:r w:rsidRPr="000F5397">
        <w:rPr>
          <w:rFonts w:ascii="Arial" w:eastAsia="Times New Roman" w:hAnsi="Arial" w:cs="Arial"/>
          <w:color w:val="000000"/>
          <w:spacing w:val="-4"/>
          <w:sz w:val="20"/>
          <w:szCs w:val="20"/>
          <w:lang w:eastAsia="pt-BR"/>
        </w:rPr>
        <w:lastRenderedPageBreak/>
        <w:t xml:space="preserve">Art. 22.  Considera-se pousio a prática que prevê a interrupção de atividades ou usos agrícolas, pecuários ou </w:t>
      </w:r>
      <w:proofErr w:type="spellStart"/>
      <w:r w:rsidRPr="000F5397">
        <w:rPr>
          <w:rFonts w:ascii="Arial" w:eastAsia="Times New Roman" w:hAnsi="Arial" w:cs="Arial"/>
          <w:color w:val="000000"/>
          <w:spacing w:val="-4"/>
          <w:sz w:val="20"/>
          <w:szCs w:val="20"/>
          <w:lang w:eastAsia="pt-BR"/>
        </w:rPr>
        <w:t>silviculturais</w:t>
      </w:r>
      <w:proofErr w:type="spellEnd"/>
      <w:r w:rsidRPr="000F5397">
        <w:rPr>
          <w:rFonts w:ascii="Arial" w:eastAsia="Times New Roman" w:hAnsi="Arial" w:cs="Arial"/>
          <w:color w:val="000000"/>
          <w:spacing w:val="-4"/>
          <w:sz w:val="20"/>
          <w:szCs w:val="20"/>
          <w:lang w:eastAsia="pt-BR"/>
        </w:rPr>
        <w:t xml:space="preserve"> do solo por até dez anos para possibilitar a recuperação de sua fertilidade.</w:t>
      </w:r>
      <w:r w:rsidRPr="000F5397">
        <w:rPr>
          <w:rFonts w:ascii="Arial" w:eastAsia="Times New Roman" w:hAnsi="Arial" w:cs="Arial"/>
          <w:color w:val="000000"/>
          <w:sz w:val="20"/>
          <w:szCs w:val="20"/>
          <w:lang w:eastAsia="pt-BR"/>
        </w:rPr>
        <w:t>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Parágrafo único.  A supressão da vegetação secundária em estágio inicial de regeneração da área submetida </w:t>
      </w:r>
      <w:proofErr w:type="gramStart"/>
      <w:r w:rsidRPr="000F5397">
        <w:rPr>
          <w:rFonts w:ascii="Times New Roman" w:eastAsia="Times New Roman" w:hAnsi="Times New Roman" w:cs="Times New Roman"/>
          <w:color w:val="000000"/>
          <w:sz w:val="24"/>
          <w:szCs w:val="24"/>
          <w:lang w:eastAsia="pt-BR"/>
        </w:rPr>
        <w:t>a</w:t>
      </w:r>
      <w:proofErr w:type="gramEnd"/>
      <w:r w:rsidRPr="000F5397">
        <w:rPr>
          <w:rFonts w:ascii="Times New Roman" w:eastAsia="Times New Roman" w:hAnsi="Times New Roman" w:cs="Times New Roman"/>
          <w:color w:val="000000"/>
          <w:sz w:val="24"/>
          <w:szCs w:val="24"/>
          <w:lang w:eastAsia="pt-BR"/>
        </w:rPr>
        <w:t xml:space="preserve"> pousio somente poderá ser autorizada pelo órgão ambiental competente nos imóveis onde, comprovadamente, essa prática vem sendo utilizada tradicionalmente. </w:t>
      </w:r>
    </w:p>
    <w:p w:rsidR="000F5397" w:rsidRPr="000F5397" w:rsidRDefault="000F5397" w:rsidP="000F5397">
      <w:pPr>
        <w:spacing w:before="100" w:beforeAutospacing="1" w:after="120" w:line="240" w:lineRule="auto"/>
        <w:ind w:firstLine="567"/>
        <w:rPr>
          <w:rFonts w:ascii="Arial" w:eastAsia="Times New Roman" w:hAnsi="Arial" w:cs="Arial"/>
          <w:color w:val="000000"/>
          <w:sz w:val="20"/>
          <w:szCs w:val="20"/>
          <w:lang w:eastAsia="pt-BR"/>
        </w:rPr>
      </w:pPr>
      <w:bookmarkStart w:id="22" w:name="art23"/>
      <w:bookmarkEnd w:id="22"/>
      <w:r w:rsidRPr="000F5397">
        <w:rPr>
          <w:rFonts w:ascii="Arial" w:eastAsia="Times New Roman" w:hAnsi="Arial" w:cs="Arial"/>
          <w:color w:val="000000"/>
          <w:sz w:val="20"/>
          <w:szCs w:val="20"/>
          <w:lang w:eastAsia="pt-BR"/>
        </w:rPr>
        <w:t xml:space="preserve">Art. 23.  A supressão de até dois hectares por ano da vegetação em área submetida </w:t>
      </w:r>
      <w:proofErr w:type="gramStart"/>
      <w:r w:rsidRPr="000F5397">
        <w:rPr>
          <w:rFonts w:ascii="Arial" w:eastAsia="Times New Roman" w:hAnsi="Arial" w:cs="Arial"/>
          <w:color w:val="000000"/>
          <w:sz w:val="20"/>
          <w:szCs w:val="20"/>
          <w:lang w:eastAsia="pt-BR"/>
        </w:rPr>
        <w:t>a</w:t>
      </w:r>
      <w:proofErr w:type="gramEnd"/>
      <w:r w:rsidRPr="000F5397">
        <w:rPr>
          <w:rFonts w:ascii="Arial" w:eastAsia="Times New Roman" w:hAnsi="Arial" w:cs="Arial"/>
          <w:color w:val="000000"/>
          <w:sz w:val="20"/>
          <w:szCs w:val="20"/>
          <w:lang w:eastAsia="pt-BR"/>
        </w:rPr>
        <w:t xml:space="preserve"> pousio, na pequena propriedade rural ou posses de população tradicional ou de pequenos produtores rurais, dependerá de autorização do órgão ambiental competente, devendo o interessado apresentar requerimento contendo, no mínimo, as seguintes informações: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dimensão da área a ser suprimida;</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idade aproximada da vegetação;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III - caracterização da vegetação indicando as espécies lenhosas predominantes;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IV - indicação da atividade agrícola, pecuária ou </w:t>
      </w:r>
      <w:proofErr w:type="spellStart"/>
      <w:r w:rsidRPr="000F5397">
        <w:rPr>
          <w:rFonts w:ascii="Times New Roman" w:eastAsia="Times New Roman" w:hAnsi="Times New Roman" w:cs="Times New Roman"/>
          <w:color w:val="000000"/>
          <w:sz w:val="24"/>
          <w:szCs w:val="24"/>
          <w:lang w:eastAsia="pt-BR"/>
        </w:rPr>
        <w:t>silvicultural</w:t>
      </w:r>
      <w:proofErr w:type="spellEnd"/>
      <w:r w:rsidRPr="000F5397">
        <w:rPr>
          <w:rFonts w:ascii="Times New Roman" w:eastAsia="Times New Roman" w:hAnsi="Times New Roman" w:cs="Times New Roman"/>
          <w:color w:val="000000"/>
          <w:sz w:val="24"/>
          <w:szCs w:val="24"/>
          <w:lang w:eastAsia="pt-BR"/>
        </w:rPr>
        <w:t xml:space="preserve"> a ser desenvolvida na área;</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 - estimativa do volume de produtos e subprodutos florestais a serem obtidos com a supressão e o destino a ser dado a eles, quando houver;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 - localização com a indicação das coordenadas geográficas dos vértices  da área a ser cortada ou suprimida. </w:t>
      </w:r>
    </w:p>
    <w:p w:rsidR="000F5397" w:rsidRPr="000F5397" w:rsidRDefault="000F5397" w:rsidP="000F5397">
      <w:pPr>
        <w:spacing w:before="100" w:beforeAutospacing="1" w:after="100" w:afterAutospacing="1" w:line="240" w:lineRule="auto"/>
        <w:ind w:firstLine="567"/>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limite estabelecido no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no caso de posse coletiva de populações tradicionais ou de pequenos produtores rurais, será adotado por unidade familiar.</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xml:space="preserve">  Quando a supressão da vegetação de área submetida </w:t>
      </w:r>
      <w:proofErr w:type="gramStart"/>
      <w:r w:rsidRPr="000F5397">
        <w:rPr>
          <w:rFonts w:ascii="Times New Roman" w:eastAsia="Times New Roman" w:hAnsi="Times New Roman" w:cs="Times New Roman"/>
          <w:color w:val="000000"/>
          <w:sz w:val="24"/>
          <w:szCs w:val="24"/>
          <w:lang w:eastAsia="pt-BR"/>
        </w:rPr>
        <w:t>a</w:t>
      </w:r>
      <w:proofErr w:type="gramEnd"/>
      <w:r w:rsidRPr="000F5397">
        <w:rPr>
          <w:rFonts w:ascii="Times New Roman" w:eastAsia="Times New Roman" w:hAnsi="Times New Roman" w:cs="Times New Roman"/>
          <w:color w:val="000000"/>
          <w:sz w:val="24"/>
          <w:szCs w:val="24"/>
          <w:lang w:eastAsia="pt-BR"/>
        </w:rPr>
        <w:t xml:space="preserve"> pousio for superior a dois hectares, a autorização somente poderá ser concedida de acordo com o disposto no art. 32.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3</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 autorização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somente poderá ser concedida após análise das informações prestadas e prévia vistoria de campo que ateste a veracidade das informações.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23" w:name="art24"/>
      <w:bookmarkEnd w:id="23"/>
      <w:r w:rsidRPr="000F5397">
        <w:rPr>
          <w:rFonts w:ascii="Times New Roman" w:eastAsia="Times New Roman" w:hAnsi="Times New Roman" w:cs="Times New Roman"/>
          <w:color w:val="000000"/>
          <w:sz w:val="24"/>
          <w:szCs w:val="24"/>
          <w:lang w:eastAsia="pt-BR"/>
        </w:rPr>
        <w:t>Art. 24.  No caso de sistema integrado de pousio, a autorização de supressão de vegetação secundária em estágio inicial de regeneração poderá ser concedida pelo órgão ambiental competente, para o conjunto de módulos de rotação do sistema no imóvel, por período não superior a dez anos.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Entende-se por sistema integrado de pousio o uso intercalado de diferentes módulos ou áreas de cultivo nos limites da respectiva propriedade ou posse.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Para requerer a autorização de supressão de vegetação do sistema integrado de pousio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o interessado deverá apresentar, entre outros, os seguintes documentos: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lastRenderedPageBreak/>
        <w:t>I - dados do proprietário ou possuidor;</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dados da propriedade ou posse, incluindo cópia da matrícula ou certidão atualizada do imóvel no Registro Geral do Cartório de Registro de Imóveis, ou comprovante da posse;</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III - outorga para utilização do imóvel emitida pela Secretaria do Patrimônio da União, em se tratando de terrenos </w:t>
      </w:r>
      <w:proofErr w:type="gramStart"/>
      <w:r w:rsidRPr="000F5397">
        <w:rPr>
          <w:rFonts w:ascii="Times New Roman" w:eastAsia="Times New Roman" w:hAnsi="Times New Roman" w:cs="Times New Roman"/>
          <w:color w:val="000000"/>
          <w:sz w:val="24"/>
          <w:szCs w:val="24"/>
          <w:lang w:eastAsia="pt-BR"/>
        </w:rPr>
        <w:t>de marinha e acrescidos de marinha</w:t>
      </w:r>
      <w:proofErr w:type="gramEnd"/>
      <w:r w:rsidRPr="000F5397">
        <w:rPr>
          <w:rFonts w:ascii="Times New Roman" w:eastAsia="Times New Roman" w:hAnsi="Times New Roman" w:cs="Times New Roman"/>
          <w:color w:val="000000"/>
          <w:sz w:val="24"/>
          <w:szCs w:val="24"/>
          <w:lang w:eastAsia="pt-BR"/>
        </w:rPr>
        <w:t>, bem como nos demais bens de domínio da União, na forma estabelecida no </w:t>
      </w:r>
      <w:hyperlink r:id="rId22" w:history="1">
        <w:r w:rsidRPr="000F5397">
          <w:rPr>
            <w:rFonts w:ascii="Times New Roman" w:eastAsia="Times New Roman" w:hAnsi="Times New Roman" w:cs="Times New Roman"/>
            <w:color w:val="0000FF"/>
            <w:sz w:val="24"/>
            <w:szCs w:val="24"/>
            <w:u w:val="single"/>
            <w:lang w:eastAsia="pt-BR"/>
          </w:rPr>
          <w:t>Decreto-Lei nº 9.760, de 1946</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IV - localização com a indicação das coordenadas geográficas dos vértices do imóvel, das áreas de preservação permanente e da reserva legal e dos módulos das áreas a serem utilizadas no sistema integrado de pousio, dentro da propriedade ou posse;</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 - comprovação da averbação da reserva legal ou comprovante de compensação nos termos da </w:t>
      </w:r>
      <w:hyperlink r:id="rId23" w:history="1">
        <w:r w:rsidRPr="000F5397">
          <w:rPr>
            <w:rFonts w:ascii="Times New Roman" w:eastAsia="Times New Roman" w:hAnsi="Times New Roman" w:cs="Times New Roman"/>
            <w:color w:val="0000FF"/>
            <w:sz w:val="24"/>
            <w:szCs w:val="24"/>
            <w:u w:val="single"/>
            <w:lang w:eastAsia="pt-BR"/>
          </w:rPr>
          <w:t>Lei nº 4.771, de 1965</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VI - previsão da área a ser cortada ou suprimida por período e sua localização no sistema integrado de pousio dentro da propriedade ou posse, bem como o período total de rotação do sistema, limitado </w:t>
      </w:r>
      <w:proofErr w:type="gramStart"/>
      <w:r w:rsidRPr="000F5397">
        <w:rPr>
          <w:rFonts w:ascii="Times New Roman" w:eastAsia="Times New Roman" w:hAnsi="Times New Roman" w:cs="Times New Roman"/>
          <w:color w:val="000000"/>
          <w:sz w:val="24"/>
          <w:szCs w:val="24"/>
          <w:lang w:eastAsia="pt-BR"/>
        </w:rPr>
        <w:t>a</w:t>
      </w:r>
      <w:proofErr w:type="gramEnd"/>
      <w:r w:rsidRPr="000F5397">
        <w:rPr>
          <w:rFonts w:ascii="Times New Roman" w:eastAsia="Times New Roman" w:hAnsi="Times New Roman" w:cs="Times New Roman"/>
          <w:color w:val="000000"/>
          <w:sz w:val="24"/>
          <w:szCs w:val="24"/>
          <w:lang w:eastAsia="pt-BR"/>
        </w:rPr>
        <w:t xml:space="preserve"> dez anos;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VII - estimativa do volume de produtos e subprodutos florestais a serem obtidos a cada período com o corte ou supressão da vegetação e o destino a ser dado a eles;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xml:space="preserve">VIII - descrição das atividades agrícolas, pecuárias ou </w:t>
      </w:r>
      <w:proofErr w:type="spellStart"/>
      <w:r w:rsidRPr="000F5397">
        <w:rPr>
          <w:rFonts w:ascii="Arial" w:eastAsia="Times New Roman" w:hAnsi="Arial" w:cs="Arial"/>
          <w:color w:val="000000"/>
          <w:sz w:val="20"/>
          <w:szCs w:val="20"/>
          <w:lang w:eastAsia="pt-BR"/>
        </w:rPr>
        <w:t>silviculturais</w:t>
      </w:r>
      <w:proofErr w:type="spellEnd"/>
      <w:r w:rsidRPr="000F5397">
        <w:rPr>
          <w:rFonts w:ascii="Arial" w:eastAsia="Times New Roman" w:hAnsi="Arial" w:cs="Arial"/>
          <w:color w:val="000000"/>
          <w:sz w:val="20"/>
          <w:szCs w:val="20"/>
          <w:lang w:eastAsia="pt-BR"/>
        </w:rPr>
        <w:t xml:space="preserve"> a serem desenvolvidas no sistema.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3</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 autorização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somente poderá ser concedida após análise das informações prestadas e prévia vistoria de campo que ateste a veracidade das informações.</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24" w:name="art25"/>
      <w:bookmarkEnd w:id="24"/>
      <w:r w:rsidRPr="000F5397">
        <w:rPr>
          <w:rFonts w:ascii="Times New Roman" w:eastAsia="Times New Roman" w:hAnsi="Times New Roman" w:cs="Times New Roman"/>
          <w:color w:val="000000"/>
          <w:sz w:val="24"/>
          <w:szCs w:val="24"/>
          <w:lang w:eastAsia="pt-BR"/>
        </w:rPr>
        <w:t xml:space="preserve">Art. 25.  O transporte de produtos e subprodutos florestais provenientes do corte ou supressão previstos nos </w:t>
      </w:r>
      <w:proofErr w:type="spellStart"/>
      <w:r w:rsidRPr="000F5397">
        <w:rPr>
          <w:rFonts w:ascii="Times New Roman" w:eastAsia="Times New Roman" w:hAnsi="Times New Roman" w:cs="Times New Roman"/>
          <w:color w:val="000000"/>
          <w:sz w:val="24"/>
          <w:szCs w:val="24"/>
          <w:lang w:eastAsia="pt-BR"/>
        </w:rPr>
        <w:t>arts</w:t>
      </w:r>
      <w:proofErr w:type="spellEnd"/>
      <w:r w:rsidRPr="000F5397">
        <w:rPr>
          <w:rFonts w:ascii="Times New Roman" w:eastAsia="Times New Roman" w:hAnsi="Times New Roman" w:cs="Times New Roman"/>
          <w:color w:val="000000"/>
          <w:sz w:val="24"/>
          <w:szCs w:val="24"/>
          <w:lang w:eastAsia="pt-BR"/>
        </w:rPr>
        <w:t xml:space="preserve">. </w:t>
      </w:r>
      <w:proofErr w:type="gramStart"/>
      <w:r w:rsidRPr="000F5397">
        <w:rPr>
          <w:rFonts w:ascii="Times New Roman" w:eastAsia="Times New Roman" w:hAnsi="Times New Roman" w:cs="Times New Roman"/>
          <w:color w:val="000000"/>
          <w:sz w:val="24"/>
          <w:szCs w:val="24"/>
          <w:lang w:eastAsia="pt-BR"/>
        </w:rPr>
        <w:t>23 e 24 deverá ser</w:t>
      </w:r>
      <w:proofErr w:type="gramEnd"/>
      <w:r w:rsidRPr="000F5397">
        <w:rPr>
          <w:rFonts w:ascii="Times New Roman" w:eastAsia="Times New Roman" w:hAnsi="Times New Roman" w:cs="Times New Roman"/>
          <w:color w:val="000000"/>
          <w:sz w:val="24"/>
          <w:szCs w:val="24"/>
          <w:lang w:eastAsia="pt-BR"/>
        </w:rPr>
        <w:t xml:space="preserve"> acompanhado da respectiva autorização para o transporte de produtos e subprodutos florestais de origem nativa emitida pelo órgão ambiental competente. </w:t>
      </w:r>
    </w:p>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CAPÍTULO VII</w:t>
      </w:r>
      <w:r w:rsidRPr="000F5397">
        <w:rPr>
          <w:rFonts w:ascii="Times New Roman" w:eastAsia="Times New Roman" w:hAnsi="Times New Roman" w:cs="Times New Roman"/>
          <w:color w:val="000000"/>
          <w:sz w:val="24"/>
          <w:szCs w:val="24"/>
          <w:lang w:eastAsia="pt-BR"/>
        </w:rPr>
        <w:br/>
        <w:t>DA DESTINAÇÃO DE ÁREA EQUIVALENTE À DESMATADA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bookmarkStart w:id="25" w:name="art26"/>
      <w:bookmarkEnd w:id="25"/>
      <w:r w:rsidRPr="000F5397">
        <w:rPr>
          <w:rFonts w:ascii="Times New Roman" w:eastAsia="Times New Roman" w:hAnsi="Times New Roman" w:cs="Times New Roman"/>
          <w:color w:val="000000"/>
          <w:sz w:val="24"/>
          <w:szCs w:val="24"/>
          <w:lang w:eastAsia="pt-BR"/>
        </w:rPr>
        <w:t>Art. 26.  Para fins de cumprimento do disposto nos </w:t>
      </w:r>
      <w:proofErr w:type="spellStart"/>
      <w:r w:rsidRPr="000F5397">
        <w:rPr>
          <w:rFonts w:ascii="Times New Roman" w:eastAsia="Times New Roman" w:hAnsi="Times New Roman" w:cs="Times New Roman"/>
          <w:color w:val="000000"/>
          <w:sz w:val="24"/>
          <w:szCs w:val="24"/>
          <w:lang w:eastAsia="pt-BR"/>
        </w:rPr>
        <w:fldChar w:fldCharType="begin"/>
      </w:r>
      <w:r w:rsidRPr="000F5397">
        <w:rPr>
          <w:rFonts w:ascii="Times New Roman" w:eastAsia="Times New Roman" w:hAnsi="Times New Roman" w:cs="Times New Roman"/>
          <w:color w:val="000000"/>
          <w:sz w:val="24"/>
          <w:szCs w:val="24"/>
          <w:lang w:eastAsia="pt-BR"/>
        </w:rPr>
        <w:instrText xml:space="preserve"> HYPERLINK "http://www.planalto.gov.br/ccivil_03/_Ato2004-2006/2006/Lei/L11428.htm" \l "art17" </w:instrText>
      </w:r>
      <w:r w:rsidRPr="000F5397">
        <w:rPr>
          <w:rFonts w:ascii="Times New Roman" w:eastAsia="Times New Roman" w:hAnsi="Times New Roman" w:cs="Times New Roman"/>
          <w:color w:val="000000"/>
          <w:sz w:val="24"/>
          <w:szCs w:val="24"/>
          <w:lang w:eastAsia="pt-BR"/>
        </w:rPr>
        <w:fldChar w:fldCharType="separate"/>
      </w:r>
      <w:r w:rsidRPr="000F5397">
        <w:rPr>
          <w:rFonts w:ascii="Times New Roman" w:eastAsia="Times New Roman" w:hAnsi="Times New Roman" w:cs="Times New Roman"/>
          <w:color w:val="0000FF"/>
          <w:sz w:val="24"/>
          <w:szCs w:val="24"/>
          <w:u w:val="single"/>
          <w:lang w:eastAsia="pt-BR"/>
        </w:rPr>
        <w:t>arts</w:t>
      </w:r>
      <w:proofErr w:type="spellEnd"/>
      <w:r w:rsidRPr="000F5397">
        <w:rPr>
          <w:rFonts w:ascii="Times New Roman" w:eastAsia="Times New Roman" w:hAnsi="Times New Roman" w:cs="Times New Roman"/>
          <w:color w:val="0000FF"/>
          <w:sz w:val="24"/>
          <w:szCs w:val="24"/>
          <w:u w:val="single"/>
          <w:lang w:eastAsia="pt-BR"/>
        </w:rPr>
        <w:t>. 17</w:t>
      </w:r>
      <w:r w:rsidRPr="000F5397">
        <w:rPr>
          <w:rFonts w:ascii="Times New Roman" w:eastAsia="Times New Roman" w:hAnsi="Times New Roman" w:cs="Times New Roman"/>
          <w:color w:val="000000"/>
          <w:sz w:val="24"/>
          <w:szCs w:val="24"/>
          <w:lang w:eastAsia="pt-BR"/>
        </w:rPr>
        <w:fldChar w:fldCharType="end"/>
      </w:r>
      <w:r w:rsidRPr="000F5397">
        <w:rPr>
          <w:rFonts w:ascii="Times New Roman" w:eastAsia="Times New Roman" w:hAnsi="Times New Roman" w:cs="Times New Roman"/>
          <w:color w:val="000000"/>
          <w:sz w:val="24"/>
          <w:szCs w:val="24"/>
          <w:lang w:eastAsia="pt-BR"/>
        </w:rPr>
        <w:t> e </w:t>
      </w:r>
      <w:hyperlink r:id="rId24" w:anchor="art32ii" w:history="1">
        <w:r w:rsidRPr="000F5397">
          <w:rPr>
            <w:rFonts w:ascii="Times New Roman" w:eastAsia="Times New Roman" w:hAnsi="Times New Roman" w:cs="Times New Roman"/>
            <w:color w:val="0000FF"/>
            <w:sz w:val="24"/>
            <w:szCs w:val="24"/>
            <w:u w:val="single"/>
            <w:lang w:eastAsia="pt-BR"/>
          </w:rPr>
          <w:t xml:space="preserve">32, </w:t>
        </w:r>
        <w:proofErr w:type="gramStart"/>
        <w:r w:rsidRPr="000F5397">
          <w:rPr>
            <w:rFonts w:ascii="Times New Roman" w:eastAsia="Times New Roman" w:hAnsi="Times New Roman" w:cs="Times New Roman"/>
            <w:color w:val="0000FF"/>
            <w:sz w:val="24"/>
            <w:szCs w:val="24"/>
            <w:u w:val="single"/>
            <w:lang w:eastAsia="pt-BR"/>
          </w:rPr>
          <w:t>inciso II,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proofErr w:type="gramEnd"/>
      </w:hyperlink>
      <w:r w:rsidRPr="000F5397">
        <w:rPr>
          <w:rFonts w:ascii="Times New Roman" w:eastAsia="Times New Roman" w:hAnsi="Times New Roman" w:cs="Times New Roman"/>
          <w:color w:val="000000"/>
          <w:sz w:val="24"/>
          <w:szCs w:val="24"/>
          <w:lang w:eastAsia="pt-BR"/>
        </w:rPr>
        <w:t>, o empreendedor deverá:</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 - destinar área equivalente à extensão da área desmatada, para conservação, com as mesmas características ecológicas, na mesma bacia hidrográfica, sempre que possível na mesma </w:t>
      </w:r>
      <w:proofErr w:type="spellStart"/>
      <w:r w:rsidRPr="000F5397">
        <w:rPr>
          <w:rFonts w:ascii="Times New Roman" w:eastAsia="Times New Roman" w:hAnsi="Times New Roman" w:cs="Times New Roman"/>
          <w:color w:val="000000"/>
          <w:sz w:val="24"/>
          <w:szCs w:val="24"/>
          <w:lang w:eastAsia="pt-BR"/>
        </w:rPr>
        <w:t>microbacia</w:t>
      </w:r>
      <w:proofErr w:type="spellEnd"/>
      <w:r w:rsidRPr="000F5397">
        <w:rPr>
          <w:rFonts w:ascii="Times New Roman" w:eastAsia="Times New Roman" w:hAnsi="Times New Roman" w:cs="Times New Roman"/>
          <w:color w:val="000000"/>
          <w:sz w:val="24"/>
          <w:szCs w:val="24"/>
          <w:lang w:eastAsia="pt-BR"/>
        </w:rPr>
        <w:t xml:space="preserve"> hidrográfica e, nos casos previstos nos </w:t>
      </w:r>
      <w:proofErr w:type="spellStart"/>
      <w:r w:rsidRPr="000F5397">
        <w:rPr>
          <w:rFonts w:ascii="Times New Roman" w:eastAsia="Times New Roman" w:hAnsi="Times New Roman" w:cs="Times New Roman"/>
          <w:color w:val="000000"/>
          <w:sz w:val="24"/>
          <w:szCs w:val="24"/>
          <w:lang w:eastAsia="pt-BR"/>
        </w:rPr>
        <w:fldChar w:fldCharType="begin"/>
      </w:r>
      <w:r w:rsidRPr="000F5397">
        <w:rPr>
          <w:rFonts w:ascii="Times New Roman" w:eastAsia="Times New Roman" w:hAnsi="Times New Roman" w:cs="Times New Roman"/>
          <w:color w:val="000000"/>
          <w:sz w:val="24"/>
          <w:szCs w:val="24"/>
          <w:lang w:eastAsia="pt-BR"/>
        </w:rPr>
        <w:instrText xml:space="preserve"> HYPERLINK "http://www.planalto.gov.br/ccivil_03/_Ato2004-2006/2006/Lei/L11428.htm" \l "art30" </w:instrText>
      </w:r>
      <w:r w:rsidRPr="000F5397">
        <w:rPr>
          <w:rFonts w:ascii="Times New Roman" w:eastAsia="Times New Roman" w:hAnsi="Times New Roman" w:cs="Times New Roman"/>
          <w:color w:val="000000"/>
          <w:sz w:val="24"/>
          <w:szCs w:val="24"/>
          <w:lang w:eastAsia="pt-BR"/>
        </w:rPr>
        <w:fldChar w:fldCharType="separate"/>
      </w:r>
      <w:r w:rsidRPr="000F5397">
        <w:rPr>
          <w:rFonts w:ascii="Times New Roman" w:eastAsia="Times New Roman" w:hAnsi="Times New Roman" w:cs="Times New Roman"/>
          <w:color w:val="0000FF"/>
          <w:sz w:val="24"/>
          <w:szCs w:val="24"/>
          <w:u w:val="single"/>
          <w:lang w:eastAsia="pt-BR"/>
        </w:rPr>
        <w:t>arts</w:t>
      </w:r>
      <w:proofErr w:type="spellEnd"/>
      <w:r w:rsidRPr="000F5397">
        <w:rPr>
          <w:rFonts w:ascii="Times New Roman" w:eastAsia="Times New Roman" w:hAnsi="Times New Roman" w:cs="Times New Roman"/>
          <w:color w:val="0000FF"/>
          <w:sz w:val="24"/>
          <w:szCs w:val="24"/>
          <w:u w:val="single"/>
          <w:lang w:eastAsia="pt-BR"/>
        </w:rPr>
        <w:t>. 30</w:t>
      </w:r>
      <w:r w:rsidRPr="000F5397">
        <w:rPr>
          <w:rFonts w:ascii="Times New Roman" w:eastAsia="Times New Roman" w:hAnsi="Times New Roman" w:cs="Times New Roman"/>
          <w:color w:val="000000"/>
          <w:sz w:val="24"/>
          <w:szCs w:val="24"/>
          <w:lang w:eastAsia="pt-BR"/>
        </w:rPr>
        <w:fldChar w:fldCharType="end"/>
      </w:r>
      <w:r w:rsidRPr="000F5397">
        <w:rPr>
          <w:rFonts w:ascii="Times New Roman" w:eastAsia="Times New Roman" w:hAnsi="Times New Roman" w:cs="Times New Roman"/>
          <w:color w:val="000000"/>
          <w:sz w:val="24"/>
          <w:szCs w:val="24"/>
          <w:lang w:eastAsia="pt-BR"/>
        </w:rPr>
        <w:t> e </w:t>
      </w:r>
      <w:hyperlink r:id="rId25" w:anchor="art31" w:history="1">
        <w:r w:rsidRPr="000F5397">
          <w:rPr>
            <w:rFonts w:ascii="Times New Roman" w:eastAsia="Times New Roman" w:hAnsi="Times New Roman" w:cs="Times New Roman"/>
            <w:color w:val="0000FF"/>
            <w:sz w:val="24"/>
            <w:szCs w:val="24"/>
            <w:u w:val="single"/>
            <w:lang w:eastAsia="pt-BR"/>
          </w:rPr>
          <w:t>31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xml:space="preserve">, em áreas localizadas no mesmo Município ou região metropolitana; </w:t>
      </w:r>
      <w:proofErr w:type="gramStart"/>
      <w:r w:rsidRPr="000F5397">
        <w:rPr>
          <w:rFonts w:ascii="Times New Roman" w:eastAsia="Times New Roman" w:hAnsi="Times New Roman" w:cs="Times New Roman"/>
          <w:color w:val="000000"/>
          <w:sz w:val="24"/>
          <w:szCs w:val="24"/>
          <w:lang w:eastAsia="pt-BR"/>
        </w:rPr>
        <w:t>ou</w:t>
      </w:r>
      <w:proofErr w:type="gramEnd"/>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xml:space="preserve">II - destinar, mediante doação ao Poder Público, área equivalente no interior de unidade de conservação de domínio público, pendente de regularização fundiária, localizada na mesma </w:t>
      </w:r>
      <w:r w:rsidRPr="000F5397">
        <w:rPr>
          <w:rFonts w:ascii="Arial" w:eastAsia="Times New Roman" w:hAnsi="Arial" w:cs="Arial"/>
          <w:color w:val="000000"/>
          <w:sz w:val="20"/>
          <w:szCs w:val="20"/>
          <w:lang w:eastAsia="pt-BR"/>
        </w:rPr>
        <w:lastRenderedPageBreak/>
        <w:t xml:space="preserve">bacia hidrográfica, no mesmo Estado e, sempre que possível, na mesma </w:t>
      </w:r>
      <w:proofErr w:type="spellStart"/>
      <w:r w:rsidRPr="000F5397">
        <w:rPr>
          <w:rFonts w:ascii="Arial" w:eastAsia="Times New Roman" w:hAnsi="Arial" w:cs="Arial"/>
          <w:color w:val="000000"/>
          <w:sz w:val="20"/>
          <w:szCs w:val="20"/>
          <w:lang w:eastAsia="pt-BR"/>
        </w:rPr>
        <w:t>microbacia</w:t>
      </w:r>
      <w:proofErr w:type="spellEnd"/>
      <w:r w:rsidRPr="000F5397">
        <w:rPr>
          <w:rFonts w:ascii="Arial" w:eastAsia="Times New Roman" w:hAnsi="Arial" w:cs="Arial"/>
          <w:color w:val="000000"/>
          <w:sz w:val="20"/>
          <w:szCs w:val="20"/>
          <w:lang w:eastAsia="pt-BR"/>
        </w:rPr>
        <w:t xml:space="preserve"> hidrográfica.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xml:space="preserve">  Verificada pelo órgão ambiental a inexistência de área que atenda aos requisitos previstos nos incisos I e II, o empreendedor deverá efetuar a reposição florestal, com espécies nativas, em área equivalente à desmatada, na mesma bacia hidrográfica, sempre que possível na mesma </w:t>
      </w:r>
      <w:proofErr w:type="spellStart"/>
      <w:r w:rsidRPr="000F5397">
        <w:rPr>
          <w:rFonts w:ascii="Times New Roman" w:eastAsia="Times New Roman" w:hAnsi="Times New Roman" w:cs="Times New Roman"/>
          <w:color w:val="000000"/>
          <w:sz w:val="24"/>
          <w:szCs w:val="24"/>
          <w:lang w:eastAsia="pt-BR"/>
        </w:rPr>
        <w:t>microbacia</w:t>
      </w:r>
      <w:proofErr w:type="spellEnd"/>
      <w:r w:rsidRPr="000F5397">
        <w:rPr>
          <w:rFonts w:ascii="Times New Roman" w:eastAsia="Times New Roman" w:hAnsi="Times New Roman" w:cs="Times New Roman"/>
          <w:color w:val="000000"/>
          <w:sz w:val="24"/>
          <w:szCs w:val="24"/>
          <w:lang w:eastAsia="pt-BR"/>
        </w:rPr>
        <w:t xml:space="preserve"> hidrográfica.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 execução da reposição florestal de que trata o §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deverá seguir as diretrizes definidas em projeto técnico, elaborado por profissional habilitado e previamente aprovado pelo órgão ambiental competente, contemplando metodologia que garanta o restabelecimento de índices de diversidade florística compatíveis com os estágios de regeneração da área desmatada.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26" w:name="art27"/>
      <w:bookmarkEnd w:id="26"/>
      <w:r w:rsidRPr="000F5397">
        <w:rPr>
          <w:rFonts w:ascii="Times New Roman" w:eastAsia="Times New Roman" w:hAnsi="Times New Roman" w:cs="Times New Roman"/>
          <w:color w:val="000000"/>
          <w:sz w:val="24"/>
          <w:szCs w:val="24"/>
          <w:lang w:eastAsia="pt-BR"/>
        </w:rPr>
        <w:t>Art. 27.  A área destinada na forma  de que tratam o inciso I e o §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do art. 26, poderá constituir Reserva Particular do Patrimônio Natural, nos termos do </w:t>
      </w:r>
      <w:hyperlink r:id="rId26" w:anchor="art21" w:history="1">
        <w:r w:rsidRPr="000F5397">
          <w:rPr>
            <w:rFonts w:ascii="Times New Roman" w:eastAsia="Times New Roman" w:hAnsi="Times New Roman" w:cs="Times New Roman"/>
            <w:color w:val="0000FF"/>
            <w:sz w:val="24"/>
            <w:szCs w:val="24"/>
            <w:u w:val="single"/>
            <w:lang w:eastAsia="pt-BR"/>
          </w:rPr>
          <w:t>art. 21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9.985, de 18 de julho </w:t>
        </w:r>
        <w:r w:rsidRPr="000F5397">
          <w:rPr>
            <w:rFonts w:ascii="Times New Roman" w:eastAsia="Times New Roman" w:hAnsi="Times New Roman" w:cs="Times New Roman"/>
            <w:color w:val="0000FF"/>
            <w:spacing w:val="-2"/>
            <w:sz w:val="24"/>
            <w:szCs w:val="24"/>
            <w:u w:val="single"/>
            <w:lang w:eastAsia="pt-BR"/>
          </w:rPr>
          <w:t>de 2000</w:t>
        </w:r>
      </w:hyperlink>
      <w:r w:rsidRPr="000F5397">
        <w:rPr>
          <w:rFonts w:ascii="Times New Roman" w:eastAsia="Times New Roman" w:hAnsi="Times New Roman" w:cs="Times New Roman"/>
          <w:color w:val="000000"/>
          <w:spacing w:val="-2"/>
          <w:sz w:val="24"/>
          <w:szCs w:val="24"/>
          <w:lang w:eastAsia="pt-BR"/>
        </w:rPr>
        <w:t>, ou servidão florestal em caráter permanente conforme previsto no </w:t>
      </w:r>
      <w:hyperlink r:id="rId27" w:anchor="art44a" w:history="1">
        <w:r w:rsidRPr="000F5397">
          <w:rPr>
            <w:rFonts w:ascii="Times New Roman" w:eastAsia="Times New Roman" w:hAnsi="Times New Roman" w:cs="Times New Roman"/>
            <w:color w:val="0000FF"/>
            <w:spacing w:val="-2"/>
            <w:sz w:val="24"/>
            <w:szCs w:val="24"/>
            <w:u w:val="single"/>
            <w:lang w:eastAsia="pt-BR"/>
          </w:rPr>
          <w:t>art. 44-A da Lei n</w:t>
        </w:r>
        <w:r w:rsidRPr="000F5397">
          <w:rPr>
            <w:rFonts w:ascii="Times New Roman" w:eastAsia="Times New Roman" w:hAnsi="Times New Roman" w:cs="Times New Roman"/>
            <w:color w:val="0000FF"/>
            <w:spacing w:val="-2"/>
            <w:sz w:val="24"/>
            <w:szCs w:val="24"/>
            <w:u w:val="single"/>
            <w:vertAlign w:val="superscript"/>
            <w:lang w:eastAsia="pt-BR"/>
          </w:rPr>
          <w:t>o</w:t>
        </w:r>
        <w:r w:rsidRPr="000F5397">
          <w:rPr>
            <w:rFonts w:ascii="Times New Roman" w:eastAsia="Times New Roman" w:hAnsi="Times New Roman" w:cs="Times New Roman"/>
            <w:color w:val="0000FF"/>
            <w:spacing w:val="-2"/>
            <w:sz w:val="24"/>
            <w:szCs w:val="24"/>
            <w:u w:val="single"/>
            <w:lang w:eastAsia="pt-BR"/>
          </w:rPr>
          <w:t> 4.771, de 15 de setembro de 1965</w:t>
        </w:r>
      </w:hyperlink>
      <w:r w:rsidRPr="000F5397">
        <w:rPr>
          <w:rFonts w:ascii="Times New Roman" w:eastAsia="Times New Roman" w:hAnsi="Times New Roman" w:cs="Times New Roman"/>
          <w:color w:val="000000"/>
          <w:spacing w:val="-2"/>
          <w:sz w:val="24"/>
          <w:szCs w:val="24"/>
          <w:lang w:eastAsia="pt-BR"/>
        </w:rPr>
        <w:t> - Código Florestal.</w:t>
      </w:r>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Parágrafo único.  O órgão ambiental competente promoverá vistoria prévia na área destinada à compensação para avaliar e atestar que as características ecológicas e a extensão da área são equivalentes àquelas da área desmatada. </w:t>
      </w:r>
    </w:p>
    <w:p w:rsidR="000F5397" w:rsidRPr="000F5397" w:rsidRDefault="000F5397" w:rsidP="000F5397">
      <w:pPr>
        <w:spacing w:before="100" w:beforeAutospacing="1" w:after="100" w:afterAutospacing="1" w:line="240" w:lineRule="auto"/>
        <w:jc w:val="center"/>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CAPÍTULO VIII</w:t>
      </w:r>
      <w:r w:rsidRPr="000F5397">
        <w:rPr>
          <w:rFonts w:ascii="Arial" w:eastAsia="Times New Roman" w:hAnsi="Arial" w:cs="Arial"/>
          <w:color w:val="000000"/>
          <w:sz w:val="20"/>
          <w:szCs w:val="20"/>
          <w:lang w:eastAsia="pt-BR"/>
        </w:rPr>
        <w:br/>
        <w:t>DA COLETA DE SUBPRODUTOS FLORESTAIS E ATIVIDADES DE USO INDIRETO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bookmarkStart w:id="27" w:name="art28"/>
      <w:bookmarkEnd w:id="27"/>
      <w:r w:rsidRPr="000F5397">
        <w:rPr>
          <w:rFonts w:ascii="Times New Roman" w:eastAsia="Times New Roman" w:hAnsi="Times New Roman" w:cs="Times New Roman"/>
          <w:color w:val="000000"/>
          <w:sz w:val="24"/>
          <w:szCs w:val="24"/>
          <w:lang w:eastAsia="pt-BR"/>
        </w:rPr>
        <w:t>Art. 28.  Na coleta de subprodutos florestais, tais como frutos, folhas ou sementes, prevista no </w:t>
      </w:r>
      <w:hyperlink r:id="rId28" w:anchor="art18" w:history="1">
        <w:r w:rsidRPr="000F5397">
          <w:rPr>
            <w:rFonts w:ascii="Times New Roman" w:eastAsia="Times New Roman" w:hAnsi="Times New Roman" w:cs="Times New Roman"/>
            <w:color w:val="0000FF"/>
            <w:sz w:val="24"/>
            <w:szCs w:val="24"/>
            <w:u w:val="single"/>
            <w:lang w:eastAsia="pt-BR"/>
          </w:rPr>
          <w:t>art. 18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deverão ser observados: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os períodos de coleta e volumes fixados em regulamentos específicos, quando houver;</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a época de maturação dos frutos e sementes;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III - técnicas que não coloquem em risco a sobrevivência de indivíduos e da espécie coletada no caso de coleta de flores, folhas, cascas, óleos, resinas e raízes;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IV - técnicas que não coloquem em risco a sobrevivência da espécie na área </w:t>
      </w:r>
      <w:proofErr w:type="gramStart"/>
      <w:r w:rsidRPr="000F5397">
        <w:rPr>
          <w:rFonts w:ascii="Times New Roman" w:eastAsia="Times New Roman" w:hAnsi="Times New Roman" w:cs="Times New Roman"/>
          <w:color w:val="000000"/>
          <w:sz w:val="24"/>
          <w:szCs w:val="24"/>
          <w:lang w:eastAsia="pt-BR"/>
        </w:rPr>
        <w:t>sob coleta</w:t>
      </w:r>
      <w:proofErr w:type="gramEnd"/>
      <w:r w:rsidRPr="000F5397">
        <w:rPr>
          <w:rFonts w:ascii="Times New Roman" w:eastAsia="Times New Roman" w:hAnsi="Times New Roman" w:cs="Times New Roman"/>
          <w:color w:val="000000"/>
          <w:sz w:val="24"/>
          <w:szCs w:val="24"/>
          <w:lang w:eastAsia="pt-BR"/>
        </w:rPr>
        <w:t xml:space="preserve"> no caso de coleta de cipós, bulbos e bambus;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 - as limitações legais específicas e, em particular, as relativas ao acesso ao patrimônio genético, à proteção e ao acesso ao conhecimento tradicional associado e de biossegurança, quando houver;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 - a manutenção das funções relevantes na alimentação, reprodução e abrigo da flora e fauna silvestre.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No caso de a coleta de subprodutos florestais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gerar produtos ou subprodutos destinados à comercialização direta ou indireta, será exigida autorização de transporte destes, conforme previsão normativa específica, quando houver.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lastRenderedPageBreak/>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 coleta de sementes e frutos em unidades de conservação de proteção integral dependerá de autorização do gestor da unidade, observado o disposto no plano de manejo da unidade.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3</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xml:space="preserve">  A prática do extrativismo sustentável, por intermédio da condução de espécie nativa produtora de folhas, frutos ou sementes, visando </w:t>
      </w:r>
      <w:proofErr w:type="gramStart"/>
      <w:r w:rsidRPr="000F5397">
        <w:rPr>
          <w:rFonts w:ascii="Times New Roman" w:eastAsia="Times New Roman" w:hAnsi="Times New Roman" w:cs="Times New Roman"/>
          <w:color w:val="000000"/>
          <w:sz w:val="24"/>
          <w:szCs w:val="24"/>
          <w:lang w:eastAsia="pt-BR"/>
        </w:rPr>
        <w:t>a</w:t>
      </w:r>
      <w:proofErr w:type="gramEnd"/>
      <w:r w:rsidRPr="000F5397">
        <w:rPr>
          <w:rFonts w:ascii="Times New Roman" w:eastAsia="Times New Roman" w:hAnsi="Times New Roman" w:cs="Times New Roman"/>
          <w:color w:val="000000"/>
          <w:sz w:val="24"/>
          <w:szCs w:val="24"/>
          <w:lang w:eastAsia="pt-BR"/>
        </w:rPr>
        <w:t xml:space="preserve"> produção e comercialização, deverá observar o disposto no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e, onde couber, as regras do Sistema Participativo de Garantia da Qualidade Orgânica nos termos do </w:t>
      </w:r>
      <w:hyperlink r:id="rId29" w:history="1">
        <w:r w:rsidRPr="000F5397">
          <w:rPr>
            <w:rFonts w:ascii="Times New Roman" w:eastAsia="Times New Roman" w:hAnsi="Times New Roman" w:cs="Times New Roman"/>
            <w:color w:val="0000FF"/>
            <w:sz w:val="24"/>
            <w:szCs w:val="24"/>
            <w:u w:val="single"/>
            <w:lang w:eastAsia="pt-BR"/>
          </w:rPr>
          <w:t>Decreto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6.323, de 27 de dezembro de 2007</w:t>
        </w:r>
      </w:hyperlink>
      <w:r w:rsidRPr="000F5397">
        <w:rPr>
          <w:rFonts w:ascii="Times New Roman" w:eastAsia="Times New Roman" w:hAnsi="Times New Roman" w:cs="Times New Roman"/>
          <w:color w:val="000000"/>
          <w:sz w:val="24"/>
          <w:szCs w:val="24"/>
          <w:lang w:eastAsia="pt-BR"/>
        </w:rPr>
        <w:t xml:space="preserve">, assegurando-se o direito de continuidade de exploração da espécie plantada ou conduzida no período </w:t>
      </w:r>
      <w:proofErr w:type="spellStart"/>
      <w:r w:rsidRPr="000F5397">
        <w:rPr>
          <w:rFonts w:ascii="Times New Roman" w:eastAsia="Times New Roman" w:hAnsi="Times New Roman" w:cs="Times New Roman"/>
          <w:color w:val="000000"/>
          <w:sz w:val="24"/>
          <w:szCs w:val="24"/>
          <w:lang w:eastAsia="pt-BR"/>
        </w:rPr>
        <w:t>subseqüente</w:t>
      </w:r>
      <w:proofErr w:type="spellEnd"/>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4</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xml:space="preserve">  É livre a coleta de frutos e a condução do cacaueiro no sistema de </w:t>
      </w:r>
      <w:proofErr w:type="spellStart"/>
      <w:r w:rsidRPr="000F5397">
        <w:rPr>
          <w:rFonts w:ascii="Times New Roman" w:eastAsia="Times New Roman" w:hAnsi="Times New Roman" w:cs="Times New Roman"/>
          <w:color w:val="000000"/>
          <w:sz w:val="24"/>
          <w:szCs w:val="24"/>
          <w:lang w:eastAsia="pt-BR"/>
        </w:rPr>
        <w:t>cabruca</w:t>
      </w:r>
      <w:proofErr w:type="spellEnd"/>
      <w:r w:rsidRPr="000F5397">
        <w:rPr>
          <w:rFonts w:ascii="Times New Roman" w:eastAsia="Times New Roman" w:hAnsi="Times New Roman" w:cs="Times New Roman"/>
          <w:color w:val="000000"/>
          <w:sz w:val="24"/>
          <w:szCs w:val="24"/>
          <w:lang w:eastAsia="pt-BR"/>
        </w:rPr>
        <w:t>, desde que não descaracterize a cobertura vegetal nativa e não prejudique a função ambiental da área.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bookmarkStart w:id="28" w:name="art29"/>
      <w:bookmarkEnd w:id="28"/>
      <w:r w:rsidRPr="000F5397">
        <w:rPr>
          <w:rFonts w:ascii="Times New Roman" w:eastAsia="Times New Roman" w:hAnsi="Times New Roman" w:cs="Times New Roman"/>
          <w:color w:val="000000"/>
          <w:sz w:val="24"/>
          <w:szCs w:val="24"/>
          <w:lang w:eastAsia="pt-BR"/>
        </w:rPr>
        <w:t>Art. 29.  Para os fins do disposto no </w:t>
      </w:r>
      <w:hyperlink r:id="rId30" w:anchor="art18" w:history="1">
        <w:r w:rsidRPr="000F5397">
          <w:rPr>
            <w:rFonts w:ascii="Times New Roman" w:eastAsia="Times New Roman" w:hAnsi="Times New Roman" w:cs="Times New Roman"/>
            <w:color w:val="0000FF"/>
            <w:sz w:val="24"/>
            <w:szCs w:val="24"/>
            <w:u w:val="single"/>
            <w:lang w:eastAsia="pt-BR"/>
          </w:rPr>
          <w:t>art. 18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ressalvadas as áreas de preservação permanente, consideram-se de uso indireto, não necessitando de autorização dos órgãos ambientais competentes, as seguintes atividades: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abertura de pequenas vias e corredores de acesso;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implantação de trilhas para desenvolvimento de ecoturismo;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III - implantação de aceiros para prevenção e combate a incêndios florestais;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IV - construção e manutenção de cercas ou picadas de divisa de propriedades;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 - pastoreio extensivo tradicional em remanescentes de campos de altitude, nos estágios secundários de regeneração, desde que não promova a supressão da vegetação nativa ou a introdução de espécies vegetais exóticas.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Parágrafo único.  As atividades de uso indireto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xml:space="preserve"> não poderão colocar em risco as espécies da fauna e flora ou provocar a supressão de espécies ameaçadas de </w:t>
      </w:r>
      <w:proofErr w:type="gramStart"/>
      <w:r w:rsidRPr="000F5397">
        <w:rPr>
          <w:rFonts w:ascii="Times New Roman" w:eastAsia="Times New Roman" w:hAnsi="Times New Roman" w:cs="Times New Roman"/>
          <w:color w:val="000000"/>
          <w:sz w:val="24"/>
          <w:szCs w:val="24"/>
          <w:lang w:eastAsia="pt-BR"/>
        </w:rPr>
        <w:t>extinção constantes da Lista Oficial de Espécies da Flora Brasileira Ameaçadas de Extinção ou constantes de listas dos Estados</w:t>
      </w:r>
      <w:proofErr w:type="gramEnd"/>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CAPÍTULO IX</w:t>
      </w:r>
      <w:r w:rsidRPr="000F5397">
        <w:rPr>
          <w:rFonts w:ascii="Times New Roman" w:eastAsia="Times New Roman" w:hAnsi="Times New Roman" w:cs="Times New Roman"/>
          <w:color w:val="000000"/>
          <w:sz w:val="24"/>
          <w:szCs w:val="24"/>
          <w:lang w:eastAsia="pt-BR"/>
        </w:rPr>
        <w:br/>
        <w:t>DO CORTE E SUPRESSÃO DE VEGETAÇÃO SECUNDÁRIA EM ESTÁGIO </w:t>
      </w:r>
      <w:r w:rsidRPr="000F5397">
        <w:rPr>
          <w:rFonts w:ascii="Times New Roman" w:eastAsia="Times New Roman" w:hAnsi="Times New Roman" w:cs="Times New Roman"/>
          <w:color w:val="000000"/>
          <w:sz w:val="24"/>
          <w:szCs w:val="24"/>
          <w:lang w:eastAsia="pt-BR"/>
        </w:rPr>
        <w:br/>
        <w:t>MÉDIO DE REGENERAÇÃO PARA ATIVIDADES IMPRESCINDÍVEIS À</w:t>
      </w:r>
      <w:r w:rsidRPr="000F5397">
        <w:rPr>
          <w:rFonts w:ascii="Times New Roman" w:eastAsia="Times New Roman" w:hAnsi="Times New Roman" w:cs="Times New Roman"/>
          <w:color w:val="000000"/>
          <w:sz w:val="24"/>
          <w:szCs w:val="24"/>
          <w:lang w:eastAsia="pt-BR"/>
        </w:rPr>
        <w:br/>
        <w:t>PEQUENA PROPRIEDADE E POPULAÇÕES TRADICIONAIS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bookmarkStart w:id="29" w:name="art30"/>
      <w:bookmarkEnd w:id="29"/>
      <w:r w:rsidRPr="000F5397">
        <w:rPr>
          <w:rFonts w:ascii="Times New Roman" w:eastAsia="Times New Roman" w:hAnsi="Times New Roman" w:cs="Times New Roman"/>
          <w:color w:val="000000"/>
          <w:sz w:val="24"/>
          <w:szCs w:val="24"/>
          <w:lang w:eastAsia="pt-BR"/>
        </w:rPr>
        <w:t xml:space="preserve">Art. 30.  O corte e a supressão de vegetação secundária em estágio médio de regeneração para o exercício de atividades ou usos agrícolas, pecuários ou </w:t>
      </w:r>
      <w:proofErr w:type="spellStart"/>
      <w:r w:rsidRPr="000F5397">
        <w:rPr>
          <w:rFonts w:ascii="Times New Roman" w:eastAsia="Times New Roman" w:hAnsi="Times New Roman" w:cs="Times New Roman"/>
          <w:color w:val="000000"/>
          <w:sz w:val="24"/>
          <w:szCs w:val="24"/>
          <w:lang w:eastAsia="pt-BR"/>
        </w:rPr>
        <w:t>silviculturais</w:t>
      </w:r>
      <w:proofErr w:type="spellEnd"/>
      <w:r w:rsidRPr="000F5397">
        <w:rPr>
          <w:rFonts w:ascii="Times New Roman" w:eastAsia="Times New Roman" w:hAnsi="Times New Roman" w:cs="Times New Roman"/>
          <w:color w:val="000000"/>
          <w:sz w:val="24"/>
          <w:szCs w:val="24"/>
          <w:lang w:eastAsia="pt-BR"/>
        </w:rPr>
        <w:t xml:space="preserve"> imprescindíveis à subsistência de pequeno produtor rural e populações tradicionais e de suas famílias, previstos no </w:t>
      </w:r>
      <w:hyperlink r:id="rId31" w:anchor="art23iii" w:history="1">
        <w:r w:rsidRPr="000F5397">
          <w:rPr>
            <w:rFonts w:ascii="Times New Roman" w:eastAsia="Times New Roman" w:hAnsi="Times New Roman" w:cs="Times New Roman"/>
            <w:color w:val="0000FF"/>
            <w:sz w:val="24"/>
            <w:szCs w:val="24"/>
            <w:u w:val="single"/>
            <w:lang w:eastAsia="pt-BR"/>
          </w:rPr>
          <w:t>art. 23, inciso III,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depende de autorização do órgão estadual competente, devendo o interessado apresentar requerimento contendo, no mínimo, as seguintes informações: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dados do proprietário ou possuidor;</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lastRenderedPageBreak/>
        <w:t>II - dados da propriedade ou posse, incluindo cópia da matrícula do imóvel no Registro Geral do Cartório de Registro de Imóveis, ou comprovante de posse;</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III - outorga para utilização do imóvel emitida pela Secretaria do Patrimônio da União, em se tratando de terrenos </w:t>
      </w:r>
      <w:proofErr w:type="gramStart"/>
      <w:r w:rsidRPr="000F5397">
        <w:rPr>
          <w:rFonts w:ascii="Times New Roman" w:eastAsia="Times New Roman" w:hAnsi="Times New Roman" w:cs="Times New Roman"/>
          <w:color w:val="000000"/>
          <w:sz w:val="24"/>
          <w:szCs w:val="24"/>
          <w:lang w:eastAsia="pt-BR"/>
        </w:rPr>
        <w:t>de marinha e acrescidos de marinha</w:t>
      </w:r>
      <w:proofErr w:type="gramEnd"/>
      <w:r w:rsidRPr="000F5397">
        <w:rPr>
          <w:rFonts w:ascii="Times New Roman" w:eastAsia="Times New Roman" w:hAnsi="Times New Roman" w:cs="Times New Roman"/>
          <w:color w:val="000000"/>
          <w:sz w:val="24"/>
          <w:szCs w:val="24"/>
          <w:lang w:eastAsia="pt-BR"/>
        </w:rPr>
        <w:t>, bem como nos demais bens de domínio da União, na forma estabelecida no </w:t>
      </w:r>
      <w:hyperlink r:id="rId32" w:history="1">
        <w:r w:rsidRPr="000F5397">
          <w:rPr>
            <w:rFonts w:ascii="Times New Roman" w:eastAsia="Times New Roman" w:hAnsi="Times New Roman" w:cs="Times New Roman"/>
            <w:color w:val="0000FF"/>
            <w:sz w:val="24"/>
            <w:szCs w:val="24"/>
            <w:u w:val="single"/>
            <w:lang w:eastAsia="pt-BR"/>
          </w:rPr>
          <w:t>Decreto-Lei nº 9.760, de 1946</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IV - localização com a indicação das coordenadas geográficas dos vértices da área a ser cortada ou suprimida;</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 - inventário </w:t>
      </w:r>
      <w:proofErr w:type="spellStart"/>
      <w:r w:rsidRPr="000F5397">
        <w:rPr>
          <w:rFonts w:ascii="Times New Roman" w:eastAsia="Times New Roman" w:hAnsi="Times New Roman" w:cs="Times New Roman"/>
          <w:color w:val="000000"/>
          <w:sz w:val="24"/>
          <w:szCs w:val="24"/>
          <w:lang w:eastAsia="pt-BR"/>
        </w:rPr>
        <w:t>fitossociológico</w:t>
      </w:r>
      <w:proofErr w:type="spellEnd"/>
      <w:r w:rsidRPr="000F5397">
        <w:rPr>
          <w:rFonts w:ascii="Times New Roman" w:eastAsia="Times New Roman" w:hAnsi="Times New Roman" w:cs="Times New Roman"/>
          <w:color w:val="000000"/>
          <w:sz w:val="24"/>
          <w:szCs w:val="24"/>
          <w:lang w:eastAsia="pt-BR"/>
        </w:rPr>
        <w:t xml:space="preserve"> da área a </w:t>
      </w:r>
      <w:proofErr w:type="gramStart"/>
      <w:r w:rsidRPr="000F5397">
        <w:rPr>
          <w:rFonts w:ascii="Times New Roman" w:eastAsia="Times New Roman" w:hAnsi="Times New Roman" w:cs="Times New Roman"/>
          <w:color w:val="000000"/>
          <w:sz w:val="24"/>
          <w:szCs w:val="24"/>
          <w:lang w:eastAsia="pt-BR"/>
        </w:rPr>
        <w:t>ser</w:t>
      </w:r>
      <w:proofErr w:type="gramEnd"/>
      <w:r w:rsidRPr="000F5397">
        <w:rPr>
          <w:rFonts w:ascii="Times New Roman" w:eastAsia="Times New Roman" w:hAnsi="Times New Roman" w:cs="Times New Roman"/>
          <w:color w:val="000000"/>
          <w:sz w:val="24"/>
          <w:szCs w:val="24"/>
          <w:lang w:eastAsia="pt-BR"/>
        </w:rPr>
        <w:t xml:space="preserve"> cortada ou suprimida, com vistas a determinar o estágio de regeneração da vegetação e a indicação da fitofisionomia original, elaborado com metodologia e suficiência amostral adequadas, observados os parâmetros estabelecidos no </w:t>
      </w:r>
      <w:hyperlink r:id="rId33" w:anchor="art4§2" w:history="1">
        <w:r w:rsidRPr="000F5397">
          <w:rPr>
            <w:rFonts w:ascii="Times New Roman" w:eastAsia="Times New Roman" w:hAnsi="Times New Roman" w:cs="Times New Roman"/>
            <w:color w:val="0000FF"/>
            <w:sz w:val="24"/>
            <w:szCs w:val="24"/>
            <w:u w:val="single"/>
            <w:lang w:eastAsia="pt-BR"/>
          </w:rPr>
          <w:t>art. 4</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 2</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e as definições constantes das resoluções do CONAMA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do referido artigo;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 - comprovação da averbação da reserva legal ou comprovante de compensação nos termos da </w:t>
      </w:r>
      <w:hyperlink r:id="rId34" w:history="1">
        <w:r w:rsidRPr="000F5397">
          <w:rPr>
            <w:rFonts w:ascii="Times New Roman" w:eastAsia="Times New Roman" w:hAnsi="Times New Roman" w:cs="Times New Roman"/>
            <w:color w:val="0000FF"/>
            <w:spacing w:val="-2"/>
            <w:sz w:val="24"/>
            <w:szCs w:val="24"/>
            <w:u w:val="single"/>
            <w:lang w:eastAsia="pt-BR"/>
          </w:rPr>
          <w:t>Lei nº 4.771, de 1965</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VII - cronograma de execução previsto;</w:t>
      </w:r>
    </w:p>
    <w:p w:rsidR="000F5397" w:rsidRPr="000F5397" w:rsidRDefault="000F5397" w:rsidP="000F5397">
      <w:pPr>
        <w:spacing w:before="100" w:beforeAutospacing="1" w:after="12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VIII - estimativa do volume de produtos e subprodutos florestais a serem obtidos com a supressão e o seu destino;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IX - descrição das atividades a serem desenvolvidas na área a ser suprimida;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X - justificativa demonstrando tratar-se de atividades imprescindíveis à subsistência de pequeno produtor rural ou de populações tradicionais.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xml:space="preserve">  Consideram-se atividades ou usos agrícolas, pecuários ou </w:t>
      </w:r>
      <w:proofErr w:type="spellStart"/>
      <w:r w:rsidRPr="000F5397">
        <w:rPr>
          <w:rFonts w:ascii="Times New Roman" w:eastAsia="Times New Roman" w:hAnsi="Times New Roman" w:cs="Times New Roman"/>
          <w:color w:val="000000"/>
          <w:sz w:val="24"/>
          <w:szCs w:val="24"/>
          <w:lang w:eastAsia="pt-BR"/>
        </w:rPr>
        <w:t>silviculturais</w:t>
      </w:r>
      <w:proofErr w:type="spellEnd"/>
      <w:r w:rsidRPr="000F5397">
        <w:rPr>
          <w:rFonts w:ascii="Times New Roman" w:eastAsia="Times New Roman" w:hAnsi="Times New Roman" w:cs="Times New Roman"/>
          <w:color w:val="000000"/>
          <w:sz w:val="24"/>
          <w:szCs w:val="24"/>
          <w:lang w:eastAsia="pt-BR"/>
        </w:rPr>
        <w:t xml:space="preserve"> imprescindíveis à subsistência do pequeno produtor rural e populações tradicionais e de suas famílias,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o corte e a supressão de vegetação em estágio médio de regeneração até o limite máximo de dois hectares da área coberta por vegetação em estágio médio de regeneração existente na propriedade ou posse.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No caso de posse coletiva de população tradicional, o limite estabelecido no §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aplica-se à unidade familiar.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3</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 emissão de autorização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nos termos do parágrafo único do </w:t>
      </w:r>
      <w:hyperlink r:id="rId35" w:anchor="art24" w:history="1">
        <w:r w:rsidRPr="000F5397">
          <w:rPr>
            <w:rFonts w:ascii="Times New Roman" w:eastAsia="Times New Roman" w:hAnsi="Times New Roman" w:cs="Times New Roman"/>
            <w:color w:val="0000FF"/>
            <w:sz w:val="24"/>
            <w:szCs w:val="24"/>
            <w:u w:val="single"/>
            <w:lang w:eastAsia="pt-BR"/>
          </w:rPr>
          <w:t>art. 24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deve ser informada ao IBAMA, juntamente com os dados respectivos.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4</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 autorização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somente poderá ser concedida após análise das informações prestadas e prévia vistoria de campo que ateste a veracidade das informações e a inexistência de alternativa locacional na propriedade ou posse para a atividade pretendida. </w:t>
      </w:r>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bookmarkStart w:id="30" w:name="art31"/>
      <w:bookmarkEnd w:id="30"/>
      <w:r w:rsidRPr="000F5397">
        <w:rPr>
          <w:rFonts w:ascii="Arial" w:eastAsia="Times New Roman" w:hAnsi="Arial" w:cs="Arial"/>
          <w:color w:val="000000"/>
          <w:sz w:val="20"/>
          <w:szCs w:val="20"/>
          <w:lang w:eastAsia="pt-BR"/>
        </w:rPr>
        <w:t>Art. 31.  O transporte de produtos e subprodutos florestais provenientes da exploração prevista no art. 30 deverá ser acompanhado da respectiva autorização para o transporte de produtos e subprodutos florestais de origem nativa emitida pelo órgão ambiental competente. </w:t>
      </w:r>
    </w:p>
    <w:p w:rsidR="000F5397" w:rsidRPr="000F5397" w:rsidRDefault="000F5397" w:rsidP="000F5397">
      <w:pPr>
        <w:spacing w:before="100" w:beforeAutospacing="1" w:after="100" w:afterAutospacing="1" w:line="240" w:lineRule="auto"/>
        <w:jc w:val="center"/>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lastRenderedPageBreak/>
        <w:t>CAPÍTULO X</w:t>
      </w:r>
      <w:r w:rsidRPr="000F5397">
        <w:rPr>
          <w:rFonts w:ascii="Arial" w:eastAsia="Times New Roman" w:hAnsi="Arial" w:cs="Arial"/>
          <w:color w:val="000000"/>
          <w:sz w:val="20"/>
          <w:szCs w:val="20"/>
          <w:lang w:eastAsia="pt-BR"/>
        </w:rPr>
        <w:br/>
        <w:t>DO CORTE E SUPRESSÃO DE VEGETAÇÃO SECUNDÁRIA </w:t>
      </w:r>
      <w:r w:rsidRPr="000F5397">
        <w:rPr>
          <w:rFonts w:ascii="Arial" w:eastAsia="Times New Roman" w:hAnsi="Arial" w:cs="Arial"/>
          <w:color w:val="000000"/>
          <w:sz w:val="20"/>
          <w:szCs w:val="20"/>
          <w:lang w:eastAsia="pt-BR"/>
        </w:rPr>
        <w:br/>
        <w:t>EM ESTÁGIO INICIAL DE REGENERAÇÃO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bookmarkStart w:id="31" w:name="art32"/>
      <w:bookmarkEnd w:id="31"/>
      <w:r w:rsidRPr="000F5397">
        <w:rPr>
          <w:rFonts w:ascii="Times New Roman" w:eastAsia="Times New Roman" w:hAnsi="Times New Roman" w:cs="Times New Roman"/>
          <w:color w:val="000000"/>
          <w:sz w:val="24"/>
          <w:szCs w:val="24"/>
          <w:lang w:eastAsia="pt-BR"/>
        </w:rPr>
        <w:t>Art. 32.  O corte ou supressão da vegetação secundária em estágio inicial de regeneração da Mata Atlântica depende de autorização do órgão estadual competente, devendo o interessado apresentar requerimento contendo, no mínimo, as seguintes informações:</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dados do proprietário ou possuidor;</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dados da propriedade ou posse, incluindo cópia da matrícula ou certidão atualizada do imóvel no Registro Geral do Cartório de Registro de Imóveis, ou comprovante de posse;</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III - outorga para utilização do imóvel emitida pela Secretaria do Patrimônio da União, em se tratando de terrenos </w:t>
      </w:r>
      <w:proofErr w:type="gramStart"/>
      <w:r w:rsidRPr="000F5397">
        <w:rPr>
          <w:rFonts w:ascii="Times New Roman" w:eastAsia="Times New Roman" w:hAnsi="Times New Roman" w:cs="Times New Roman"/>
          <w:color w:val="000000"/>
          <w:sz w:val="24"/>
          <w:szCs w:val="24"/>
          <w:lang w:eastAsia="pt-BR"/>
        </w:rPr>
        <w:t>de marinha e acrescidos de marinha</w:t>
      </w:r>
      <w:proofErr w:type="gramEnd"/>
      <w:r w:rsidRPr="000F5397">
        <w:rPr>
          <w:rFonts w:ascii="Times New Roman" w:eastAsia="Times New Roman" w:hAnsi="Times New Roman" w:cs="Times New Roman"/>
          <w:color w:val="000000"/>
          <w:sz w:val="24"/>
          <w:szCs w:val="24"/>
          <w:lang w:eastAsia="pt-BR"/>
        </w:rPr>
        <w:t>, bem como nos demais bens de domínio da União, na forma estabelecida no </w:t>
      </w:r>
      <w:hyperlink r:id="rId36" w:history="1">
        <w:r w:rsidRPr="000F5397">
          <w:rPr>
            <w:rFonts w:ascii="Times New Roman" w:eastAsia="Times New Roman" w:hAnsi="Times New Roman" w:cs="Times New Roman"/>
            <w:color w:val="0000FF"/>
            <w:sz w:val="24"/>
            <w:szCs w:val="24"/>
            <w:u w:val="single"/>
            <w:lang w:eastAsia="pt-BR"/>
          </w:rPr>
          <w:t>Decreto-Lei nº 9.760, de 1946</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IV - localização com a indicação das coordenadas geográficas dos vértices do imóvel, das áreas de preservação permanente, da reserva legal e da área a ser cortada ou suprimida;</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 - inventário </w:t>
      </w:r>
      <w:proofErr w:type="spellStart"/>
      <w:r w:rsidRPr="000F5397">
        <w:rPr>
          <w:rFonts w:ascii="Times New Roman" w:eastAsia="Times New Roman" w:hAnsi="Times New Roman" w:cs="Times New Roman"/>
          <w:color w:val="000000"/>
          <w:sz w:val="24"/>
          <w:szCs w:val="24"/>
          <w:lang w:eastAsia="pt-BR"/>
        </w:rPr>
        <w:t>fitossociológico</w:t>
      </w:r>
      <w:proofErr w:type="spellEnd"/>
      <w:r w:rsidRPr="000F5397">
        <w:rPr>
          <w:rFonts w:ascii="Times New Roman" w:eastAsia="Times New Roman" w:hAnsi="Times New Roman" w:cs="Times New Roman"/>
          <w:color w:val="000000"/>
          <w:sz w:val="24"/>
          <w:szCs w:val="24"/>
          <w:lang w:eastAsia="pt-BR"/>
        </w:rPr>
        <w:t xml:space="preserve"> da área a </w:t>
      </w:r>
      <w:proofErr w:type="gramStart"/>
      <w:r w:rsidRPr="000F5397">
        <w:rPr>
          <w:rFonts w:ascii="Times New Roman" w:eastAsia="Times New Roman" w:hAnsi="Times New Roman" w:cs="Times New Roman"/>
          <w:color w:val="000000"/>
          <w:sz w:val="24"/>
          <w:szCs w:val="24"/>
          <w:lang w:eastAsia="pt-BR"/>
        </w:rPr>
        <w:t>ser</w:t>
      </w:r>
      <w:proofErr w:type="gramEnd"/>
      <w:r w:rsidRPr="000F5397">
        <w:rPr>
          <w:rFonts w:ascii="Times New Roman" w:eastAsia="Times New Roman" w:hAnsi="Times New Roman" w:cs="Times New Roman"/>
          <w:color w:val="000000"/>
          <w:sz w:val="24"/>
          <w:szCs w:val="24"/>
          <w:lang w:eastAsia="pt-BR"/>
        </w:rPr>
        <w:t xml:space="preserve"> cortada ou suprimida, com vistas a determinar o estágio de regeneração da vegetação e a indicação da fitofisionomia original, elaborado com metodologia e suficiência amostral adequadas, observados os parâmetros estabelecidos no </w:t>
      </w:r>
      <w:hyperlink r:id="rId37" w:anchor="art4§2" w:history="1">
        <w:r w:rsidRPr="000F5397">
          <w:rPr>
            <w:rFonts w:ascii="Times New Roman" w:eastAsia="Times New Roman" w:hAnsi="Times New Roman" w:cs="Times New Roman"/>
            <w:color w:val="0000FF"/>
            <w:sz w:val="24"/>
            <w:szCs w:val="24"/>
            <w:u w:val="single"/>
            <w:lang w:eastAsia="pt-BR"/>
          </w:rPr>
          <w:t>art. 4</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 2</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e as definições constantes das resoluções do CONAMA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do referido artigo;</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 - comprovação da averbação da reserva legal ou comprovante de compensação nos termos da </w:t>
      </w:r>
      <w:hyperlink r:id="rId38" w:history="1">
        <w:r w:rsidRPr="000F5397">
          <w:rPr>
            <w:rFonts w:ascii="Times New Roman" w:eastAsia="Times New Roman" w:hAnsi="Times New Roman" w:cs="Times New Roman"/>
            <w:color w:val="0000FF"/>
            <w:sz w:val="24"/>
            <w:szCs w:val="24"/>
            <w:u w:val="single"/>
            <w:lang w:eastAsia="pt-BR"/>
          </w:rPr>
          <w:t>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4.771, de 1965</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VII - cronograma de execução previsto;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VIII - estimativa do volume de produtos e subprodutos florestais a serem obtidos com a supressão.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Parágrafo único.  A autorização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somente poderá ser concedida após análise das informações prestadas e prévia vistoria de campo que ateste a veracidade das informações. </w:t>
      </w:r>
    </w:p>
    <w:p w:rsidR="000F5397" w:rsidRPr="000F5397" w:rsidRDefault="000F5397" w:rsidP="000F5397">
      <w:pPr>
        <w:spacing w:before="100" w:beforeAutospacing="1" w:after="80" w:line="240" w:lineRule="auto"/>
        <w:ind w:firstLine="567"/>
        <w:rPr>
          <w:rFonts w:ascii="Arial" w:eastAsia="Times New Roman" w:hAnsi="Arial" w:cs="Arial"/>
          <w:color w:val="000000"/>
          <w:sz w:val="20"/>
          <w:szCs w:val="20"/>
          <w:lang w:eastAsia="pt-BR"/>
        </w:rPr>
      </w:pPr>
      <w:bookmarkStart w:id="32" w:name="art33"/>
      <w:bookmarkEnd w:id="32"/>
      <w:r w:rsidRPr="000F5397">
        <w:rPr>
          <w:rFonts w:ascii="Arial" w:eastAsia="Times New Roman" w:hAnsi="Arial" w:cs="Arial"/>
          <w:color w:val="000000"/>
          <w:sz w:val="20"/>
          <w:szCs w:val="20"/>
          <w:lang w:eastAsia="pt-BR"/>
        </w:rPr>
        <w:t>Art. 33.  No caso de pequenos produtores rurais ou posses das populações tradicionais, o interessado em obter autorização para o corte ou supressão da vegetação secundária em estágio inicial de regeneração da Mata Atlântica deverá apresentar requerimento contendo, no mínimo, as seguintes informações:</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dimensão da área pretendida;</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idade da vegetação;</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lastRenderedPageBreak/>
        <w:t>III - caracterização da vegetação indicando as espécies lenhosas predominantes;</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IV - indicação da atividade a ser desenvolvida na área;</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 - comprovação da averbação da reserva legal ou comprovante de compensação nos termos da </w:t>
      </w:r>
      <w:hyperlink r:id="rId39" w:history="1">
        <w:r w:rsidRPr="000F5397">
          <w:rPr>
            <w:rFonts w:ascii="Times New Roman" w:eastAsia="Times New Roman" w:hAnsi="Times New Roman" w:cs="Times New Roman"/>
            <w:color w:val="0000FF"/>
            <w:sz w:val="24"/>
            <w:szCs w:val="24"/>
            <w:u w:val="single"/>
            <w:lang w:eastAsia="pt-BR"/>
          </w:rPr>
          <w:t>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4.771, de 1965</w:t>
        </w:r>
      </w:hyperlink>
      <w:r w:rsidRPr="000F5397">
        <w:rPr>
          <w:rFonts w:ascii="Times New Roman" w:eastAsia="Times New Roman" w:hAnsi="Times New Roman" w:cs="Times New Roman"/>
          <w:color w:val="000000"/>
          <w:sz w:val="24"/>
          <w:szCs w:val="24"/>
          <w:lang w:eastAsia="pt-BR"/>
        </w:rPr>
        <w:t xml:space="preserve">;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 - localização com a indicação das coordenadas geográficas dos vértices da área a ser cortada ou suprimida.  </w:t>
      </w:r>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Parágrafo único.  A autorização de que trata o </w:t>
      </w:r>
      <w:r w:rsidRPr="000F5397">
        <w:rPr>
          <w:rFonts w:ascii="Arial" w:eastAsia="Times New Roman" w:hAnsi="Arial" w:cs="Arial"/>
          <w:b/>
          <w:bCs/>
          <w:color w:val="000000"/>
          <w:sz w:val="20"/>
          <w:szCs w:val="20"/>
          <w:lang w:eastAsia="pt-BR"/>
        </w:rPr>
        <w:t>caput</w:t>
      </w:r>
      <w:r w:rsidRPr="000F5397">
        <w:rPr>
          <w:rFonts w:ascii="Arial" w:eastAsia="Times New Roman" w:hAnsi="Arial" w:cs="Arial"/>
          <w:color w:val="000000"/>
          <w:sz w:val="20"/>
          <w:szCs w:val="20"/>
          <w:lang w:eastAsia="pt-BR"/>
        </w:rPr>
        <w:t> somente poderá ser concedida após análise das informações prestadas e prévia vistoria de campo que ateste a veracidade das informações, e ate o limite de até dois hectares por ano.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33" w:name="art34"/>
      <w:bookmarkEnd w:id="33"/>
      <w:r w:rsidRPr="000F5397">
        <w:rPr>
          <w:rFonts w:ascii="Times New Roman" w:eastAsia="Times New Roman" w:hAnsi="Times New Roman" w:cs="Times New Roman"/>
          <w:color w:val="000000"/>
          <w:sz w:val="24"/>
          <w:szCs w:val="24"/>
          <w:lang w:eastAsia="pt-BR"/>
        </w:rPr>
        <w:t xml:space="preserve">Art. 34.  O transporte de produtos e subprodutos florestais provenientes do corte ou supressão prevista nos </w:t>
      </w:r>
      <w:proofErr w:type="spellStart"/>
      <w:r w:rsidRPr="000F5397">
        <w:rPr>
          <w:rFonts w:ascii="Times New Roman" w:eastAsia="Times New Roman" w:hAnsi="Times New Roman" w:cs="Times New Roman"/>
          <w:color w:val="000000"/>
          <w:sz w:val="24"/>
          <w:szCs w:val="24"/>
          <w:lang w:eastAsia="pt-BR"/>
        </w:rPr>
        <w:t>arts</w:t>
      </w:r>
      <w:proofErr w:type="spellEnd"/>
      <w:r w:rsidRPr="000F5397">
        <w:rPr>
          <w:rFonts w:ascii="Times New Roman" w:eastAsia="Times New Roman" w:hAnsi="Times New Roman" w:cs="Times New Roman"/>
          <w:color w:val="000000"/>
          <w:sz w:val="24"/>
          <w:szCs w:val="24"/>
          <w:lang w:eastAsia="pt-BR"/>
        </w:rPr>
        <w:t xml:space="preserve">. </w:t>
      </w:r>
      <w:proofErr w:type="gramStart"/>
      <w:r w:rsidRPr="000F5397">
        <w:rPr>
          <w:rFonts w:ascii="Times New Roman" w:eastAsia="Times New Roman" w:hAnsi="Times New Roman" w:cs="Times New Roman"/>
          <w:color w:val="000000"/>
          <w:sz w:val="24"/>
          <w:szCs w:val="24"/>
          <w:lang w:eastAsia="pt-BR"/>
        </w:rPr>
        <w:t>32 e 33 deverá ser</w:t>
      </w:r>
      <w:proofErr w:type="gramEnd"/>
      <w:r w:rsidRPr="000F5397">
        <w:rPr>
          <w:rFonts w:ascii="Times New Roman" w:eastAsia="Times New Roman" w:hAnsi="Times New Roman" w:cs="Times New Roman"/>
          <w:color w:val="000000"/>
          <w:sz w:val="24"/>
          <w:szCs w:val="24"/>
          <w:lang w:eastAsia="pt-BR"/>
        </w:rPr>
        <w:t xml:space="preserve"> acompanhado da respectiva autorização para o transporte de produtos e subprodutos florestais de origem nativa emitida pelo órgão ambiental competente. </w:t>
      </w:r>
    </w:p>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CAPÍTULO XI</w:t>
      </w:r>
      <w:r w:rsidRPr="000F5397">
        <w:rPr>
          <w:rFonts w:ascii="Times New Roman" w:eastAsia="Times New Roman" w:hAnsi="Times New Roman" w:cs="Times New Roman"/>
          <w:color w:val="000000"/>
          <w:sz w:val="24"/>
          <w:szCs w:val="24"/>
          <w:lang w:eastAsia="pt-BR"/>
        </w:rPr>
        <w:br/>
        <w:t xml:space="preserve">DO CORTE, SUPRESSÃO E MANEJO DE ESPÉCIES </w:t>
      </w:r>
      <w:proofErr w:type="gramStart"/>
      <w:r w:rsidRPr="000F5397">
        <w:rPr>
          <w:rFonts w:ascii="Times New Roman" w:eastAsia="Times New Roman" w:hAnsi="Times New Roman" w:cs="Times New Roman"/>
          <w:color w:val="000000"/>
          <w:sz w:val="24"/>
          <w:szCs w:val="24"/>
          <w:lang w:eastAsia="pt-BR"/>
        </w:rPr>
        <w:t>ARBÓREAS</w:t>
      </w:r>
      <w:proofErr w:type="gramEnd"/>
      <w:r w:rsidRPr="000F5397">
        <w:rPr>
          <w:rFonts w:ascii="Times New Roman" w:eastAsia="Times New Roman" w:hAnsi="Times New Roman" w:cs="Times New Roman"/>
          <w:color w:val="000000"/>
          <w:sz w:val="24"/>
          <w:szCs w:val="24"/>
          <w:lang w:eastAsia="pt-BR"/>
        </w:rPr>
        <w:br/>
        <w:t>PIONEIRAS EM ESTÁGIO MÉDIO DE REGENERAÇÃO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34" w:name="art35"/>
      <w:bookmarkEnd w:id="34"/>
      <w:r w:rsidRPr="000F5397">
        <w:rPr>
          <w:rFonts w:ascii="Times New Roman" w:eastAsia="Times New Roman" w:hAnsi="Times New Roman" w:cs="Times New Roman"/>
          <w:color w:val="000000"/>
          <w:sz w:val="24"/>
          <w:szCs w:val="24"/>
          <w:lang w:eastAsia="pt-BR"/>
        </w:rPr>
        <w:t>Art. 35.  Nos fragmentos florestais da Mata Atlântica em estágio médio de regeneração, o corte, a supressão e o manejo de espécies arbóreas pioneiras nativas, de que trata o </w:t>
      </w:r>
      <w:hyperlink r:id="rId40" w:anchor="art28" w:history="1">
        <w:r w:rsidRPr="000F5397">
          <w:rPr>
            <w:rFonts w:ascii="Times New Roman" w:eastAsia="Times New Roman" w:hAnsi="Times New Roman" w:cs="Times New Roman"/>
            <w:color w:val="0000FF"/>
            <w:sz w:val="24"/>
            <w:szCs w:val="24"/>
            <w:u w:val="single"/>
            <w:lang w:eastAsia="pt-BR"/>
          </w:rPr>
          <w:t>art. 28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com presença superior a sessenta por cento em relação às demais espécies do fragmento florestal, dependem de autorização do órgão estadual competente.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cálculo do percentual previsto no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deverá levar em consideração somente os indivíduos com Diâmetro na Altura do Peito - DAP acima de cinco centímetros.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Ministério do Meio Ambiente definirá, mediante portaria, as espécies arbóreas pioneiras passíveis de corte, supressão e manejo em fragmentos florestais em estágio médio de regeneração da Mata Atlântica. </w:t>
      </w:r>
    </w:p>
    <w:p w:rsidR="000F5397" w:rsidRPr="000F5397" w:rsidRDefault="000F5397" w:rsidP="000F5397">
      <w:pPr>
        <w:spacing w:before="100" w:beforeAutospacing="1" w:after="80" w:line="240" w:lineRule="auto"/>
        <w:ind w:firstLine="567"/>
        <w:rPr>
          <w:rFonts w:ascii="Arial" w:eastAsia="Times New Roman" w:hAnsi="Arial" w:cs="Arial"/>
          <w:color w:val="000000"/>
          <w:sz w:val="20"/>
          <w:szCs w:val="20"/>
          <w:lang w:eastAsia="pt-BR"/>
        </w:rPr>
      </w:pPr>
      <w:bookmarkStart w:id="35" w:name="art36"/>
      <w:bookmarkEnd w:id="35"/>
      <w:r w:rsidRPr="000F5397">
        <w:rPr>
          <w:rFonts w:ascii="Arial" w:eastAsia="Times New Roman" w:hAnsi="Arial" w:cs="Arial"/>
          <w:color w:val="000000"/>
          <w:sz w:val="20"/>
          <w:szCs w:val="20"/>
          <w:lang w:eastAsia="pt-BR"/>
        </w:rPr>
        <w:t>Art. 36.  O corte, a supressão e o manejo de espécies arbóreas pioneiras de que trata o art. 35 somente poderão ocorrer quando:</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as espécies constarem da portaria referida no §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do art. 35;</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o volume e intensidade do corte não descaracterizem o estágio médio de regeneração do fragmento;</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III - forem adotadas medidas para a minimização dos impactos sobre espécies arbóreas secundárias e </w:t>
      </w:r>
      <w:proofErr w:type="spellStart"/>
      <w:r w:rsidRPr="000F5397">
        <w:rPr>
          <w:rFonts w:ascii="Times New Roman" w:eastAsia="Times New Roman" w:hAnsi="Times New Roman" w:cs="Times New Roman"/>
          <w:color w:val="000000"/>
          <w:sz w:val="24"/>
          <w:szCs w:val="24"/>
          <w:lang w:eastAsia="pt-BR"/>
        </w:rPr>
        <w:t>clímácicas</w:t>
      </w:r>
      <w:proofErr w:type="spellEnd"/>
      <w:r w:rsidRPr="000F5397">
        <w:rPr>
          <w:rFonts w:ascii="Times New Roman" w:eastAsia="Times New Roman" w:hAnsi="Times New Roman" w:cs="Times New Roman"/>
          <w:color w:val="000000"/>
          <w:sz w:val="24"/>
          <w:szCs w:val="24"/>
          <w:lang w:eastAsia="pt-BR"/>
        </w:rPr>
        <w:t xml:space="preserve"> existentes na área;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IV - não se referirem a espécies que integram a Lista Oficial de Espécies da Flora Brasileira Ameaçadas de Extinção ou constantes de listas dos Estados. </w:t>
      </w:r>
    </w:p>
    <w:p w:rsidR="000F5397" w:rsidRPr="000F5397" w:rsidRDefault="000F5397" w:rsidP="000F5397">
      <w:pPr>
        <w:spacing w:before="100" w:beforeAutospacing="1" w:after="120" w:line="240" w:lineRule="auto"/>
        <w:ind w:firstLine="567"/>
        <w:jc w:val="both"/>
        <w:rPr>
          <w:rFonts w:ascii="Times New Roman" w:eastAsia="Times New Roman" w:hAnsi="Times New Roman" w:cs="Times New Roman"/>
          <w:color w:val="000000"/>
          <w:sz w:val="24"/>
          <w:szCs w:val="24"/>
          <w:lang w:eastAsia="pt-BR"/>
        </w:rPr>
      </w:pPr>
      <w:bookmarkStart w:id="36" w:name="art37"/>
      <w:bookmarkEnd w:id="36"/>
      <w:r w:rsidRPr="000F5397">
        <w:rPr>
          <w:rFonts w:ascii="Times New Roman" w:eastAsia="Times New Roman" w:hAnsi="Times New Roman" w:cs="Times New Roman"/>
          <w:color w:val="000000"/>
          <w:sz w:val="24"/>
          <w:szCs w:val="24"/>
          <w:lang w:eastAsia="pt-BR"/>
        </w:rPr>
        <w:lastRenderedPageBreak/>
        <w:t>Art. 37.  O interessado em obter a autorização de que trata o art. 35 deverá apresentar requerimento contendo, no mínimo, as seguintes informações:</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dados do proprietário ou possuidor;</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dados da propriedade ou posse, incluindo cópia da matrícula do imóvel no Registro Geral do Cartório de Registro de Imóveis, ou comprovante de posse;</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III - outorga para utilização do imóvel emitida pela Secretaria do Patrimônio da União, em se tratando de terrenos </w:t>
      </w:r>
      <w:proofErr w:type="gramStart"/>
      <w:r w:rsidRPr="000F5397">
        <w:rPr>
          <w:rFonts w:ascii="Times New Roman" w:eastAsia="Times New Roman" w:hAnsi="Times New Roman" w:cs="Times New Roman"/>
          <w:color w:val="000000"/>
          <w:sz w:val="24"/>
          <w:szCs w:val="24"/>
          <w:lang w:eastAsia="pt-BR"/>
        </w:rPr>
        <w:t>de marinha e acrescidos de marinha</w:t>
      </w:r>
      <w:proofErr w:type="gramEnd"/>
      <w:r w:rsidRPr="000F5397">
        <w:rPr>
          <w:rFonts w:ascii="Times New Roman" w:eastAsia="Times New Roman" w:hAnsi="Times New Roman" w:cs="Times New Roman"/>
          <w:color w:val="000000"/>
          <w:sz w:val="24"/>
          <w:szCs w:val="24"/>
          <w:lang w:eastAsia="pt-BR"/>
        </w:rPr>
        <w:t>, bem como nos demais bens de domínio da União, na forma estabelecida no </w:t>
      </w:r>
      <w:hyperlink r:id="rId41" w:history="1">
        <w:r w:rsidRPr="000F5397">
          <w:rPr>
            <w:rFonts w:ascii="Times New Roman" w:eastAsia="Times New Roman" w:hAnsi="Times New Roman" w:cs="Times New Roman"/>
            <w:color w:val="0000FF"/>
            <w:sz w:val="24"/>
            <w:szCs w:val="24"/>
            <w:u w:val="single"/>
            <w:lang w:eastAsia="pt-BR"/>
          </w:rPr>
          <w:t>Decreto-Lei nº 9.760, de 1946</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IV - localização com a indicação das coordenadas geográficas dos vértices do imóvel, das áreas de preservação permanente, da reserva legal e da área a ser objeto de corte, supressão ou manejo de espécies pioneiras;</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 - inventário </w:t>
      </w:r>
      <w:proofErr w:type="spellStart"/>
      <w:r w:rsidRPr="000F5397">
        <w:rPr>
          <w:rFonts w:ascii="Times New Roman" w:eastAsia="Times New Roman" w:hAnsi="Times New Roman" w:cs="Times New Roman"/>
          <w:color w:val="000000"/>
          <w:sz w:val="24"/>
          <w:szCs w:val="24"/>
          <w:lang w:eastAsia="pt-BR"/>
        </w:rPr>
        <w:t>fitossociológico</w:t>
      </w:r>
      <w:proofErr w:type="spellEnd"/>
      <w:r w:rsidRPr="000F5397">
        <w:rPr>
          <w:rFonts w:ascii="Times New Roman" w:eastAsia="Times New Roman" w:hAnsi="Times New Roman" w:cs="Times New Roman"/>
          <w:color w:val="000000"/>
          <w:sz w:val="24"/>
          <w:szCs w:val="24"/>
          <w:lang w:eastAsia="pt-BR"/>
        </w:rPr>
        <w:t xml:space="preserve"> da área a </w:t>
      </w:r>
      <w:proofErr w:type="gramStart"/>
      <w:r w:rsidRPr="000F5397">
        <w:rPr>
          <w:rFonts w:ascii="Times New Roman" w:eastAsia="Times New Roman" w:hAnsi="Times New Roman" w:cs="Times New Roman"/>
          <w:color w:val="000000"/>
          <w:sz w:val="24"/>
          <w:szCs w:val="24"/>
          <w:lang w:eastAsia="pt-BR"/>
        </w:rPr>
        <w:t>ser</w:t>
      </w:r>
      <w:proofErr w:type="gramEnd"/>
      <w:r w:rsidRPr="000F5397">
        <w:rPr>
          <w:rFonts w:ascii="Times New Roman" w:eastAsia="Times New Roman" w:hAnsi="Times New Roman" w:cs="Times New Roman"/>
          <w:color w:val="000000"/>
          <w:sz w:val="24"/>
          <w:szCs w:val="24"/>
          <w:lang w:eastAsia="pt-BR"/>
        </w:rPr>
        <w:t xml:space="preserve"> cortada ou suprimida, com vistas a determinar o estágio de regeneração da vegetação e a indicação da fitofisionomia original, elaborado com metodologia e suficiência amostral adequadas, observados os parâmetros estabelecidos no </w:t>
      </w:r>
      <w:hyperlink r:id="rId42" w:anchor="art4§2" w:history="1">
        <w:r w:rsidRPr="000F5397">
          <w:rPr>
            <w:rFonts w:ascii="Times New Roman" w:eastAsia="Times New Roman" w:hAnsi="Times New Roman" w:cs="Times New Roman"/>
            <w:color w:val="0000FF"/>
            <w:sz w:val="24"/>
            <w:szCs w:val="24"/>
            <w:u w:val="single"/>
            <w:lang w:eastAsia="pt-BR"/>
          </w:rPr>
          <w:t>art. 4</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 2</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e as definições constantes das resoluções do CONAMA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do referido artigo;</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VI - comprovação da averbação da reserva legal ou comprovante de compensação nos termos da </w:t>
      </w:r>
      <w:hyperlink r:id="rId43" w:history="1">
        <w:r w:rsidRPr="000F5397">
          <w:rPr>
            <w:rFonts w:ascii="Times New Roman" w:eastAsia="Times New Roman" w:hAnsi="Times New Roman" w:cs="Times New Roman"/>
            <w:color w:val="0000FF"/>
            <w:sz w:val="24"/>
            <w:szCs w:val="24"/>
            <w:u w:val="single"/>
            <w:lang w:eastAsia="pt-BR"/>
          </w:rPr>
          <w:t>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4.771, de 1965</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VII - cronograma de execução previsto;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VIII - estimativa do volume de produtos e subprodutos florestais a serem obtidos com o corte, manejo ou supressão.</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Parágrafo único.  A autorização de que trata o art. 35 somente poderá ser concedida após análise das informações prestadas e prévia vistoria de campo que ateste a veracidade das informações. </w:t>
      </w:r>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bookmarkStart w:id="37" w:name="art38"/>
      <w:bookmarkEnd w:id="37"/>
      <w:r w:rsidRPr="000F5397">
        <w:rPr>
          <w:rFonts w:ascii="Arial" w:eastAsia="Times New Roman" w:hAnsi="Arial" w:cs="Arial"/>
          <w:color w:val="000000"/>
          <w:sz w:val="20"/>
          <w:szCs w:val="20"/>
          <w:lang w:eastAsia="pt-BR"/>
        </w:rPr>
        <w:t>Art. 38.  O transporte de produtos e subprodutos florestais provenientes do corte, supressão ou manejo, previstos no art. 35 deverá ser acompanhado da respectiva autorização para o transporte de produtos e subprodutos florestais de origem nativa emitida pelo órgão ambiental competente. </w:t>
      </w:r>
    </w:p>
    <w:p w:rsidR="000F5397" w:rsidRPr="000F5397" w:rsidRDefault="000F5397" w:rsidP="000F5397">
      <w:pPr>
        <w:spacing w:before="100" w:beforeAutospacing="1" w:after="100" w:afterAutospacing="1" w:line="240" w:lineRule="auto"/>
        <w:jc w:val="center"/>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CAPÍTULO XII</w:t>
      </w:r>
      <w:r w:rsidRPr="000F5397">
        <w:rPr>
          <w:rFonts w:ascii="Arial" w:eastAsia="Times New Roman" w:hAnsi="Arial" w:cs="Arial"/>
          <w:color w:val="000000"/>
          <w:sz w:val="20"/>
          <w:szCs w:val="20"/>
          <w:lang w:eastAsia="pt-BR"/>
        </w:rPr>
        <w:br/>
        <w:t>DA SUPRESSÃO DE ESPÉCIES AMEAÇADAS DE EXTINÇÃO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38" w:name="art39"/>
      <w:bookmarkEnd w:id="38"/>
      <w:r w:rsidRPr="000F5397">
        <w:rPr>
          <w:rFonts w:ascii="Times New Roman" w:eastAsia="Times New Roman" w:hAnsi="Times New Roman" w:cs="Times New Roman"/>
          <w:color w:val="000000"/>
          <w:sz w:val="24"/>
          <w:szCs w:val="24"/>
          <w:lang w:eastAsia="pt-BR"/>
        </w:rPr>
        <w:t>Art. 39.  A autorização para o corte ou a supressão, em remanescentes de vegetação nativa, de espécie ameaçada de extinção constante da Lista Oficial de Espécies da Flora Brasileira Ameaçadas de Extinção ou constantes de listas dos Estados, nos casos de que tratam os </w:t>
      </w:r>
      <w:proofErr w:type="spellStart"/>
      <w:r w:rsidRPr="000F5397">
        <w:rPr>
          <w:rFonts w:ascii="Times New Roman" w:eastAsia="Times New Roman" w:hAnsi="Times New Roman" w:cs="Times New Roman"/>
          <w:color w:val="000000"/>
          <w:sz w:val="24"/>
          <w:szCs w:val="24"/>
          <w:lang w:eastAsia="pt-BR"/>
        </w:rPr>
        <w:fldChar w:fldCharType="begin"/>
      </w:r>
      <w:r w:rsidRPr="000F5397">
        <w:rPr>
          <w:rFonts w:ascii="Times New Roman" w:eastAsia="Times New Roman" w:hAnsi="Times New Roman" w:cs="Times New Roman"/>
          <w:color w:val="000000"/>
          <w:sz w:val="24"/>
          <w:szCs w:val="24"/>
          <w:lang w:eastAsia="pt-BR"/>
        </w:rPr>
        <w:instrText xml:space="preserve"> HYPERLINK "http://www.planalto.gov.br/ccivil_03/_Ato2004-2006/2006/Lei/L11428.htm" \l "art20" </w:instrText>
      </w:r>
      <w:r w:rsidRPr="000F5397">
        <w:rPr>
          <w:rFonts w:ascii="Times New Roman" w:eastAsia="Times New Roman" w:hAnsi="Times New Roman" w:cs="Times New Roman"/>
          <w:color w:val="000000"/>
          <w:sz w:val="24"/>
          <w:szCs w:val="24"/>
          <w:lang w:eastAsia="pt-BR"/>
        </w:rPr>
        <w:fldChar w:fldCharType="separate"/>
      </w:r>
      <w:r w:rsidRPr="000F5397">
        <w:rPr>
          <w:rFonts w:ascii="Times New Roman" w:eastAsia="Times New Roman" w:hAnsi="Times New Roman" w:cs="Times New Roman"/>
          <w:color w:val="0000FF"/>
          <w:sz w:val="24"/>
          <w:szCs w:val="24"/>
          <w:u w:val="single"/>
          <w:lang w:eastAsia="pt-BR"/>
        </w:rPr>
        <w:t>arts</w:t>
      </w:r>
      <w:proofErr w:type="spellEnd"/>
      <w:r w:rsidRPr="000F5397">
        <w:rPr>
          <w:rFonts w:ascii="Times New Roman" w:eastAsia="Times New Roman" w:hAnsi="Times New Roman" w:cs="Times New Roman"/>
          <w:color w:val="0000FF"/>
          <w:sz w:val="24"/>
          <w:szCs w:val="24"/>
          <w:u w:val="single"/>
          <w:lang w:eastAsia="pt-BR"/>
        </w:rPr>
        <w:t>. 20</w:t>
      </w:r>
      <w:r w:rsidRPr="000F5397">
        <w:rPr>
          <w:rFonts w:ascii="Times New Roman" w:eastAsia="Times New Roman" w:hAnsi="Times New Roman" w:cs="Times New Roman"/>
          <w:color w:val="000000"/>
          <w:sz w:val="24"/>
          <w:szCs w:val="24"/>
          <w:lang w:eastAsia="pt-BR"/>
        </w:rPr>
        <w:fldChar w:fldCharType="end"/>
      </w:r>
      <w:proofErr w:type="gramStart"/>
      <w:r w:rsidRPr="000F5397">
        <w:rPr>
          <w:rFonts w:ascii="Times New Roman" w:eastAsia="Times New Roman" w:hAnsi="Times New Roman" w:cs="Times New Roman"/>
          <w:color w:val="000000"/>
          <w:sz w:val="24"/>
          <w:szCs w:val="24"/>
          <w:lang w:eastAsia="pt-BR"/>
        </w:rPr>
        <w:t>,</w:t>
      </w:r>
      <w:proofErr w:type="gramEnd"/>
      <w:r w:rsidRPr="000F5397">
        <w:rPr>
          <w:rFonts w:ascii="Times New Roman" w:eastAsia="Times New Roman" w:hAnsi="Times New Roman" w:cs="Times New Roman"/>
          <w:color w:val="000000"/>
          <w:sz w:val="24"/>
          <w:szCs w:val="24"/>
          <w:lang w:eastAsia="pt-BR"/>
        </w:rPr>
        <w:fldChar w:fldCharType="begin"/>
      </w:r>
      <w:r w:rsidRPr="000F5397">
        <w:rPr>
          <w:rFonts w:ascii="Times New Roman" w:eastAsia="Times New Roman" w:hAnsi="Times New Roman" w:cs="Times New Roman"/>
          <w:color w:val="000000"/>
          <w:sz w:val="24"/>
          <w:szCs w:val="24"/>
          <w:lang w:eastAsia="pt-BR"/>
        </w:rPr>
        <w:instrText xml:space="preserve"> HYPERLINK "http://www.planalto.gov.br/ccivil_03/_Ato2004-2006/2006/Lei/L11428.htm" \l "art21" </w:instrText>
      </w:r>
      <w:r w:rsidRPr="000F5397">
        <w:rPr>
          <w:rFonts w:ascii="Times New Roman" w:eastAsia="Times New Roman" w:hAnsi="Times New Roman" w:cs="Times New Roman"/>
          <w:color w:val="000000"/>
          <w:sz w:val="24"/>
          <w:szCs w:val="24"/>
          <w:lang w:eastAsia="pt-BR"/>
        </w:rPr>
        <w:fldChar w:fldCharType="separate"/>
      </w:r>
      <w:r w:rsidRPr="000F5397">
        <w:rPr>
          <w:rFonts w:ascii="Times New Roman" w:eastAsia="Times New Roman" w:hAnsi="Times New Roman" w:cs="Times New Roman"/>
          <w:color w:val="0000FF"/>
          <w:sz w:val="24"/>
          <w:szCs w:val="24"/>
          <w:u w:val="single"/>
          <w:lang w:eastAsia="pt-BR"/>
        </w:rPr>
        <w:t> 21</w:t>
      </w:r>
      <w:r w:rsidRPr="000F5397">
        <w:rPr>
          <w:rFonts w:ascii="Times New Roman" w:eastAsia="Times New Roman" w:hAnsi="Times New Roman" w:cs="Times New Roman"/>
          <w:color w:val="000000"/>
          <w:sz w:val="24"/>
          <w:szCs w:val="24"/>
          <w:lang w:eastAsia="pt-BR"/>
        </w:rPr>
        <w:fldChar w:fldCharType="end"/>
      </w:r>
      <w:r w:rsidRPr="000F5397">
        <w:rPr>
          <w:rFonts w:ascii="Times New Roman" w:eastAsia="Times New Roman" w:hAnsi="Times New Roman" w:cs="Times New Roman"/>
          <w:color w:val="000000"/>
          <w:sz w:val="24"/>
          <w:szCs w:val="24"/>
          <w:lang w:eastAsia="pt-BR"/>
        </w:rPr>
        <w:t>, </w:t>
      </w:r>
      <w:hyperlink r:id="rId44" w:anchor="art23i" w:history="1">
        <w:r w:rsidRPr="000F5397">
          <w:rPr>
            <w:rFonts w:ascii="Times New Roman" w:eastAsia="Times New Roman" w:hAnsi="Times New Roman" w:cs="Times New Roman"/>
            <w:color w:val="0000FF"/>
            <w:sz w:val="24"/>
            <w:szCs w:val="24"/>
            <w:u w:val="single"/>
            <w:lang w:eastAsia="pt-BR"/>
          </w:rPr>
          <w:t>23, incisos I</w:t>
        </w:r>
      </w:hyperlink>
      <w:r w:rsidRPr="000F5397">
        <w:rPr>
          <w:rFonts w:ascii="Times New Roman" w:eastAsia="Times New Roman" w:hAnsi="Times New Roman" w:cs="Times New Roman"/>
          <w:color w:val="000000"/>
          <w:sz w:val="24"/>
          <w:szCs w:val="24"/>
          <w:lang w:eastAsia="pt-BR"/>
        </w:rPr>
        <w:t> e</w:t>
      </w:r>
      <w:hyperlink r:id="rId45" w:anchor="art23iv" w:history="1">
        <w:r w:rsidRPr="000F5397">
          <w:rPr>
            <w:rFonts w:ascii="Times New Roman" w:eastAsia="Times New Roman" w:hAnsi="Times New Roman" w:cs="Times New Roman"/>
            <w:color w:val="0000FF"/>
            <w:sz w:val="24"/>
            <w:szCs w:val="24"/>
            <w:u w:val="single"/>
            <w:lang w:eastAsia="pt-BR"/>
          </w:rPr>
          <w:t> IV</w:t>
        </w:r>
      </w:hyperlink>
      <w:r w:rsidRPr="000F5397">
        <w:rPr>
          <w:rFonts w:ascii="Times New Roman" w:eastAsia="Times New Roman" w:hAnsi="Times New Roman" w:cs="Times New Roman"/>
          <w:color w:val="000000"/>
          <w:sz w:val="24"/>
          <w:szCs w:val="24"/>
          <w:lang w:eastAsia="pt-BR"/>
        </w:rPr>
        <w:t>, e </w:t>
      </w:r>
      <w:hyperlink r:id="rId46" w:anchor="art32" w:history="1">
        <w:r w:rsidRPr="000F5397">
          <w:rPr>
            <w:rFonts w:ascii="Times New Roman" w:eastAsia="Times New Roman" w:hAnsi="Times New Roman" w:cs="Times New Roman"/>
            <w:color w:val="0000FF"/>
            <w:sz w:val="24"/>
            <w:szCs w:val="24"/>
            <w:u w:val="single"/>
            <w:lang w:eastAsia="pt-BR"/>
          </w:rPr>
          <w:t>32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deverá ser precedida de parecer técnico do órgão ambiental competente atestando a inexistência de alternativa técnica e locacional e que os impactos do corte ou supressão serão adequadamente mitigados e não agravarão o risco à sobrevivência </w:t>
      </w:r>
      <w:r w:rsidRPr="000F5397">
        <w:rPr>
          <w:rFonts w:ascii="Times New Roman" w:eastAsia="Times New Roman" w:hAnsi="Times New Roman" w:cs="Times New Roman"/>
          <w:b/>
          <w:bCs/>
          <w:color w:val="000000"/>
          <w:sz w:val="24"/>
          <w:szCs w:val="24"/>
          <w:lang w:eastAsia="pt-BR"/>
        </w:rPr>
        <w:t>in situ</w:t>
      </w:r>
      <w:r w:rsidRPr="000F5397">
        <w:rPr>
          <w:rFonts w:ascii="Times New Roman" w:eastAsia="Times New Roman" w:hAnsi="Times New Roman" w:cs="Times New Roman"/>
          <w:color w:val="000000"/>
          <w:sz w:val="24"/>
          <w:szCs w:val="24"/>
          <w:lang w:eastAsia="pt-BR"/>
        </w:rPr>
        <w:t> da espécie. </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lastRenderedPageBreak/>
        <w:t>Parágrafo único.  Nos termos do </w:t>
      </w:r>
      <w:hyperlink r:id="rId47" w:anchor="art11ia" w:history="1">
        <w:r w:rsidRPr="000F5397">
          <w:rPr>
            <w:rFonts w:ascii="Times New Roman" w:eastAsia="Times New Roman" w:hAnsi="Times New Roman" w:cs="Times New Roman"/>
            <w:color w:val="0000FF"/>
            <w:sz w:val="24"/>
            <w:szCs w:val="24"/>
            <w:u w:val="single"/>
            <w:lang w:eastAsia="pt-BR"/>
          </w:rPr>
          <w:t>art. 11, inciso I, alínea “a”,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é vedada a autorização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nos casos em que a intervenção, parcelamento ou empreendimento puserem em risco a sobrevivência </w:t>
      </w:r>
      <w:r w:rsidRPr="000F5397">
        <w:rPr>
          <w:rFonts w:ascii="Times New Roman" w:eastAsia="Times New Roman" w:hAnsi="Times New Roman" w:cs="Times New Roman"/>
          <w:b/>
          <w:bCs/>
          <w:color w:val="000000"/>
          <w:sz w:val="24"/>
          <w:szCs w:val="24"/>
          <w:lang w:eastAsia="pt-BR"/>
        </w:rPr>
        <w:t>in situ</w:t>
      </w:r>
      <w:r w:rsidRPr="000F5397">
        <w:rPr>
          <w:rFonts w:ascii="Times New Roman" w:eastAsia="Times New Roman" w:hAnsi="Times New Roman" w:cs="Times New Roman"/>
          <w:color w:val="000000"/>
          <w:sz w:val="24"/>
          <w:szCs w:val="24"/>
          <w:lang w:eastAsia="pt-BR"/>
        </w:rPr>
        <w:t> de espécies da flora ou fauna ameaçadas de extinção, tais como:</w:t>
      </w:r>
    </w:p>
    <w:p w:rsidR="000F5397" w:rsidRPr="000F5397" w:rsidRDefault="000F5397" w:rsidP="000F5397">
      <w:pPr>
        <w:spacing w:before="100" w:beforeAutospacing="1" w:after="8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xml:space="preserve">I - corte ou supressão de espécie ameaçada de extinção de ocorrência restrita à área de abrangência direta da intervenção, parcelamento ou empreendimento; </w:t>
      </w:r>
      <w:proofErr w:type="gramStart"/>
      <w:r w:rsidRPr="000F5397">
        <w:rPr>
          <w:rFonts w:ascii="Arial" w:eastAsia="Times New Roman" w:hAnsi="Arial" w:cs="Arial"/>
          <w:color w:val="000000"/>
          <w:sz w:val="20"/>
          <w:szCs w:val="20"/>
          <w:lang w:eastAsia="pt-BR"/>
        </w:rPr>
        <w:t>ou</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corte ou supressão de população vegetal com variabilidade genética exclusiva na área de abrangência direta da intervenção, parcelamento ou empreendimento. </w:t>
      </w:r>
    </w:p>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CAPÍTULO XIII</w:t>
      </w:r>
      <w:r w:rsidRPr="000F5397">
        <w:rPr>
          <w:rFonts w:ascii="Times New Roman" w:eastAsia="Times New Roman" w:hAnsi="Times New Roman" w:cs="Times New Roman"/>
          <w:color w:val="000000"/>
          <w:sz w:val="24"/>
          <w:szCs w:val="24"/>
          <w:lang w:eastAsia="pt-BR"/>
        </w:rPr>
        <w:br/>
        <w:t>DA SUPRESSÃO DE VEGETAÇÃO PARA FINS DE LOTEAMENTO OU EDIFICAÇÃO </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bookmarkStart w:id="39" w:name="art40"/>
      <w:bookmarkEnd w:id="39"/>
      <w:r w:rsidRPr="000F5397">
        <w:rPr>
          <w:rFonts w:ascii="Times New Roman" w:eastAsia="Times New Roman" w:hAnsi="Times New Roman" w:cs="Times New Roman"/>
          <w:color w:val="000000"/>
          <w:sz w:val="24"/>
          <w:szCs w:val="24"/>
          <w:lang w:eastAsia="pt-BR"/>
        </w:rPr>
        <w:t>Art. 40.  O corte ou supressão de vegetação para fins de loteamento ou edificação, de que tratam os </w:t>
      </w:r>
      <w:proofErr w:type="spellStart"/>
      <w:r w:rsidRPr="000F5397">
        <w:rPr>
          <w:rFonts w:ascii="Times New Roman" w:eastAsia="Times New Roman" w:hAnsi="Times New Roman" w:cs="Times New Roman"/>
          <w:color w:val="000000"/>
          <w:sz w:val="24"/>
          <w:szCs w:val="24"/>
          <w:lang w:eastAsia="pt-BR"/>
        </w:rPr>
        <w:fldChar w:fldCharType="begin"/>
      </w:r>
      <w:r w:rsidRPr="000F5397">
        <w:rPr>
          <w:rFonts w:ascii="Times New Roman" w:eastAsia="Times New Roman" w:hAnsi="Times New Roman" w:cs="Times New Roman"/>
          <w:color w:val="000000"/>
          <w:sz w:val="24"/>
          <w:szCs w:val="24"/>
          <w:lang w:eastAsia="pt-BR"/>
        </w:rPr>
        <w:instrText xml:space="preserve"> HYPERLINK "http://www.planalto.gov.br/ccivil_03/_Ato2004-2006/2006/Lei/L11428.htm" \l "art30" </w:instrText>
      </w:r>
      <w:r w:rsidRPr="000F5397">
        <w:rPr>
          <w:rFonts w:ascii="Times New Roman" w:eastAsia="Times New Roman" w:hAnsi="Times New Roman" w:cs="Times New Roman"/>
          <w:color w:val="000000"/>
          <w:sz w:val="24"/>
          <w:szCs w:val="24"/>
          <w:lang w:eastAsia="pt-BR"/>
        </w:rPr>
        <w:fldChar w:fldCharType="separate"/>
      </w:r>
      <w:r w:rsidRPr="000F5397">
        <w:rPr>
          <w:rFonts w:ascii="Times New Roman" w:eastAsia="Times New Roman" w:hAnsi="Times New Roman" w:cs="Times New Roman"/>
          <w:color w:val="0000FF"/>
          <w:sz w:val="24"/>
          <w:szCs w:val="24"/>
          <w:u w:val="single"/>
          <w:lang w:eastAsia="pt-BR"/>
        </w:rPr>
        <w:t>arts</w:t>
      </w:r>
      <w:proofErr w:type="spellEnd"/>
      <w:r w:rsidRPr="000F5397">
        <w:rPr>
          <w:rFonts w:ascii="Times New Roman" w:eastAsia="Times New Roman" w:hAnsi="Times New Roman" w:cs="Times New Roman"/>
          <w:color w:val="0000FF"/>
          <w:sz w:val="24"/>
          <w:szCs w:val="24"/>
          <w:u w:val="single"/>
          <w:lang w:eastAsia="pt-BR"/>
        </w:rPr>
        <w:t>. 30</w:t>
      </w:r>
      <w:r w:rsidRPr="000F5397">
        <w:rPr>
          <w:rFonts w:ascii="Times New Roman" w:eastAsia="Times New Roman" w:hAnsi="Times New Roman" w:cs="Times New Roman"/>
          <w:color w:val="000000"/>
          <w:sz w:val="24"/>
          <w:szCs w:val="24"/>
          <w:lang w:eastAsia="pt-BR"/>
        </w:rPr>
        <w:fldChar w:fldCharType="end"/>
      </w:r>
      <w:r w:rsidRPr="000F5397">
        <w:rPr>
          <w:rFonts w:ascii="Times New Roman" w:eastAsia="Times New Roman" w:hAnsi="Times New Roman" w:cs="Times New Roman"/>
          <w:color w:val="000000"/>
          <w:sz w:val="24"/>
          <w:szCs w:val="24"/>
          <w:lang w:eastAsia="pt-BR"/>
        </w:rPr>
        <w:t> e </w:t>
      </w:r>
      <w:hyperlink r:id="rId48" w:anchor="art31" w:history="1">
        <w:r w:rsidRPr="000F5397">
          <w:rPr>
            <w:rFonts w:ascii="Times New Roman" w:eastAsia="Times New Roman" w:hAnsi="Times New Roman" w:cs="Times New Roman"/>
            <w:color w:val="0000FF"/>
            <w:sz w:val="24"/>
            <w:szCs w:val="24"/>
            <w:u w:val="single"/>
            <w:lang w:eastAsia="pt-BR"/>
          </w:rPr>
          <w:t>31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depende de autorização do órgão estadual competente, devendo o interessado apresentar requerimento contendo, no mínimo, as seguintes informações, sem prejuízo da realização de licenciamento ambiental, quando couber:</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 - dados do proprietário ou possuidor;</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dados da propriedade ou posse, incluindo cópia da matrícula do imóvel no Registro Geral do Cartório de Registro de Imóveis, ou comprovante de posse;</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III - outorga para utilização do imóvel emitida pela Secretaria do Patrimônio da União, em se tratando de terrenos </w:t>
      </w:r>
      <w:proofErr w:type="gramStart"/>
      <w:r w:rsidRPr="000F5397">
        <w:rPr>
          <w:rFonts w:ascii="Times New Roman" w:eastAsia="Times New Roman" w:hAnsi="Times New Roman" w:cs="Times New Roman"/>
          <w:color w:val="000000"/>
          <w:sz w:val="24"/>
          <w:szCs w:val="24"/>
          <w:lang w:eastAsia="pt-BR"/>
        </w:rPr>
        <w:t>de marinha e acrescidos de marinha</w:t>
      </w:r>
      <w:proofErr w:type="gramEnd"/>
      <w:r w:rsidRPr="000F5397">
        <w:rPr>
          <w:rFonts w:ascii="Times New Roman" w:eastAsia="Times New Roman" w:hAnsi="Times New Roman" w:cs="Times New Roman"/>
          <w:color w:val="000000"/>
          <w:sz w:val="24"/>
          <w:szCs w:val="24"/>
          <w:lang w:eastAsia="pt-BR"/>
        </w:rPr>
        <w:t>, bem como nos demais bens de domínio da União, na forma estabelecida no </w:t>
      </w:r>
      <w:hyperlink r:id="rId49" w:history="1">
        <w:r w:rsidRPr="000F5397">
          <w:rPr>
            <w:rFonts w:ascii="Times New Roman" w:eastAsia="Times New Roman" w:hAnsi="Times New Roman" w:cs="Times New Roman"/>
            <w:color w:val="0000FF"/>
            <w:sz w:val="24"/>
            <w:szCs w:val="24"/>
            <w:u w:val="single"/>
            <w:lang w:eastAsia="pt-BR"/>
          </w:rPr>
          <w:t>Decreto-Lei no 9.760, de 1946</w:t>
        </w:r>
      </w:hyperlink>
      <w:r w:rsidRPr="000F5397">
        <w:rPr>
          <w:rFonts w:ascii="Times New Roman" w:eastAsia="Times New Roman" w:hAnsi="Times New Roman" w:cs="Times New Roman"/>
          <w:color w:val="000000"/>
          <w:sz w:val="24"/>
          <w:szCs w:val="24"/>
          <w:lang w:eastAsia="pt-BR"/>
        </w:rPr>
        <w:t>;</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IV - localização com a indicação das coordenadas geográficas dos vértices do imóvel, das áreas de preservação permanente e da área a ser objeto de corte ou supressão;</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 - inventário </w:t>
      </w:r>
      <w:proofErr w:type="spellStart"/>
      <w:r w:rsidRPr="000F5397">
        <w:rPr>
          <w:rFonts w:ascii="Times New Roman" w:eastAsia="Times New Roman" w:hAnsi="Times New Roman" w:cs="Times New Roman"/>
          <w:color w:val="000000"/>
          <w:sz w:val="24"/>
          <w:szCs w:val="24"/>
          <w:lang w:eastAsia="pt-BR"/>
        </w:rPr>
        <w:t>fitossociológico</w:t>
      </w:r>
      <w:proofErr w:type="spellEnd"/>
      <w:r w:rsidRPr="000F5397">
        <w:rPr>
          <w:rFonts w:ascii="Times New Roman" w:eastAsia="Times New Roman" w:hAnsi="Times New Roman" w:cs="Times New Roman"/>
          <w:color w:val="000000"/>
          <w:sz w:val="24"/>
          <w:szCs w:val="24"/>
          <w:lang w:eastAsia="pt-BR"/>
        </w:rPr>
        <w:t xml:space="preserve"> da área a </w:t>
      </w:r>
      <w:proofErr w:type="gramStart"/>
      <w:r w:rsidRPr="000F5397">
        <w:rPr>
          <w:rFonts w:ascii="Times New Roman" w:eastAsia="Times New Roman" w:hAnsi="Times New Roman" w:cs="Times New Roman"/>
          <w:color w:val="000000"/>
          <w:sz w:val="24"/>
          <w:szCs w:val="24"/>
          <w:lang w:eastAsia="pt-BR"/>
        </w:rPr>
        <w:t>ser</w:t>
      </w:r>
      <w:proofErr w:type="gramEnd"/>
      <w:r w:rsidRPr="000F5397">
        <w:rPr>
          <w:rFonts w:ascii="Times New Roman" w:eastAsia="Times New Roman" w:hAnsi="Times New Roman" w:cs="Times New Roman"/>
          <w:color w:val="000000"/>
          <w:sz w:val="24"/>
          <w:szCs w:val="24"/>
          <w:lang w:eastAsia="pt-BR"/>
        </w:rPr>
        <w:t xml:space="preserve"> cortada ou suprimida, com vistas a determinar o estágio de regeneração da vegetação e a indicação da fitofisionomia original, elaborado com metodologia e suficiência amostral adequadas, observados os parâmetros estabelecidos no </w:t>
      </w:r>
      <w:hyperlink r:id="rId50" w:anchor="art4§2" w:history="1">
        <w:r w:rsidRPr="000F5397">
          <w:rPr>
            <w:rFonts w:ascii="Times New Roman" w:eastAsia="Times New Roman" w:hAnsi="Times New Roman" w:cs="Times New Roman"/>
            <w:color w:val="0000FF"/>
            <w:sz w:val="24"/>
            <w:szCs w:val="24"/>
            <w:u w:val="single"/>
            <w:lang w:eastAsia="pt-BR"/>
          </w:rPr>
          <w:t>art. 4</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 2</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e as definições constantes das resoluções do CONAMA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do referido artigo;</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VI - cronograma de execução previsto;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VII - estimativa do volume de produtos e subprodutos florestais a serem obtidos com a supressão e o destino a ser dado a esses produtos.  </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1</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A autorização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somente poderá ser concedida após análise das informações prestadas e prévia vistoria de campo que ateste a veracidade das informações.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lastRenderedPageBreak/>
        <w:t>§ 2</w:t>
      </w:r>
      <w:r w:rsidRPr="000F5397">
        <w:rPr>
          <w:rFonts w:ascii="Times New Roman" w:eastAsia="Times New Roman" w:hAnsi="Times New Roman" w:cs="Times New Roman"/>
          <w:color w:val="000000"/>
          <w:sz w:val="24"/>
          <w:szCs w:val="24"/>
          <w:u w:val="single"/>
          <w:vertAlign w:val="superscript"/>
          <w:lang w:eastAsia="pt-BR"/>
        </w:rPr>
        <w:t>o</w:t>
      </w:r>
      <w:r w:rsidRPr="000F5397">
        <w:rPr>
          <w:rFonts w:ascii="Times New Roman" w:eastAsia="Times New Roman" w:hAnsi="Times New Roman" w:cs="Times New Roman"/>
          <w:color w:val="000000"/>
          <w:sz w:val="24"/>
          <w:szCs w:val="24"/>
          <w:lang w:eastAsia="pt-BR"/>
        </w:rPr>
        <w:t>  O corte ou a supressão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ficarão condicionados à destinação de área equivalente de acordo com o disposto no art. 26.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40" w:name="art41"/>
      <w:bookmarkEnd w:id="40"/>
      <w:r w:rsidRPr="000F5397">
        <w:rPr>
          <w:rFonts w:ascii="Times New Roman" w:eastAsia="Times New Roman" w:hAnsi="Times New Roman" w:cs="Times New Roman"/>
          <w:color w:val="000000"/>
          <w:sz w:val="24"/>
          <w:szCs w:val="24"/>
          <w:lang w:eastAsia="pt-BR"/>
        </w:rPr>
        <w:t>Art. 41.  O percentual de vegetação nativa secundária em estágio avançado e médio de regeneração a ser preservado, de que tratam os </w:t>
      </w:r>
      <w:proofErr w:type="spellStart"/>
      <w:r w:rsidRPr="000F5397">
        <w:rPr>
          <w:rFonts w:ascii="Times New Roman" w:eastAsia="Times New Roman" w:hAnsi="Times New Roman" w:cs="Times New Roman"/>
          <w:color w:val="000000"/>
          <w:sz w:val="24"/>
          <w:szCs w:val="24"/>
          <w:lang w:eastAsia="pt-BR"/>
        </w:rPr>
        <w:fldChar w:fldCharType="begin"/>
      </w:r>
      <w:r w:rsidRPr="000F5397">
        <w:rPr>
          <w:rFonts w:ascii="Times New Roman" w:eastAsia="Times New Roman" w:hAnsi="Times New Roman" w:cs="Times New Roman"/>
          <w:color w:val="000000"/>
          <w:sz w:val="24"/>
          <w:szCs w:val="24"/>
          <w:lang w:eastAsia="pt-BR"/>
        </w:rPr>
        <w:instrText xml:space="preserve"> HYPERLINK "http://www.planalto.gov.br/ccivil_03/_Ato2004-2006/2006/Lei/L11428.htm" \l "art30i" </w:instrText>
      </w:r>
      <w:r w:rsidRPr="000F5397">
        <w:rPr>
          <w:rFonts w:ascii="Times New Roman" w:eastAsia="Times New Roman" w:hAnsi="Times New Roman" w:cs="Times New Roman"/>
          <w:color w:val="000000"/>
          <w:sz w:val="24"/>
          <w:szCs w:val="24"/>
          <w:lang w:eastAsia="pt-BR"/>
        </w:rPr>
        <w:fldChar w:fldCharType="separate"/>
      </w:r>
      <w:r w:rsidRPr="000F5397">
        <w:rPr>
          <w:rFonts w:ascii="Times New Roman" w:eastAsia="Times New Roman" w:hAnsi="Times New Roman" w:cs="Times New Roman"/>
          <w:color w:val="0000FF"/>
          <w:sz w:val="24"/>
          <w:szCs w:val="24"/>
          <w:u w:val="single"/>
          <w:lang w:eastAsia="pt-BR"/>
        </w:rPr>
        <w:t>arts</w:t>
      </w:r>
      <w:proofErr w:type="spellEnd"/>
      <w:r w:rsidRPr="000F5397">
        <w:rPr>
          <w:rFonts w:ascii="Times New Roman" w:eastAsia="Times New Roman" w:hAnsi="Times New Roman" w:cs="Times New Roman"/>
          <w:color w:val="0000FF"/>
          <w:sz w:val="24"/>
          <w:szCs w:val="24"/>
          <w:u w:val="single"/>
          <w:lang w:eastAsia="pt-BR"/>
        </w:rPr>
        <w:t>. 30, inciso I</w:t>
      </w:r>
      <w:r w:rsidRPr="000F5397">
        <w:rPr>
          <w:rFonts w:ascii="Times New Roman" w:eastAsia="Times New Roman" w:hAnsi="Times New Roman" w:cs="Times New Roman"/>
          <w:color w:val="000000"/>
          <w:sz w:val="24"/>
          <w:szCs w:val="24"/>
          <w:lang w:eastAsia="pt-BR"/>
        </w:rPr>
        <w:fldChar w:fldCharType="end"/>
      </w:r>
      <w:r w:rsidRPr="000F5397">
        <w:rPr>
          <w:rFonts w:ascii="Times New Roman" w:eastAsia="Times New Roman" w:hAnsi="Times New Roman" w:cs="Times New Roman"/>
          <w:color w:val="000000"/>
          <w:sz w:val="24"/>
          <w:szCs w:val="24"/>
          <w:lang w:eastAsia="pt-BR"/>
        </w:rPr>
        <w:t>, e </w:t>
      </w:r>
      <w:hyperlink r:id="rId51" w:anchor="art31§1" w:history="1">
        <w:r w:rsidRPr="000F5397">
          <w:rPr>
            <w:rFonts w:ascii="Times New Roman" w:eastAsia="Times New Roman" w:hAnsi="Times New Roman" w:cs="Times New Roman"/>
            <w:color w:val="0000FF"/>
            <w:sz w:val="24"/>
            <w:szCs w:val="24"/>
            <w:u w:val="single"/>
            <w:lang w:eastAsia="pt-BR"/>
          </w:rPr>
          <w:t>31, §§ 1</w:t>
        </w:r>
        <w:r w:rsidRPr="000F5397">
          <w:rPr>
            <w:rFonts w:ascii="Times New Roman" w:eastAsia="Times New Roman" w:hAnsi="Times New Roman" w:cs="Times New Roman"/>
            <w:color w:val="0000FF"/>
            <w:sz w:val="24"/>
            <w:szCs w:val="24"/>
            <w:u w:val="single"/>
            <w:vertAlign w:val="superscript"/>
            <w:lang w:eastAsia="pt-BR"/>
          </w:rPr>
          <w:t>o</w:t>
        </w:r>
      </w:hyperlink>
      <w:r w:rsidRPr="000F5397">
        <w:rPr>
          <w:rFonts w:ascii="Times New Roman" w:eastAsia="Times New Roman" w:hAnsi="Times New Roman" w:cs="Times New Roman"/>
          <w:color w:val="000000"/>
          <w:sz w:val="24"/>
          <w:szCs w:val="24"/>
          <w:lang w:eastAsia="pt-BR"/>
        </w:rPr>
        <w:t> e </w:t>
      </w:r>
      <w:hyperlink r:id="rId52" w:anchor="art31§2" w:history="1">
        <w:r w:rsidRPr="000F5397">
          <w:rPr>
            <w:rFonts w:ascii="Times New Roman" w:eastAsia="Times New Roman" w:hAnsi="Times New Roman" w:cs="Times New Roman"/>
            <w:color w:val="0000FF"/>
            <w:sz w:val="24"/>
            <w:szCs w:val="24"/>
            <w:u w:val="single"/>
            <w:lang w:eastAsia="pt-BR"/>
          </w:rPr>
          <w:t>2</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xml:space="preserve">, </w:t>
      </w:r>
      <w:proofErr w:type="gramStart"/>
      <w:r w:rsidRPr="000F5397">
        <w:rPr>
          <w:rFonts w:ascii="Times New Roman" w:eastAsia="Times New Roman" w:hAnsi="Times New Roman" w:cs="Times New Roman"/>
          <w:color w:val="000000"/>
          <w:sz w:val="24"/>
          <w:szCs w:val="24"/>
          <w:lang w:eastAsia="pt-BR"/>
        </w:rPr>
        <w:t>deverá ser</w:t>
      </w:r>
      <w:proofErr w:type="gramEnd"/>
      <w:r w:rsidRPr="000F5397">
        <w:rPr>
          <w:rFonts w:ascii="Times New Roman" w:eastAsia="Times New Roman" w:hAnsi="Times New Roman" w:cs="Times New Roman"/>
          <w:color w:val="000000"/>
          <w:sz w:val="24"/>
          <w:szCs w:val="24"/>
          <w:lang w:eastAsia="pt-BR"/>
        </w:rPr>
        <w:t xml:space="preserve"> calculado em relação à área total coberta por essa vegetação existente no imóvel do empreendimento.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41" w:name="art42"/>
      <w:bookmarkEnd w:id="41"/>
      <w:r w:rsidRPr="000F5397">
        <w:rPr>
          <w:rFonts w:ascii="Times New Roman" w:eastAsia="Times New Roman" w:hAnsi="Times New Roman" w:cs="Times New Roman"/>
          <w:color w:val="000000"/>
          <w:sz w:val="24"/>
          <w:szCs w:val="24"/>
          <w:lang w:eastAsia="pt-BR"/>
        </w:rPr>
        <w:t>Art. 42.  O transporte de produtos e subprodutos florestais provenientes do corte ou supressão prevista no art. 40 deverá ser acompanhado da respectiva autorização para o transporte de produtos e subprodutos florestais de origem nativa emitida pelo órgão ambiental competente. </w:t>
      </w:r>
    </w:p>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CAPITULO XIV</w:t>
      </w:r>
      <w:r w:rsidRPr="000F5397">
        <w:rPr>
          <w:rFonts w:ascii="Times New Roman" w:eastAsia="Times New Roman" w:hAnsi="Times New Roman" w:cs="Times New Roman"/>
          <w:color w:val="000000"/>
          <w:sz w:val="24"/>
          <w:szCs w:val="24"/>
          <w:lang w:eastAsia="pt-BR"/>
        </w:rPr>
        <w:br/>
        <w:t>DO PLANO MUNICIPAL DE CONSERVAÇÃO E RECUPERAÇÃO DA MATA ATLÂNTICA </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bookmarkStart w:id="42" w:name="art43"/>
      <w:bookmarkEnd w:id="42"/>
      <w:r w:rsidRPr="000F5397">
        <w:rPr>
          <w:rFonts w:ascii="Times New Roman" w:eastAsia="Times New Roman" w:hAnsi="Times New Roman" w:cs="Times New Roman"/>
          <w:color w:val="000000"/>
          <w:sz w:val="24"/>
          <w:szCs w:val="24"/>
          <w:lang w:eastAsia="pt-BR"/>
        </w:rPr>
        <w:t>Art. 43.  O plano municipal de conservação e recuperação da Mata Atlântica, de que trata o </w:t>
      </w:r>
      <w:hyperlink r:id="rId53" w:anchor="art38" w:history="1">
        <w:r w:rsidRPr="000F5397">
          <w:rPr>
            <w:rFonts w:ascii="Times New Roman" w:eastAsia="Times New Roman" w:hAnsi="Times New Roman" w:cs="Times New Roman"/>
            <w:color w:val="0000FF"/>
            <w:sz w:val="24"/>
            <w:szCs w:val="24"/>
            <w:u w:val="single"/>
            <w:lang w:eastAsia="pt-BR"/>
          </w:rPr>
          <w:t>art. 38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deverá conter, no mínimo, os seguintes itens:</w:t>
      </w:r>
    </w:p>
    <w:p w:rsidR="000F5397" w:rsidRPr="000F5397" w:rsidRDefault="000F5397" w:rsidP="000F5397">
      <w:pPr>
        <w:spacing w:before="100" w:beforeAutospacing="1" w:after="80"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xml:space="preserve">I - diagnóstico da vegetação nativa contendo mapeamento dos remanescentes em escala de </w:t>
      </w:r>
      <w:proofErr w:type="gramStart"/>
      <w:r w:rsidRPr="000F5397">
        <w:rPr>
          <w:rFonts w:ascii="Arial" w:eastAsia="Times New Roman" w:hAnsi="Arial" w:cs="Arial"/>
          <w:color w:val="000000"/>
          <w:sz w:val="20"/>
          <w:szCs w:val="20"/>
          <w:lang w:eastAsia="pt-BR"/>
        </w:rPr>
        <w:t>1:50</w:t>
      </w:r>
      <w:proofErr w:type="gramEnd"/>
      <w:r w:rsidRPr="000F5397">
        <w:rPr>
          <w:rFonts w:ascii="Arial" w:eastAsia="Times New Roman" w:hAnsi="Arial" w:cs="Arial"/>
          <w:color w:val="000000"/>
          <w:sz w:val="20"/>
          <w:szCs w:val="20"/>
          <w:lang w:eastAsia="pt-BR"/>
        </w:rPr>
        <w:t>.000 ou maior;</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II - indicação dos principais vetores de desmatamento ou destruição da vegetação nativa;</w:t>
      </w:r>
    </w:p>
    <w:p w:rsidR="000F5397" w:rsidRPr="000F5397" w:rsidRDefault="000F5397" w:rsidP="000F5397">
      <w:pPr>
        <w:spacing w:before="100" w:beforeAutospacing="1" w:after="80"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 xml:space="preserve">III - indicação de áreas prioritárias para conservação e recuperação da vegetação nativa; </w:t>
      </w:r>
      <w:proofErr w:type="gramStart"/>
      <w:r w:rsidRPr="000F5397">
        <w:rPr>
          <w:rFonts w:ascii="Times New Roman" w:eastAsia="Times New Roman" w:hAnsi="Times New Roman" w:cs="Times New Roman"/>
          <w:color w:val="000000"/>
          <w:sz w:val="24"/>
          <w:szCs w:val="24"/>
          <w:lang w:eastAsia="pt-BR"/>
        </w:rPr>
        <w:t>e</w:t>
      </w:r>
      <w:proofErr w:type="gramEnd"/>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IV - indicações de ações preventivas aos desmatamentos ou destruição da vegetação nativa e de conservação e utilização sustentável da Mata Atlântica no Município.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Parágrafo único.  O plano municipal de que trata o </w:t>
      </w:r>
      <w:r w:rsidRPr="000F5397">
        <w:rPr>
          <w:rFonts w:ascii="Times New Roman" w:eastAsia="Times New Roman" w:hAnsi="Times New Roman" w:cs="Times New Roman"/>
          <w:b/>
          <w:bCs/>
          <w:color w:val="000000"/>
          <w:sz w:val="24"/>
          <w:szCs w:val="24"/>
          <w:lang w:eastAsia="pt-BR"/>
        </w:rPr>
        <w:t>caput</w:t>
      </w:r>
      <w:r w:rsidRPr="000F5397">
        <w:rPr>
          <w:rFonts w:ascii="Times New Roman" w:eastAsia="Times New Roman" w:hAnsi="Times New Roman" w:cs="Times New Roman"/>
          <w:color w:val="000000"/>
          <w:sz w:val="24"/>
          <w:szCs w:val="24"/>
          <w:lang w:eastAsia="pt-BR"/>
        </w:rPr>
        <w:t> poderá ser elaborado em parceria com instituições de pesquisa ou organizações da sociedade civil, devendo ser aprovado pelo Conselho Municipal de Meio Ambiente. </w:t>
      </w:r>
    </w:p>
    <w:p w:rsidR="000F5397" w:rsidRPr="000F5397" w:rsidRDefault="000F5397" w:rsidP="000F5397">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0F5397">
        <w:rPr>
          <w:rFonts w:ascii="Times New Roman" w:eastAsia="Times New Roman" w:hAnsi="Times New Roman" w:cs="Times New Roman"/>
          <w:color w:val="000000"/>
          <w:sz w:val="24"/>
          <w:szCs w:val="24"/>
          <w:lang w:eastAsia="pt-BR"/>
        </w:rPr>
        <w:t>CAPÍTULO XV</w:t>
      </w:r>
      <w:r w:rsidRPr="000F5397">
        <w:rPr>
          <w:rFonts w:ascii="Times New Roman" w:eastAsia="Times New Roman" w:hAnsi="Times New Roman" w:cs="Times New Roman"/>
          <w:color w:val="000000"/>
          <w:sz w:val="24"/>
          <w:szCs w:val="24"/>
          <w:lang w:eastAsia="pt-BR"/>
        </w:rPr>
        <w:br/>
        <w:t>DAS DISPOSIÇÕES FINAIS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43" w:name="art44"/>
      <w:bookmarkEnd w:id="43"/>
      <w:r w:rsidRPr="000F5397">
        <w:rPr>
          <w:rFonts w:ascii="Times New Roman" w:eastAsia="Times New Roman" w:hAnsi="Times New Roman" w:cs="Times New Roman"/>
          <w:color w:val="000000"/>
          <w:sz w:val="24"/>
          <w:szCs w:val="24"/>
          <w:lang w:eastAsia="pt-BR"/>
        </w:rPr>
        <w:t>Art. 44.  Os órgãos competentes deverão assistir às populações tradicionais e aos pequenos produtores, nos termos do </w:t>
      </w:r>
      <w:hyperlink r:id="rId54" w:anchor="art13" w:history="1">
        <w:r w:rsidRPr="000F5397">
          <w:rPr>
            <w:rFonts w:ascii="Times New Roman" w:eastAsia="Times New Roman" w:hAnsi="Times New Roman" w:cs="Times New Roman"/>
            <w:color w:val="0000FF"/>
            <w:sz w:val="24"/>
            <w:szCs w:val="24"/>
            <w:u w:val="single"/>
            <w:lang w:eastAsia="pt-BR"/>
          </w:rPr>
          <w:t>art. 13 da Lei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44" w:name="art45"/>
      <w:bookmarkEnd w:id="44"/>
      <w:r w:rsidRPr="000F5397">
        <w:rPr>
          <w:rFonts w:ascii="Times New Roman" w:eastAsia="Times New Roman" w:hAnsi="Times New Roman" w:cs="Times New Roman"/>
          <w:color w:val="000000"/>
          <w:sz w:val="24"/>
          <w:szCs w:val="24"/>
          <w:lang w:eastAsia="pt-BR"/>
        </w:rPr>
        <w:t>Art. 45.  Nos casos em que este Decreto exigir a indicação de coordenadas geográficas dos vértices de áreas, tais coordenadas poderão ser obtidas com a utilização de equipamentos portáteis de navegação do Sistema Global de Posicionamento - GPS. </w:t>
      </w:r>
    </w:p>
    <w:p w:rsidR="000F5397" w:rsidRPr="000F5397" w:rsidRDefault="000F5397" w:rsidP="000F5397">
      <w:pPr>
        <w:spacing w:before="100" w:beforeAutospacing="1" w:after="0" w:line="240" w:lineRule="auto"/>
        <w:ind w:firstLine="567"/>
        <w:rPr>
          <w:rFonts w:ascii="Arial" w:eastAsia="Times New Roman" w:hAnsi="Arial" w:cs="Arial"/>
          <w:color w:val="000000"/>
          <w:sz w:val="20"/>
          <w:szCs w:val="20"/>
          <w:lang w:eastAsia="pt-BR"/>
        </w:rPr>
      </w:pPr>
      <w:bookmarkStart w:id="45" w:name="art46"/>
      <w:bookmarkEnd w:id="45"/>
      <w:r w:rsidRPr="000F5397">
        <w:rPr>
          <w:rFonts w:ascii="Arial" w:eastAsia="Times New Roman" w:hAnsi="Arial" w:cs="Arial"/>
          <w:color w:val="000000"/>
          <w:sz w:val="20"/>
          <w:szCs w:val="20"/>
          <w:lang w:eastAsia="pt-BR"/>
        </w:rPr>
        <w:t xml:space="preserve">Art. 46.  Os projetos de recuperação de vegetação nativa da Mata Atlântica, inclusive em área de preservação permanente e reserva legal, são elegíveis para os fins de incentivos econômicos eventualmente previstos na legislação nacional e nos acordos internacionais </w:t>
      </w:r>
      <w:r w:rsidRPr="000F5397">
        <w:rPr>
          <w:rFonts w:ascii="Arial" w:eastAsia="Times New Roman" w:hAnsi="Arial" w:cs="Arial"/>
          <w:color w:val="000000"/>
          <w:sz w:val="20"/>
          <w:szCs w:val="20"/>
          <w:lang w:eastAsia="pt-BR"/>
        </w:rPr>
        <w:lastRenderedPageBreak/>
        <w:t>relacionados à proteção, conservação e uso sustentável da biodiversidade e de florestas ou de mitigação de mudanças climáticas.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46" w:name="art47"/>
      <w:bookmarkEnd w:id="46"/>
      <w:r w:rsidRPr="000F5397">
        <w:rPr>
          <w:rFonts w:ascii="Times New Roman" w:eastAsia="Times New Roman" w:hAnsi="Times New Roman" w:cs="Times New Roman"/>
          <w:color w:val="000000"/>
          <w:sz w:val="24"/>
          <w:szCs w:val="24"/>
          <w:lang w:eastAsia="pt-BR"/>
        </w:rPr>
        <w:t>Art. 47.  O extrativismo sustentável e a comercialização de produtos e subprodutos oriundos de remanescentes da Mata Atlântica, quando realizados por pequenos produtores rurais e populações tradicionais, poderão integrar Sistemas Participativos de Garantia da Qualidade Orgânica, desde que atendidos os requisitos estabelecidos no </w:t>
      </w:r>
      <w:hyperlink r:id="rId55" w:history="1">
        <w:r w:rsidRPr="000F5397">
          <w:rPr>
            <w:rFonts w:ascii="Times New Roman" w:eastAsia="Times New Roman" w:hAnsi="Times New Roman" w:cs="Times New Roman"/>
            <w:color w:val="0000FF"/>
            <w:sz w:val="24"/>
            <w:szCs w:val="24"/>
            <w:u w:val="single"/>
            <w:lang w:eastAsia="pt-BR"/>
          </w:rPr>
          <w:t>Decreto 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6.323, de 2007</w:t>
        </w:r>
      </w:hyperlink>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47" w:name="art48"/>
      <w:bookmarkEnd w:id="47"/>
      <w:r w:rsidRPr="000F5397">
        <w:rPr>
          <w:rFonts w:ascii="Times New Roman" w:eastAsia="Times New Roman" w:hAnsi="Times New Roman" w:cs="Times New Roman"/>
          <w:color w:val="000000"/>
          <w:sz w:val="24"/>
          <w:szCs w:val="24"/>
          <w:lang w:eastAsia="pt-BR"/>
        </w:rPr>
        <w:t>Art. 48.  A alternativa técnica e locacional prevista no </w:t>
      </w:r>
      <w:hyperlink r:id="rId56" w:anchor="art14" w:history="1">
        <w:r w:rsidRPr="000F5397">
          <w:rPr>
            <w:rFonts w:ascii="Times New Roman" w:eastAsia="Times New Roman" w:hAnsi="Times New Roman" w:cs="Times New Roman"/>
            <w:color w:val="0000FF"/>
            <w:sz w:val="24"/>
            <w:szCs w:val="24"/>
            <w:u w:val="single"/>
            <w:lang w:eastAsia="pt-BR"/>
          </w:rPr>
          <w:t xml:space="preserve">art. 14 da Lei </w:t>
        </w:r>
        <w:proofErr w:type="spellStart"/>
        <w:r w:rsidRPr="000F5397">
          <w:rPr>
            <w:rFonts w:ascii="Times New Roman" w:eastAsia="Times New Roman" w:hAnsi="Times New Roman" w:cs="Times New Roman"/>
            <w:color w:val="0000FF"/>
            <w:sz w:val="24"/>
            <w:szCs w:val="24"/>
            <w:u w:val="single"/>
            <w:lang w:eastAsia="pt-BR"/>
          </w:rPr>
          <w:t>n.</w:t>
        </w:r>
        <w:r w:rsidRPr="000F5397">
          <w:rPr>
            <w:rFonts w:ascii="Times New Roman" w:eastAsia="Times New Roman" w:hAnsi="Times New Roman" w:cs="Times New Roman"/>
            <w:color w:val="0000FF"/>
            <w:sz w:val="24"/>
            <w:szCs w:val="24"/>
            <w:u w:val="single"/>
            <w:vertAlign w:val="superscript"/>
            <w:lang w:eastAsia="pt-BR"/>
          </w:rPr>
          <w:t>o</w:t>
        </w:r>
        <w:proofErr w:type="spellEnd"/>
        <w:r w:rsidRPr="000F5397">
          <w:rPr>
            <w:rFonts w:ascii="Times New Roman" w:eastAsia="Times New Roman" w:hAnsi="Times New Roman" w:cs="Times New Roman"/>
            <w:color w:val="0000FF"/>
            <w:sz w:val="24"/>
            <w:szCs w:val="24"/>
            <w:u w:val="single"/>
            <w:lang w:eastAsia="pt-BR"/>
          </w:rPr>
          <w:t> 11.428, de 2006</w:t>
        </w:r>
      </w:hyperlink>
      <w:r w:rsidRPr="000F5397">
        <w:rPr>
          <w:rFonts w:ascii="Times New Roman" w:eastAsia="Times New Roman" w:hAnsi="Times New Roman" w:cs="Times New Roman"/>
          <w:color w:val="000000"/>
          <w:sz w:val="24"/>
          <w:szCs w:val="24"/>
          <w:lang w:eastAsia="pt-BR"/>
        </w:rPr>
        <w:t>, observados os inventários e planos previstos para os respectivos setores, deve ser aprovada no processo de licenciamento ambiental do empreendimento.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48" w:name="art49"/>
      <w:bookmarkEnd w:id="48"/>
      <w:r w:rsidRPr="000F5397">
        <w:rPr>
          <w:rFonts w:ascii="Times New Roman" w:eastAsia="Times New Roman" w:hAnsi="Times New Roman" w:cs="Times New Roman"/>
          <w:color w:val="000000"/>
          <w:sz w:val="24"/>
          <w:szCs w:val="24"/>
          <w:lang w:eastAsia="pt-BR"/>
        </w:rPr>
        <w:t>Art. 49.  Os empreendimentos ou atividades iniciados em desconformidade com o disposto neste Decreto deverão adaptar-se às suas disposições, no prazo determinado pela autoridade competente.</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49" w:name="art50"/>
      <w:bookmarkEnd w:id="49"/>
      <w:r w:rsidRPr="000F5397">
        <w:rPr>
          <w:rFonts w:ascii="Times New Roman" w:eastAsia="Times New Roman" w:hAnsi="Times New Roman" w:cs="Times New Roman"/>
          <w:color w:val="000000"/>
          <w:sz w:val="24"/>
          <w:szCs w:val="24"/>
          <w:lang w:eastAsia="pt-BR"/>
        </w:rPr>
        <w:t>Art. 50.  Este Decreto entra em vigor na data de sua publicação. </w:t>
      </w:r>
    </w:p>
    <w:p w:rsidR="000F5397" w:rsidRPr="000F5397" w:rsidRDefault="000F5397" w:rsidP="000F5397">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pt-BR"/>
        </w:rPr>
      </w:pPr>
      <w:bookmarkStart w:id="50" w:name="art51"/>
      <w:bookmarkEnd w:id="50"/>
      <w:r w:rsidRPr="000F5397">
        <w:rPr>
          <w:rFonts w:ascii="Times New Roman" w:eastAsia="Times New Roman" w:hAnsi="Times New Roman" w:cs="Times New Roman"/>
          <w:color w:val="000000"/>
          <w:sz w:val="24"/>
          <w:szCs w:val="24"/>
          <w:lang w:eastAsia="pt-BR"/>
        </w:rPr>
        <w:t>Art. 51.  Fica revogado o </w:t>
      </w:r>
      <w:hyperlink r:id="rId57" w:history="1">
        <w:r w:rsidRPr="000F5397">
          <w:rPr>
            <w:rFonts w:ascii="Times New Roman" w:eastAsia="Times New Roman" w:hAnsi="Times New Roman" w:cs="Times New Roman"/>
            <w:color w:val="0000FF"/>
            <w:sz w:val="24"/>
            <w:szCs w:val="24"/>
            <w:u w:val="single"/>
            <w:lang w:eastAsia="pt-BR"/>
          </w:rPr>
          <w:t xml:space="preserve">Decreto </w:t>
        </w:r>
        <w:proofErr w:type="gramStart"/>
        <w:r w:rsidRPr="000F5397">
          <w:rPr>
            <w:rFonts w:ascii="Times New Roman" w:eastAsia="Times New Roman" w:hAnsi="Times New Roman" w:cs="Times New Roman"/>
            <w:color w:val="0000FF"/>
            <w:sz w:val="24"/>
            <w:szCs w:val="24"/>
            <w:u w:val="single"/>
            <w:lang w:eastAsia="pt-BR"/>
          </w:rPr>
          <w:t>n</w:t>
        </w:r>
        <w:r w:rsidRPr="000F5397">
          <w:rPr>
            <w:rFonts w:ascii="Times New Roman" w:eastAsia="Times New Roman" w:hAnsi="Times New Roman" w:cs="Times New Roman"/>
            <w:color w:val="0000FF"/>
            <w:sz w:val="24"/>
            <w:szCs w:val="24"/>
            <w:u w:val="single"/>
            <w:vertAlign w:val="superscript"/>
            <w:lang w:eastAsia="pt-BR"/>
          </w:rPr>
          <w:t>o</w:t>
        </w:r>
        <w:r w:rsidRPr="000F5397">
          <w:rPr>
            <w:rFonts w:ascii="Times New Roman" w:eastAsia="Times New Roman" w:hAnsi="Times New Roman" w:cs="Times New Roman"/>
            <w:color w:val="0000FF"/>
            <w:sz w:val="24"/>
            <w:szCs w:val="24"/>
            <w:u w:val="single"/>
            <w:lang w:eastAsia="pt-BR"/>
          </w:rPr>
          <w:t> 750</w:t>
        </w:r>
        <w:proofErr w:type="gramEnd"/>
        <w:r w:rsidRPr="000F5397">
          <w:rPr>
            <w:rFonts w:ascii="Times New Roman" w:eastAsia="Times New Roman" w:hAnsi="Times New Roman" w:cs="Times New Roman"/>
            <w:color w:val="0000FF"/>
            <w:sz w:val="24"/>
            <w:szCs w:val="24"/>
            <w:u w:val="single"/>
            <w:lang w:eastAsia="pt-BR"/>
          </w:rPr>
          <w:t>, de 10 de fevereiro de 1993</w:t>
        </w:r>
      </w:hyperlink>
      <w:r w:rsidRPr="000F5397">
        <w:rPr>
          <w:rFonts w:ascii="Times New Roman" w:eastAsia="Times New Roman" w:hAnsi="Times New Roman" w:cs="Times New Roman"/>
          <w:color w:val="000000"/>
          <w:sz w:val="24"/>
          <w:szCs w:val="24"/>
          <w:lang w:eastAsia="pt-BR"/>
        </w:rPr>
        <w:t>.  </w:t>
      </w:r>
    </w:p>
    <w:p w:rsidR="000F5397" w:rsidRPr="000F5397" w:rsidRDefault="000F5397" w:rsidP="000F5397">
      <w:pPr>
        <w:spacing w:before="100" w:beforeAutospacing="1" w:after="100" w:afterAutospacing="1" w:line="240" w:lineRule="auto"/>
        <w:ind w:firstLine="567"/>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Brasília, 21 de novembro de 2008; 187</w:t>
      </w:r>
      <w:r w:rsidRPr="000F5397">
        <w:rPr>
          <w:rFonts w:ascii="Arial" w:eastAsia="Times New Roman" w:hAnsi="Arial" w:cs="Arial"/>
          <w:color w:val="000000"/>
          <w:sz w:val="20"/>
          <w:szCs w:val="20"/>
          <w:u w:val="single"/>
          <w:vertAlign w:val="superscript"/>
          <w:lang w:eastAsia="pt-BR"/>
        </w:rPr>
        <w:t>o</w:t>
      </w:r>
      <w:r w:rsidRPr="000F5397">
        <w:rPr>
          <w:rFonts w:ascii="Arial" w:eastAsia="Times New Roman" w:hAnsi="Arial" w:cs="Arial"/>
          <w:color w:val="000000"/>
          <w:sz w:val="20"/>
          <w:szCs w:val="20"/>
          <w:lang w:eastAsia="pt-BR"/>
        </w:rPr>
        <w:t> da Independência e 120</w:t>
      </w:r>
      <w:r w:rsidRPr="000F5397">
        <w:rPr>
          <w:rFonts w:ascii="Arial" w:eastAsia="Times New Roman" w:hAnsi="Arial" w:cs="Arial"/>
          <w:color w:val="000000"/>
          <w:sz w:val="20"/>
          <w:szCs w:val="20"/>
          <w:u w:val="single"/>
          <w:vertAlign w:val="superscript"/>
          <w:lang w:eastAsia="pt-BR"/>
        </w:rPr>
        <w:t>o</w:t>
      </w:r>
      <w:r w:rsidRPr="000F5397">
        <w:rPr>
          <w:rFonts w:ascii="Arial" w:eastAsia="Times New Roman" w:hAnsi="Arial" w:cs="Arial"/>
          <w:color w:val="000000"/>
          <w:sz w:val="20"/>
          <w:szCs w:val="20"/>
          <w:lang w:eastAsia="pt-BR"/>
        </w:rPr>
        <w:t> da República. </w:t>
      </w:r>
    </w:p>
    <w:p w:rsidR="000F5397" w:rsidRPr="000F5397" w:rsidRDefault="000F5397" w:rsidP="000F5397">
      <w:pPr>
        <w:spacing w:before="100" w:beforeAutospacing="1" w:after="100" w:afterAutospacing="1" w:line="240" w:lineRule="auto"/>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LUIZ INÁCIO LULA DA SILVA </w:t>
      </w:r>
      <w:r w:rsidRPr="000F5397">
        <w:rPr>
          <w:rFonts w:ascii="Arial" w:eastAsia="Times New Roman" w:hAnsi="Arial" w:cs="Arial"/>
          <w:color w:val="000000"/>
          <w:sz w:val="20"/>
          <w:szCs w:val="20"/>
          <w:lang w:eastAsia="pt-BR"/>
        </w:rPr>
        <w:br/>
      </w:r>
      <w:r w:rsidRPr="000F5397">
        <w:rPr>
          <w:rFonts w:ascii="Arial" w:eastAsia="Times New Roman" w:hAnsi="Arial" w:cs="Arial"/>
          <w:i/>
          <w:iCs/>
          <w:color w:val="000000"/>
          <w:sz w:val="20"/>
          <w:szCs w:val="20"/>
          <w:lang w:eastAsia="pt-BR"/>
        </w:rPr>
        <w:t>Carlos Minc</w:t>
      </w:r>
    </w:p>
    <w:p w:rsidR="000F5397" w:rsidRPr="000F5397" w:rsidRDefault="000F5397" w:rsidP="000F5397">
      <w:pPr>
        <w:spacing w:before="100" w:beforeAutospacing="1" w:after="100" w:afterAutospacing="1" w:line="240" w:lineRule="auto"/>
        <w:rPr>
          <w:rFonts w:ascii="Arial" w:eastAsia="Times New Roman" w:hAnsi="Arial" w:cs="Arial"/>
          <w:color w:val="000000"/>
          <w:sz w:val="20"/>
          <w:szCs w:val="20"/>
          <w:lang w:eastAsia="pt-BR"/>
        </w:rPr>
      </w:pPr>
      <w:r w:rsidRPr="000F5397">
        <w:rPr>
          <w:rFonts w:ascii="Arial" w:eastAsia="Times New Roman" w:hAnsi="Arial" w:cs="Arial"/>
          <w:color w:val="FF0000"/>
          <w:sz w:val="20"/>
          <w:szCs w:val="20"/>
          <w:lang w:eastAsia="pt-BR"/>
        </w:rPr>
        <w:t>Este texto não substitui o publicado no DOU de 24.11.2008</w:t>
      </w:r>
    </w:p>
    <w:p w:rsidR="000F5397" w:rsidRPr="000F5397" w:rsidRDefault="000F5397" w:rsidP="000F5397">
      <w:pPr>
        <w:spacing w:before="100" w:beforeAutospacing="1" w:after="100" w:afterAutospacing="1" w:line="240" w:lineRule="auto"/>
        <w:jc w:val="center"/>
        <w:rPr>
          <w:rFonts w:ascii="Arial" w:eastAsia="Times New Roman" w:hAnsi="Arial" w:cs="Arial"/>
          <w:color w:val="000000"/>
          <w:sz w:val="20"/>
          <w:szCs w:val="20"/>
          <w:lang w:eastAsia="pt-BR"/>
        </w:rPr>
      </w:pPr>
      <w:r w:rsidRPr="000F5397">
        <w:rPr>
          <w:rFonts w:ascii="Arial" w:eastAsia="Times New Roman" w:hAnsi="Arial" w:cs="Arial"/>
          <w:color w:val="FF0000"/>
          <w:sz w:val="20"/>
          <w:szCs w:val="20"/>
          <w:lang w:eastAsia="pt-BR"/>
        </w:rPr>
        <w:t>*</w:t>
      </w:r>
    </w:p>
    <w:p w:rsidR="000F5397" w:rsidRPr="000F5397" w:rsidRDefault="000F5397" w:rsidP="000F5397">
      <w:pPr>
        <w:spacing w:before="100" w:beforeAutospacing="1" w:after="100" w:afterAutospacing="1" w:line="240" w:lineRule="auto"/>
        <w:jc w:val="center"/>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w:t>
      </w:r>
    </w:p>
    <w:p w:rsidR="000F5397" w:rsidRPr="000F5397" w:rsidRDefault="000F5397" w:rsidP="000F5397">
      <w:pPr>
        <w:spacing w:before="100" w:beforeAutospacing="1" w:after="100" w:afterAutospacing="1" w:line="240" w:lineRule="auto"/>
        <w:jc w:val="center"/>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w:t>
      </w:r>
    </w:p>
    <w:p w:rsidR="000F5397" w:rsidRPr="000F5397" w:rsidRDefault="000F5397" w:rsidP="000F5397">
      <w:pPr>
        <w:spacing w:before="100" w:beforeAutospacing="1" w:after="100" w:afterAutospacing="1" w:line="240" w:lineRule="auto"/>
        <w:jc w:val="center"/>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w:t>
      </w:r>
    </w:p>
    <w:p w:rsidR="000F5397" w:rsidRPr="000F5397" w:rsidRDefault="000F5397" w:rsidP="000F5397">
      <w:pPr>
        <w:spacing w:before="100" w:beforeAutospacing="1" w:after="100" w:afterAutospacing="1" w:line="240" w:lineRule="auto"/>
        <w:jc w:val="center"/>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w:t>
      </w:r>
    </w:p>
    <w:p w:rsidR="000F5397" w:rsidRPr="000F5397" w:rsidRDefault="000F5397" w:rsidP="000F5397">
      <w:pPr>
        <w:spacing w:before="100" w:beforeAutospacing="1" w:after="100" w:afterAutospacing="1" w:line="240" w:lineRule="auto"/>
        <w:jc w:val="center"/>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w:t>
      </w:r>
    </w:p>
    <w:p w:rsidR="000F5397" w:rsidRPr="000F5397" w:rsidRDefault="000F5397" w:rsidP="000F5397">
      <w:pPr>
        <w:spacing w:before="100" w:beforeAutospacing="1" w:after="100" w:afterAutospacing="1" w:line="240" w:lineRule="auto"/>
        <w:jc w:val="center"/>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w:t>
      </w:r>
    </w:p>
    <w:p w:rsidR="000F5397" w:rsidRPr="000F5397" w:rsidRDefault="000F5397" w:rsidP="000F5397">
      <w:pPr>
        <w:spacing w:before="100" w:beforeAutospacing="1" w:after="100" w:afterAutospacing="1" w:line="240" w:lineRule="auto"/>
        <w:jc w:val="center"/>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w:t>
      </w:r>
    </w:p>
    <w:p w:rsidR="000F5397" w:rsidRPr="000F5397" w:rsidRDefault="000F5397" w:rsidP="000F5397">
      <w:pPr>
        <w:spacing w:before="100" w:beforeAutospacing="1" w:after="100" w:afterAutospacing="1" w:line="240" w:lineRule="auto"/>
        <w:jc w:val="center"/>
        <w:rPr>
          <w:rFonts w:ascii="Arial" w:eastAsia="Times New Roman" w:hAnsi="Arial" w:cs="Arial"/>
          <w:color w:val="000000"/>
          <w:sz w:val="20"/>
          <w:szCs w:val="20"/>
          <w:lang w:eastAsia="pt-BR"/>
        </w:rPr>
      </w:pPr>
      <w:r w:rsidRPr="000F5397">
        <w:rPr>
          <w:rFonts w:ascii="Arial" w:eastAsia="Times New Roman" w:hAnsi="Arial" w:cs="Arial"/>
          <w:color w:val="000000"/>
          <w:sz w:val="20"/>
          <w:szCs w:val="20"/>
          <w:lang w:eastAsia="pt-BR"/>
        </w:rPr>
        <w:t> </w:t>
      </w:r>
    </w:p>
    <w:p w:rsidR="005A6F9A" w:rsidRDefault="005A6F9A">
      <w:bookmarkStart w:id="51" w:name="_GoBack"/>
      <w:bookmarkEnd w:id="51"/>
    </w:p>
    <w:sectPr w:rsidR="005A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97"/>
    <w:rsid w:val="000F5397"/>
    <w:rsid w:val="005A6F9A"/>
    <w:rsid w:val="008E26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F53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5397"/>
    <w:rPr>
      <w:b/>
      <w:bCs/>
    </w:rPr>
  </w:style>
  <w:style w:type="character" w:styleId="Hyperlink">
    <w:name w:val="Hyperlink"/>
    <w:basedOn w:val="Fontepargpadro"/>
    <w:uiPriority w:val="99"/>
    <w:semiHidden/>
    <w:unhideWhenUsed/>
    <w:rsid w:val="000F5397"/>
    <w:rPr>
      <w:color w:val="0000FF"/>
      <w:u w:val="single"/>
    </w:rPr>
  </w:style>
  <w:style w:type="character" w:styleId="HiperlinkVisitado">
    <w:name w:val="FollowedHyperlink"/>
    <w:basedOn w:val="Fontepargpadro"/>
    <w:uiPriority w:val="99"/>
    <w:semiHidden/>
    <w:unhideWhenUsed/>
    <w:rsid w:val="000F5397"/>
    <w:rPr>
      <w:color w:val="800080"/>
      <w:u w:val="single"/>
    </w:rPr>
  </w:style>
  <w:style w:type="character" w:customStyle="1" w:styleId="apple-converted-space">
    <w:name w:val="apple-converted-space"/>
    <w:basedOn w:val="Fontepargpadro"/>
    <w:rsid w:val="000F5397"/>
  </w:style>
  <w:style w:type="paragraph" w:styleId="Corpodetexto">
    <w:name w:val="Body Text"/>
    <w:basedOn w:val="Normal"/>
    <w:link w:val="CorpodetextoChar"/>
    <w:uiPriority w:val="99"/>
    <w:semiHidden/>
    <w:unhideWhenUsed/>
    <w:rsid w:val="000F53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0F5397"/>
    <w:rPr>
      <w:rFonts w:ascii="Times New Roman" w:eastAsia="Times New Roman" w:hAnsi="Times New Roman" w:cs="Times New Roman"/>
      <w:sz w:val="24"/>
      <w:szCs w:val="24"/>
      <w:lang w:eastAsia="pt-BR"/>
    </w:rPr>
  </w:style>
  <w:style w:type="paragraph" w:customStyle="1" w:styleId="tpident">
    <w:name w:val="tpident"/>
    <w:basedOn w:val="Normal"/>
    <w:rsid w:val="000F53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pdata">
    <w:name w:val="tpdata"/>
    <w:basedOn w:val="Normal"/>
    <w:rsid w:val="000F53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ropassinaturas">
    <w:name w:val="propassinaturas"/>
    <w:basedOn w:val="Normal"/>
    <w:rsid w:val="000F539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F53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5397"/>
    <w:rPr>
      <w:b/>
      <w:bCs/>
    </w:rPr>
  </w:style>
  <w:style w:type="character" w:styleId="Hyperlink">
    <w:name w:val="Hyperlink"/>
    <w:basedOn w:val="Fontepargpadro"/>
    <w:uiPriority w:val="99"/>
    <w:semiHidden/>
    <w:unhideWhenUsed/>
    <w:rsid w:val="000F5397"/>
    <w:rPr>
      <w:color w:val="0000FF"/>
      <w:u w:val="single"/>
    </w:rPr>
  </w:style>
  <w:style w:type="character" w:styleId="HiperlinkVisitado">
    <w:name w:val="FollowedHyperlink"/>
    <w:basedOn w:val="Fontepargpadro"/>
    <w:uiPriority w:val="99"/>
    <w:semiHidden/>
    <w:unhideWhenUsed/>
    <w:rsid w:val="000F5397"/>
    <w:rPr>
      <w:color w:val="800080"/>
      <w:u w:val="single"/>
    </w:rPr>
  </w:style>
  <w:style w:type="character" w:customStyle="1" w:styleId="apple-converted-space">
    <w:name w:val="apple-converted-space"/>
    <w:basedOn w:val="Fontepargpadro"/>
    <w:rsid w:val="000F5397"/>
  </w:style>
  <w:style w:type="paragraph" w:styleId="Corpodetexto">
    <w:name w:val="Body Text"/>
    <w:basedOn w:val="Normal"/>
    <w:link w:val="CorpodetextoChar"/>
    <w:uiPriority w:val="99"/>
    <w:semiHidden/>
    <w:unhideWhenUsed/>
    <w:rsid w:val="000F53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0F5397"/>
    <w:rPr>
      <w:rFonts w:ascii="Times New Roman" w:eastAsia="Times New Roman" w:hAnsi="Times New Roman" w:cs="Times New Roman"/>
      <w:sz w:val="24"/>
      <w:szCs w:val="24"/>
      <w:lang w:eastAsia="pt-BR"/>
    </w:rPr>
  </w:style>
  <w:style w:type="paragraph" w:customStyle="1" w:styleId="tpident">
    <w:name w:val="tpident"/>
    <w:basedOn w:val="Normal"/>
    <w:rsid w:val="000F53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pdata">
    <w:name w:val="tpdata"/>
    <w:basedOn w:val="Normal"/>
    <w:rsid w:val="000F53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ropassinaturas">
    <w:name w:val="propassinaturas"/>
    <w:basedOn w:val="Normal"/>
    <w:rsid w:val="000F539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04-2006/2006/Lei/L11428.htm" TargetMode="External"/><Relationship Id="rId18" Type="http://schemas.openxmlformats.org/officeDocument/2006/relationships/hyperlink" Target="http://www.planalto.gov.br/ccivil_03/_Ato2004-2006/2006/Lei/L11428.htm" TargetMode="External"/><Relationship Id="rId26" Type="http://schemas.openxmlformats.org/officeDocument/2006/relationships/hyperlink" Target="http://www.planalto.gov.br/ccivil_03/LEIS/L9985.htm" TargetMode="External"/><Relationship Id="rId39" Type="http://schemas.openxmlformats.org/officeDocument/2006/relationships/hyperlink" Target="http://www.planalto.gov.br/ccivil_03/LEIS/L4771.htm" TargetMode="External"/><Relationship Id="rId21" Type="http://schemas.openxmlformats.org/officeDocument/2006/relationships/hyperlink" Target="http://www.planalto.gov.br/ccivil_03/_Ato2004-2006/2006/Lei/L11428.htm" TargetMode="External"/><Relationship Id="rId34" Type="http://schemas.openxmlformats.org/officeDocument/2006/relationships/hyperlink" Target="http://www.planalto.gov.br/ccivil_03/LEIS/L4771.htm" TargetMode="External"/><Relationship Id="rId42" Type="http://schemas.openxmlformats.org/officeDocument/2006/relationships/hyperlink" Target="http://www.planalto.gov.br/ccivil_03/_Ato2004-2006/2006/Lei/L11428.htm" TargetMode="External"/><Relationship Id="rId47" Type="http://schemas.openxmlformats.org/officeDocument/2006/relationships/hyperlink" Target="http://www.planalto.gov.br/ccivil_03/_Ato2004-2006/2006/Lei/L11428.htm" TargetMode="External"/><Relationship Id="rId50" Type="http://schemas.openxmlformats.org/officeDocument/2006/relationships/hyperlink" Target="http://www.planalto.gov.br/ccivil_03/_Ato2004-2006/2006/Lei/L11428.htm" TargetMode="External"/><Relationship Id="rId55" Type="http://schemas.openxmlformats.org/officeDocument/2006/relationships/hyperlink" Target="http://www.planalto.gov.br/ccivil_03/_ato2007-2010/2007/Decreto/D6323.htm" TargetMode="External"/><Relationship Id="rId7" Type="http://schemas.openxmlformats.org/officeDocument/2006/relationships/hyperlink" Target="http://www.planalto.gov.br/ccivil_03/_Ato2004-2006/2006/Lei/L11428.htm" TargetMode="External"/><Relationship Id="rId12" Type="http://schemas.openxmlformats.org/officeDocument/2006/relationships/hyperlink" Target="http://www.planalto.gov.br/ccivil_03/Decreto-Lei/Del9760.htm" TargetMode="External"/><Relationship Id="rId17" Type="http://schemas.openxmlformats.org/officeDocument/2006/relationships/hyperlink" Target="http://www.planalto.gov.br/ccivil_03/Decreto-Lei/Del9760.htm" TargetMode="External"/><Relationship Id="rId25" Type="http://schemas.openxmlformats.org/officeDocument/2006/relationships/hyperlink" Target="http://www.planalto.gov.br/ccivil_03/_Ato2004-2006/2006/Lei/L11428.htm" TargetMode="External"/><Relationship Id="rId33" Type="http://schemas.openxmlformats.org/officeDocument/2006/relationships/hyperlink" Target="http://www.planalto.gov.br/ccivil_03/_Ato2004-2006/2006/Lei/L11428.htm" TargetMode="External"/><Relationship Id="rId38" Type="http://schemas.openxmlformats.org/officeDocument/2006/relationships/hyperlink" Target="http://www.planalto.gov.br/ccivil_03/LEIS/L4771.htm" TargetMode="External"/><Relationship Id="rId46" Type="http://schemas.openxmlformats.org/officeDocument/2006/relationships/hyperlink" Target="http://www.planalto.gov.br/ccivil_03/_Ato2004-2006/2006/Lei/L11428.htm"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planalto.gov.br/ccivil_03/Decreto-Lei/Del9760.htm" TargetMode="External"/><Relationship Id="rId20" Type="http://schemas.openxmlformats.org/officeDocument/2006/relationships/hyperlink" Target="http://www.planalto.gov.br/ccivil_03/Decreto-Lei/Del9760.htm" TargetMode="External"/><Relationship Id="rId29" Type="http://schemas.openxmlformats.org/officeDocument/2006/relationships/hyperlink" Target="http://www.planalto.gov.br/ccivil_03/_ato2007-2010/2007/Decreto/D6323.htm" TargetMode="External"/><Relationship Id="rId41" Type="http://schemas.openxmlformats.org/officeDocument/2006/relationships/hyperlink" Target="http://www.planalto.gov.br/ccivil_03/Decreto-Lei/Del9760.htm" TargetMode="External"/><Relationship Id="rId54" Type="http://schemas.openxmlformats.org/officeDocument/2006/relationships/hyperlink" Target="http://www.planalto.gov.br/ccivil_03/_Ato2004-2006/2006/Lei/L11428.htm" TargetMode="External"/><Relationship Id="rId1" Type="http://schemas.openxmlformats.org/officeDocument/2006/relationships/styles" Target="styles.xml"/><Relationship Id="rId6" Type="http://schemas.openxmlformats.org/officeDocument/2006/relationships/hyperlink" Target="http://www.planalto.gov.br/ccivil_03/_Ato2004-2006/2006/Lei/L11428.htm" TargetMode="External"/><Relationship Id="rId11" Type="http://schemas.openxmlformats.org/officeDocument/2006/relationships/hyperlink" Target="http://www.planalto.gov.br/ccivil_03/_Ato2004-2006/2006/Lei/L11428.htm" TargetMode="External"/><Relationship Id="rId24" Type="http://schemas.openxmlformats.org/officeDocument/2006/relationships/hyperlink" Target="http://www.planalto.gov.br/ccivil_03/_Ato2004-2006/2006/Lei/L11428.htm" TargetMode="External"/><Relationship Id="rId32" Type="http://schemas.openxmlformats.org/officeDocument/2006/relationships/hyperlink" Target="http://www.planalto.gov.br/ccivil_03/Decreto-Lei/Del9760.htm" TargetMode="External"/><Relationship Id="rId37" Type="http://schemas.openxmlformats.org/officeDocument/2006/relationships/hyperlink" Target="http://www.planalto.gov.br/ccivil_03/_Ato2004-2006/2006/Lei/L11428.htm" TargetMode="External"/><Relationship Id="rId40" Type="http://schemas.openxmlformats.org/officeDocument/2006/relationships/hyperlink" Target="http://www.planalto.gov.br/ccivil_03/_Ato2004-2006/2006/Lei/L11428.htm" TargetMode="External"/><Relationship Id="rId45" Type="http://schemas.openxmlformats.org/officeDocument/2006/relationships/hyperlink" Target="http://www.planalto.gov.br/ccivil_03/_Ato2004-2006/2006/Lei/L11428.htm" TargetMode="External"/><Relationship Id="rId53" Type="http://schemas.openxmlformats.org/officeDocument/2006/relationships/hyperlink" Target="http://www.planalto.gov.br/ccivil_03/_Ato2004-2006/2006/Lei/L11428.htm" TargetMode="External"/><Relationship Id="rId58" Type="http://schemas.openxmlformats.org/officeDocument/2006/relationships/fontTable" Target="fontTable.xml"/><Relationship Id="rId5" Type="http://schemas.openxmlformats.org/officeDocument/2006/relationships/hyperlink" Target="http://legislacao.planalto.gov.br/legisla/legislacao.nsf/Viw_Identificacao/DEC%206.660-2008?OpenDocument" TargetMode="External"/><Relationship Id="rId15" Type="http://schemas.openxmlformats.org/officeDocument/2006/relationships/hyperlink" Target="http://www.planalto.gov.br/ccivil_03/Decreto-Lei/Del9760.htm" TargetMode="External"/><Relationship Id="rId23" Type="http://schemas.openxmlformats.org/officeDocument/2006/relationships/hyperlink" Target="http://www.planalto.gov.br/ccivil_03/LEIS/L4771.htm" TargetMode="External"/><Relationship Id="rId28" Type="http://schemas.openxmlformats.org/officeDocument/2006/relationships/hyperlink" Target="http://www.planalto.gov.br/ccivil_03/_Ato2004-2006/2006/Lei/L11428.htm" TargetMode="External"/><Relationship Id="rId36" Type="http://schemas.openxmlformats.org/officeDocument/2006/relationships/hyperlink" Target="http://www.planalto.gov.br/ccivil_03/Decreto-Lei/Del9760.htm" TargetMode="External"/><Relationship Id="rId49" Type="http://schemas.openxmlformats.org/officeDocument/2006/relationships/hyperlink" Target="http://www.planalto.gov.br/ccivil_03/Decreto-Lei/Del9760.htm" TargetMode="External"/><Relationship Id="rId57" Type="http://schemas.openxmlformats.org/officeDocument/2006/relationships/hyperlink" Target="http://www.planalto.gov.br/ccivil_03/decreto/1990-1994/D750.htm" TargetMode="External"/><Relationship Id="rId10" Type="http://schemas.openxmlformats.org/officeDocument/2006/relationships/hyperlink" Target="http://www.planalto.gov.br/ccivil_03/_Ato2004-2006/2006/Lei/L11428.htm" TargetMode="External"/><Relationship Id="rId19" Type="http://schemas.openxmlformats.org/officeDocument/2006/relationships/hyperlink" Target="http://www.planalto.gov.br/ccivil_03/_Ato2004-2006/2006/Lei/L11428.htm" TargetMode="External"/><Relationship Id="rId31" Type="http://schemas.openxmlformats.org/officeDocument/2006/relationships/hyperlink" Target="http://www.planalto.gov.br/ccivil_03/_Ato2004-2006/2006/Lei/L11428.htm" TargetMode="External"/><Relationship Id="rId44" Type="http://schemas.openxmlformats.org/officeDocument/2006/relationships/hyperlink" Target="http://www.planalto.gov.br/ccivil_03/_Ato2004-2006/2006/Lei/L11428.htm" TargetMode="External"/><Relationship Id="rId52" Type="http://schemas.openxmlformats.org/officeDocument/2006/relationships/hyperlink" Target="http://www.planalto.gov.br/ccivil_03/_Ato2004-2006/2006/Lei/L11428.htm" TargetMode="External"/><Relationship Id="rId4" Type="http://schemas.openxmlformats.org/officeDocument/2006/relationships/webSettings" Target="webSettings.xml"/><Relationship Id="rId9" Type="http://schemas.openxmlformats.org/officeDocument/2006/relationships/hyperlink" Target="http://www.planalto.gov.br/ccivil_03/_Ato2004-2006/2006/Lei/L11428.htm" TargetMode="External"/><Relationship Id="rId14" Type="http://schemas.openxmlformats.org/officeDocument/2006/relationships/hyperlink" Target="http://www.planalto.gov.br/ccivil_03/LEIS/L4771.htm" TargetMode="External"/><Relationship Id="rId22" Type="http://schemas.openxmlformats.org/officeDocument/2006/relationships/hyperlink" Target="http://www.planalto.gov.br/ccivil_03/Decreto-Lei/Del9760.htm" TargetMode="External"/><Relationship Id="rId27" Type="http://schemas.openxmlformats.org/officeDocument/2006/relationships/hyperlink" Target="http://www.planalto.gov.br/ccivil_03/LEIS/L4771.htm" TargetMode="External"/><Relationship Id="rId30" Type="http://schemas.openxmlformats.org/officeDocument/2006/relationships/hyperlink" Target="http://www.planalto.gov.br/ccivil_03/_Ato2004-2006/2006/Lei/L11428.htm" TargetMode="External"/><Relationship Id="rId35" Type="http://schemas.openxmlformats.org/officeDocument/2006/relationships/hyperlink" Target="http://www.planalto.gov.br/ccivil_03/_Ato2004-2006/2006/Lei/L11428.htm" TargetMode="External"/><Relationship Id="rId43" Type="http://schemas.openxmlformats.org/officeDocument/2006/relationships/hyperlink" Target="http://www.planalto.gov.br/ccivil_03/LEIS/L4771.htm" TargetMode="External"/><Relationship Id="rId48" Type="http://schemas.openxmlformats.org/officeDocument/2006/relationships/hyperlink" Target="http://www.planalto.gov.br/ccivil_03/_Ato2004-2006/2006/Lei/L11428.htm" TargetMode="External"/><Relationship Id="rId56" Type="http://schemas.openxmlformats.org/officeDocument/2006/relationships/hyperlink" Target="http://www.planalto.gov.br/ccivil_03/_Ato2004-2006/2006/Lei/L11428.htm" TargetMode="External"/><Relationship Id="rId8" Type="http://schemas.openxmlformats.org/officeDocument/2006/relationships/hyperlink" Target="http://www.planalto.gov.br/ccivil_03/LEIS/L4771.htm" TargetMode="External"/><Relationship Id="rId51" Type="http://schemas.openxmlformats.org/officeDocument/2006/relationships/hyperlink" Target="http://www.planalto.gov.br/ccivil_03/_Ato2004-2006/2006/Lei/L11428.htm" TargetMode="Externa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8667</Words>
  <Characters>46802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2</cp:revision>
  <dcterms:created xsi:type="dcterms:W3CDTF">2017-04-10T02:07:00Z</dcterms:created>
  <dcterms:modified xsi:type="dcterms:W3CDTF">2017-04-10T02:07:00Z</dcterms:modified>
</cp:coreProperties>
</file>