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05"/>
        <w:gridCol w:w="4848"/>
      </w:tblGrid>
      <w:tr w:rsidR="00C62B8B" w:rsidRPr="00C62B8B" w:rsidTr="00C62B8B">
        <w:trPr>
          <w:tblCellSpacing w:w="0" w:type="dxa"/>
          <w:jc w:val="center"/>
        </w:trPr>
        <w:tc>
          <w:tcPr>
            <w:tcW w:w="700" w:type="pct"/>
            <w:vAlign w:val="center"/>
            <w:hideMark/>
          </w:tcPr>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inline distT="0" distB="0" distL="0" distR="0">
                      <wp:extent cx="701675" cy="786765"/>
                      <wp:effectExtent l="0" t="0" r="0" b="0"/>
                      <wp:docPr id="1" name="Retângulo 1" descr="Brastra.gif (4376 by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167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Brastra.gif (4376 bytes)" style="width:55.2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" filled="f" stroked="f">
                      <o:lock v:ext="edit" aspectratio="t"/>
                      <w10:anchorlock/>
                    </v:rect>
                  </w:pict>
                </mc:Fallback>
              </mc:AlternateContent>
            </w:r>
          </w:p>
        </w:tc>
        <w:tc>
          <w:tcPr>
            <w:tcW w:w="4300" w:type="pct"/>
            <w:vAlign w:val="center"/>
            <w:hideMark/>
          </w:tcPr>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62B8B">
              <w:rPr>
                <w:rFonts w:ascii="Arial" w:eastAsia="Times New Roman" w:hAnsi="Arial" w:cs="Arial"/>
                <w:b/>
                <w:bCs/>
                <w:color w:val="808000"/>
                <w:sz w:val="36"/>
                <w:szCs w:val="36"/>
                <w:lang w:eastAsia="pt-BR"/>
              </w:rPr>
              <w:t>Presidência da República</w:t>
            </w:r>
            <w:r w:rsidRPr="00C62B8B">
              <w:rPr>
                <w:rFonts w:ascii="Arial" w:eastAsia="Times New Roman" w:hAnsi="Arial" w:cs="Arial"/>
                <w:b/>
                <w:bCs/>
                <w:color w:val="808000"/>
                <w:sz w:val="24"/>
                <w:szCs w:val="24"/>
                <w:lang w:eastAsia="pt-BR"/>
              </w:rPr>
              <w:br/>
            </w:r>
            <w:r w:rsidRPr="00C62B8B">
              <w:rPr>
                <w:rFonts w:ascii="Arial" w:eastAsia="Times New Roman" w:hAnsi="Arial" w:cs="Arial"/>
                <w:b/>
                <w:bCs/>
                <w:color w:val="808000"/>
                <w:sz w:val="27"/>
                <w:szCs w:val="27"/>
                <w:lang w:eastAsia="pt-BR"/>
              </w:rPr>
              <w:t>Casa Civil</w:t>
            </w:r>
            <w:r w:rsidRPr="00C62B8B">
              <w:rPr>
                <w:rFonts w:ascii="Arial" w:eastAsia="Times New Roman" w:hAnsi="Arial" w:cs="Arial"/>
                <w:b/>
                <w:bCs/>
                <w:color w:val="808000"/>
                <w:sz w:val="27"/>
                <w:szCs w:val="27"/>
                <w:lang w:eastAsia="pt-BR"/>
              </w:rPr>
              <w:br/>
            </w:r>
            <w:r w:rsidRPr="00C62B8B">
              <w:rPr>
                <w:rFonts w:ascii="Arial" w:eastAsia="Times New Roman" w:hAnsi="Arial" w:cs="Arial"/>
                <w:b/>
                <w:bCs/>
                <w:color w:val="808000"/>
                <w:sz w:val="24"/>
                <w:szCs w:val="24"/>
                <w:lang w:eastAsia="pt-BR"/>
              </w:rPr>
              <w:t>Subchefia para Assuntos Jurídicos</w:t>
            </w:r>
          </w:p>
        </w:tc>
      </w:tr>
    </w:tbl>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6" w:history="1">
        <w:r w:rsidRPr="00C62B8B">
          <w:rPr>
            <w:rFonts w:ascii="Arial" w:eastAsia="Times New Roman" w:hAnsi="Arial" w:cs="Arial"/>
            <w:b/>
            <w:bCs/>
            <w:color w:val="000080"/>
            <w:sz w:val="24"/>
            <w:szCs w:val="24"/>
            <w:u w:val="single"/>
            <w:lang w:eastAsia="pt-BR"/>
          </w:rPr>
          <w:t xml:space="preserve">DECRETO Nº 4.074, DE </w:t>
        </w:r>
        <w:proofErr w:type="gramStart"/>
        <w:r w:rsidRPr="00C62B8B">
          <w:rPr>
            <w:rFonts w:ascii="Arial" w:eastAsia="Times New Roman" w:hAnsi="Arial" w:cs="Arial"/>
            <w:b/>
            <w:bCs/>
            <w:color w:val="000080"/>
            <w:sz w:val="24"/>
            <w:szCs w:val="24"/>
            <w:u w:val="single"/>
            <w:lang w:eastAsia="pt-BR"/>
          </w:rPr>
          <w:t>4</w:t>
        </w:r>
        <w:proofErr w:type="gramEnd"/>
        <w:r w:rsidRPr="00C62B8B">
          <w:rPr>
            <w:rFonts w:ascii="Arial" w:eastAsia="Times New Roman" w:hAnsi="Arial" w:cs="Arial"/>
            <w:b/>
            <w:bCs/>
            <w:color w:val="000080"/>
            <w:sz w:val="24"/>
            <w:szCs w:val="24"/>
            <w:u w:val="single"/>
            <w:lang w:eastAsia="pt-BR"/>
          </w:rPr>
          <w:t xml:space="preserve"> DE JANEIRO DE 2002</w:t>
        </w:r>
      </w:hyperlink>
    </w:p>
    <w:tbl>
      <w:tblPr>
        <w:tblW w:w="5000" w:type="pct"/>
        <w:tblCellSpacing w:w="0" w:type="dxa"/>
        <w:tblCellMar>
          <w:left w:w="0" w:type="dxa"/>
          <w:right w:w="0" w:type="dxa"/>
        </w:tblCellMar>
        <w:tblLook w:val="04A0" w:firstRow="1" w:lastRow="0" w:firstColumn="1" w:lastColumn="0" w:noHBand="0" w:noVBand="1"/>
      </w:tblPr>
      <w:tblGrid>
        <w:gridCol w:w="4252"/>
        <w:gridCol w:w="4252"/>
      </w:tblGrid>
      <w:tr w:rsidR="00C62B8B" w:rsidRPr="00C62B8B" w:rsidTr="00C62B8B">
        <w:trPr>
          <w:tblCellSpacing w:w="0" w:type="dxa"/>
        </w:trPr>
        <w:tc>
          <w:tcPr>
            <w:tcW w:w="2500" w:type="pct"/>
            <w:vAlign w:val="center"/>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hyperlink r:id="rId7" w:history="1">
              <w:r w:rsidRPr="00C62B8B">
                <w:rPr>
                  <w:rFonts w:ascii="Arial" w:eastAsia="Times New Roman" w:hAnsi="Arial" w:cs="Arial"/>
                  <w:color w:val="0000FF"/>
                  <w:sz w:val="20"/>
                  <w:szCs w:val="20"/>
                  <w:u w:val="single"/>
                  <w:lang w:eastAsia="pt-BR"/>
                </w:rPr>
                <w:t>Texto compilado</w:t>
              </w:r>
            </w:hyperlink>
          </w:p>
        </w:tc>
        <w:tc>
          <w:tcPr>
            <w:tcW w:w="2500" w:type="pct"/>
            <w:vAlign w:val="center"/>
            <w:hideMark/>
          </w:tcPr>
          <w:p w:rsidR="00C62B8B" w:rsidRPr="00C62B8B" w:rsidRDefault="00C62B8B" w:rsidP="00C62B8B">
            <w:pPr>
              <w:spacing w:before="100" w:beforeAutospacing="1" w:after="100" w:afterAutospacing="1" w:line="240" w:lineRule="auto"/>
              <w:rPr>
                <w:rFonts w:ascii="Times New Roman" w:eastAsia="Times New Roman" w:hAnsi="Times New Roman" w:cs="Times New Roman"/>
                <w:sz w:val="24"/>
                <w:szCs w:val="24"/>
                <w:lang w:eastAsia="pt-BR"/>
              </w:rPr>
            </w:pPr>
            <w:r w:rsidRPr="00C62B8B">
              <w:rPr>
                <w:rFonts w:ascii="Arial" w:eastAsia="Times New Roman" w:hAnsi="Arial" w:cs="Arial"/>
                <w:color w:val="800000"/>
                <w:sz w:val="20"/>
                <w:szCs w:val="20"/>
                <w:lang w:eastAsia="pt-BR"/>
              </w:rPr>
              <w:t>Regulamenta a Lei n</w:t>
            </w:r>
            <w:r w:rsidRPr="00C62B8B">
              <w:rPr>
                <w:rFonts w:ascii="Arial" w:eastAsia="Times New Roman" w:hAnsi="Arial" w:cs="Arial"/>
                <w:color w:val="800000"/>
                <w:sz w:val="20"/>
                <w:szCs w:val="20"/>
                <w:u w:val="single"/>
                <w:vertAlign w:val="superscript"/>
                <w:lang w:eastAsia="pt-BR"/>
              </w:rPr>
              <w:t>o</w:t>
            </w:r>
            <w:r w:rsidRPr="00C62B8B">
              <w:rPr>
                <w:rFonts w:ascii="Arial" w:eastAsia="Times New Roman" w:hAnsi="Arial" w:cs="Arial"/>
                <w:color w:val="800000"/>
                <w:sz w:val="20"/>
                <w:szCs w:val="20"/>
                <w:lang w:eastAsia="pt-BR"/>
              </w:rPr>
              <w:t> 7.802, de 11 de julho de 1989, que dispõe sobre a pesquisa, a experimentação, a produção, a embalagem e rotulagem, o transporte, o armazenamento, a comercialização, a propaganda comercial, a utilização, a importação, a exportação, o destino final dos resíduos e embalagens, o registro, a classificação, o controle, a inspeção e a fiscalização de agrotóxicos, seus componentes e afins, e dá outras providências.</w:t>
            </w:r>
          </w:p>
        </w:tc>
      </w:tr>
    </w:tbl>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Times New Roman" w:eastAsia="Times New Roman" w:hAnsi="Times New Roman" w:cs="Times New Roman"/>
          <w:b/>
          <w:bCs/>
          <w:color w:val="000000"/>
          <w:sz w:val="27"/>
          <w:szCs w:val="27"/>
          <w:lang w:eastAsia="pt-BR"/>
        </w:rPr>
        <w:t>    </w:t>
      </w:r>
      <w:r w:rsidRPr="00C62B8B">
        <w:rPr>
          <w:rFonts w:ascii="Arial" w:eastAsia="Times New Roman" w:hAnsi="Arial" w:cs="Arial"/>
          <w:b/>
          <w:bCs/>
          <w:color w:val="000000"/>
          <w:sz w:val="20"/>
          <w:szCs w:val="20"/>
          <w:lang w:eastAsia="pt-BR"/>
        </w:rPr>
        <w:t>    O PRESIDENTE DA REPÚBLICA,</w:t>
      </w:r>
      <w:r w:rsidRPr="00C62B8B">
        <w:rPr>
          <w:rFonts w:ascii="Arial" w:eastAsia="Times New Roman" w:hAnsi="Arial" w:cs="Arial"/>
          <w:color w:val="000000"/>
          <w:sz w:val="20"/>
          <w:szCs w:val="20"/>
          <w:lang w:eastAsia="pt-BR"/>
        </w:rPr>
        <w:t> no uso da atribuição que lhe confere o art. 84, inciso IV, da Constituição, e tendo em vista o disposto na Lei n</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7.802, de 11 de julho de 1989,</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b/>
          <w:bCs/>
          <w:color w:val="000000"/>
          <w:sz w:val="20"/>
          <w:szCs w:val="20"/>
          <w:lang w:eastAsia="pt-BR"/>
        </w:rPr>
        <w:t>        DECRETA:</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Capítulo 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Das Disposições Preliminares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0" w:name="art1"/>
      <w:bookmarkEnd w:id="0"/>
      <w:r w:rsidRPr="00C62B8B">
        <w:rPr>
          <w:rFonts w:ascii="Arial" w:eastAsia="Times New Roman" w:hAnsi="Arial" w:cs="Arial"/>
          <w:color w:val="000000"/>
          <w:sz w:val="20"/>
          <w:szCs w:val="20"/>
          <w:lang w:eastAsia="pt-BR"/>
        </w:rPr>
        <w:t>Art.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Para os efeitos deste Decreto, entende-se por:</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aditivo - substância ou produto adicionado a agrotóxicos, componentes e afins, para melhorar sua ação, função, durabilidade, estabilidade e detecção ou para facilitar o processo de produção;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adjuvante - produto utilizado em mistura com produtos formulados para melhorar a sua aplicação;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III - agente biológico de controle - o organismo vivo, de </w:t>
      </w:r>
      <w:proofErr w:type="gramStart"/>
      <w:r w:rsidRPr="00C62B8B">
        <w:rPr>
          <w:rFonts w:ascii="Arial" w:eastAsia="Times New Roman" w:hAnsi="Arial" w:cs="Arial"/>
          <w:color w:val="000000"/>
          <w:sz w:val="20"/>
          <w:szCs w:val="20"/>
          <w:lang w:eastAsia="pt-BR"/>
        </w:rPr>
        <w:t>ocorrência natural ou obtido por manipulação genética, introduzido no ambiente para o controle de uma população ou de atividades biológicas de outro organismo vivo considerado nocivo</w:t>
      </w:r>
      <w:proofErr w:type="gramEnd"/>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IV - agrotóxicos e afins - produtos e agentes de processos físicos, químicos ou biológicos, destinados ao uso nos setores de produção, no armazenamento e beneficiamento de produtos agrícolas, nas pastagens, na proteção de florestas, nativas ou plantadas, e de outros ecossistemas e de ambientes urbanos, hídricos e industriais, cuja finalidade seja alterar a composição da flora ou da fauna, a fim de preservá-las da ação danosa de seres vivos considerados nocivos, bem como as substâncias e produtos empregados como desfolhantes, dessecantes, estimuladores e inibidores de crescimento;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 - centro ou central de recolhimento - estabelecimento mantido ou credenciado por um ou mais fabricantes e registrantes, ou conjuntamente com comerciantes, destinado ao recebimento e armazenamento provisório de embalagens vazias de agrotóxicos e afins dos estabelecimentos comerciais, dos postos de recebimento ou diretamente dos usuários;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VI - comercialização - operação de compra</w:t>
      </w:r>
      <w:proofErr w:type="gramStart"/>
      <w:r w:rsidRPr="00C62B8B">
        <w:rPr>
          <w:rFonts w:ascii="Arial" w:eastAsia="Times New Roman" w:hAnsi="Arial" w:cs="Arial"/>
          <w:color w:val="000000"/>
          <w:sz w:val="20"/>
          <w:szCs w:val="20"/>
          <w:lang w:eastAsia="pt-BR"/>
        </w:rPr>
        <w:t>, venda</w:t>
      </w:r>
      <w:proofErr w:type="gramEnd"/>
      <w:r w:rsidRPr="00C62B8B">
        <w:rPr>
          <w:rFonts w:ascii="Arial" w:eastAsia="Times New Roman" w:hAnsi="Arial" w:cs="Arial"/>
          <w:color w:val="000000"/>
          <w:sz w:val="20"/>
          <w:szCs w:val="20"/>
          <w:lang w:eastAsia="pt-BR"/>
        </w:rPr>
        <w:t xml:space="preserve"> ou permuta dos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VII - componentes - princípios ativos, produtos técnicos, suas matérias-primas, ingredientes inertes e aditivos usados na fabricação de agrotóxicos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VIII - controle - verificação do cumprimento dos dispositivos legais e requisitos técnicos relativos a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IX - embalagem - invólucro, recipiente ou qualquer forma de acondicionamento, removível ou não, destinado a conter, cobrir, empacotar, envasar, proteger ou manter os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 - Equipamento de Proteção Individual (EPI) - todo vestuário, material ou equipamento destinado a proteger pessoa envolvida na produção, manipulação e uso de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XI - exportação - ato de saída de agrotóxicos, seus componentes e afins, do País para o exterior;</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XII - fabricante - pessoa física ou jurídica habilitada a produzir componentes;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XIII - fiscalização - ação direta dos órgãos competentes, com poder de polícia, na verificação do cumprimento da legislação especifica;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XIV - formulador - pessoa física ou jurídica habilitada a produzir agrotóxicos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XV - importação - ato de entrada de agrotóxicos, seus componentes e afins, no País;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XVI - impureza - substância diferente do ingrediente ativo derivada do seu processo de produção;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XVII - ingrediente ativo ou princípio ativo - agente químico, físico ou biológico que confere eficácia aos agrotóxicos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XVIII - ingrediente inerte ou outro ingrediente - substância ou produto não ativo em relação à eficácia dos agrotóxicos e afins, usado apenas como veículo, diluente ou para conferir características próprias às formulações;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XIX - inspeção - acompanhamento, por técnicos especializados, das fases de produção, transporte, armazenamento, manipulação, comercialização, utilização, importação, exportação e destino final dos agrotóxicos, seus componentes e afins, bem como de seus resíduos e embalagens;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XX - intervalo de reentrada - intervalo de tempo entre a aplicação de agrotóxicos ou afins e a entrada de pessoas na área tratada sem a necessidade de uso de EPI;</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XXI - intervalo de segurança ou período de carência, na aplicação de agrotóxicos ou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a</w:t>
      </w:r>
      <w:proofErr w:type="gramEnd"/>
      <w:r w:rsidRPr="00C62B8B">
        <w:rPr>
          <w:rFonts w:ascii="Arial" w:eastAsia="Times New Roman" w:hAnsi="Arial" w:cs="Arial"/>
          <w:color w:val="000000"/>
          <w:sz w:val="20"/>
          <w:szCs w:val="20"/>
          <w:lang w:eastAsia="pt-BR"/>
        </w:rPr>
        <w:t>) antes da colheita: intervalo de tempo entre a última aplicação e a colheita;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b)</w:t>
      </w:r>
      <w:proofErr w:type="gramEnd"/>
      <w:r w:rsidRPr="00C62B8B">
        <w:rPr>
          <w:rFonts w:ascii="Arial" w:eastAsia="Times New Roman" w:hAnsi="Arial" w:cs="Arial"/>
          <w:color w:val="000000"/>
          <w:sz w:val="20"/>
          <w:szCs w:val="20"/>
          <w:lang w:eastAsia="pt-BR"/>
        </w:rPr>
        <w:t> pós-colheita: intervalo de tempo entre a última aplicação e a comercialização do produto tratado;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c)</w:t>
      </w:r>
      <w:proofErr w:type="gramEnd"/>
      <w:r w:rsidRPr="00C62B8B">
        <w:rPr>
          <w:rFonts w:ascii="Arial" w:eastAsia="Times New Roman" w:hAnsi="Arial" w:cs="Arial"/>
          <w:color w:val="000000"/>
          <w:sz w:val="20"/>
          <w:szCs w:val="20"/>
          <w:lang w:eastAsia="pt-BR"/>
        </w:rPr>
        <w:t> em pastagens: intervalo de tempo entre a última aplicação e o consumo do pasto;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d)</w:t>
      </w:r>
      <w:proofErr w:type="gramEnd"/>
      <w:r w:rsidRPr="00C62B8B">
        <w:rPr>
          <w:rFonts w:ascii="Arial" w:eastAsia="Times New Roman" w:hAnsi="Arial" w:cs="Arial"/>
          <w:color w:val="000000"/>
          <w:sz w:val="20"/>
          <w:szCs w:val="20"/>
          <w:lang w:eastAsia="pt-BR"/>
        </w:rPr>
        <w:t> em ambientes hídricos: intervalo de tempo entre a última aplicação e o reinício das atividades de irrigação, dessedentação de animais, balneabilidade, consumo de alimentos provenientes do local e captação para abastecimento público; 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xml:space="preserve">        </w:t>
      </w:r>
      <w:proofErr w:type="gramStart"/>
      <w:r w:rsidRPr="00C62B8B">
        <w:rPr>
          <w:rFonts w:ascii="Arial" w:eastAsia="Times New Roman" w:hAnsi="Arial" w:cs="Arial"/>
          <w:color w:val="000000"/>
          <w:sz w:val="20"/>
          <w:szCs w:val="20"/>
          <w:lang w:eastAsia="pt-BR"/>
        </w:rPr>
        <w:t>e</w:t>
      </w:r>
      <w:proofErr w:type="gramEnd"/>
      <w:r w:rsidRPr="00C62B8B">
        <w:rPr>
          <w:rFonts w:ascii="Arial" w:eastAsia="Times New Roman" w:hAnsi="Arial" w:cs="Arial"/>
          <w:color w:val="000000"/>
          <w:sz w:val="20"/>
          <w:szCs w:val="20"/>
          <w:lang w:eastAsia="pt-BR"/>
        </w:rPr>
        <w:t>) em relação a culturas subseqüentes: intervalo de tempo transcorrido entre a última aplicação e o plantio consecutivo de outra cultura.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 w:name="art1xxii"/>
      <w:bookmarkEnd w:id="1"/>
      <w:r w:rsidRPr="00C62B8B">
        <w:rPr>
          <w:rFonts w:ascii="Arial" w:eastAsia="Times New Roman" w:hAnsi="Arial" w:cs="Arial"/>
          <w:color w:val="000000"/>
          <w:sz w:val="20"/>
          <w:szCs w:val="20"/>
          <w:lang w:eastAsia="pt-BR"/>
        </w:rPr>
        <w:t>XXII - Limite Máximo de Resíduo (LMR) - quantidade máxima de resíduo de agrotóxico ou afim oficialmente aceita no alimento, em decorrência da aplicação adequada numa fase específica, desde sua produção até o consumo, expressa em partes (em peso) do agrotóxico, afim ou seus resíduos por milhão de partes de alimento (em peso) (</w:t>
      </w:r>
      <w:proofErr w:type="gramStart"/>
      <w:r w:rsidRPr="00C62B8B">
        <w:rPr>
          <w:rFonts w:ascii="Arial" w:eastAsia="Times New Roman" w:hAnsi="Arial" w:cs="Arial"/>
          <w:color w:val="000000"/>
          <w:sz w:val="20"/>
          <w:szCs w:val="20"/>
          <w:lang w:eastAsia="pt-BR"/>
        </w:rPr>
        <w:t>ppm</w:t>
      </w:r>
      <w:proofErr w:type="gramEnd"/>
      <w:r w:rsidRPr="00C62B8B">
        <w:rPr>
          <w:rFonts w:ascii="Arial" w:eastAsia="Times New Roman" w:hAnsi="Arial" w:cs="Arial"/>
          <w:color w:val="000000"/>
          <w:sz w:val="20"/>
          <w:szCs w:val="20"/>
          <w:lang w:eastAsia="pt-BR"/>
        </w:rPr>
        <w:t xml:space="preserve"> ou mg/kg);</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XXIII - manipulador - pessoa física ou jurídica habilitada e autorizada a fracionar e reembalar agrotóxicos e afins, com o objetivo específico de comercialização;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XXIV - matéria-prima - substância, produto ou organismo utilizado na obtenção de um ingrediente ativo, ou de um produto que o contenha, por processo químico, físico ou biológico;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XXV - mistura em tanque - associação de agrotóxicos e afins no tanque do equipamento aplicador, imediatamente antes da aplicação;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XXVI - novo produto - produto técnico, pré-mistura ou produto formulado contendo ingrediente ativo ainda não registrado no Brasil;</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XXVII - país de origem - país em que o agrotóxico, componente ou afim é produzido;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XXVIII - país de procedência - país exportador do agrotóxico, componente ou afim para o Brasil;</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XXIX - pesquisa e experimentação - procedimentos técnico-científicos efetuados visando gerar informações e conhecimentos a respeito da aplicabilidade de agrotóxicos, seus componentes e afins, da sua eficiência e dos seus efeitos sobre a saúde humana e o meio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XXX - posto de recebimento - estabelecimento mantido ou credenciado por um ou mais estabelecimentos comerciais ou conjuntamente com os fabricantes, destinado a receber e armazenar provisoriamente embalagens vazias de agrotóxicos e afins devolvidas pelos usuários;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XXXI - pré-mistura - produto obtido a partir de produto técnico, por intermédio de processos químicos, físicos ou biológicos, destinado exclusivamente à preparação de produtos formulados;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XXXII - prestador de serviço - pessoa física ou jurídica habilitada a executar trabalho de aplicação de agrotóxicos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XXXIII - produção - processo de natureza química, física ou biológica para obtenção de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XXXIV - produto de degradação - substância ou produto resultante de processos de degradação, de um agrotóxico, componente ou afim;</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XXXV - produto formulado - agrotóxico ou afim obtido a partir de produto técnico ou de, pré-mistura, por intermédio de processo físico, ou diretamente de matérias-primas por meio de processos físicos, químicos ou biológicos;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2" w:name="art1xxxvi"/>
      <w:bookmarkEnd w:id="2"/>
      <w:r w:rsidRPr="00C62B8B">
        <w:rPr>
          <w:rFonts w:ascii="Arial" w:eastAsia="Times New Roman" w:hAnsi="Arial" w:cs="Arial"/>
          <w:strike/>
          <w:color w:val="000000"/>
          <w:sz w:val="20"/>
          <w:szCs w:val="20"/>
          <w:lang w:eastAsia="pt-BR"/>
        </w:rPr>
        <w:t xml:space="preserve">XXXVI - produto formulado equivalente - produto que, se comparado com outro produto formulado já registrado, possui a mesma indicação de uso, produtos técnicos equivalentes entre si, a mesma composição qualitativa e cuja variação quantitativa de seus componentes não o leve a expressar diferença no perfil toxicológico e ecotoxicológico frente ao do produto em </w:t>
      </w:r>
      <w:proofErr w:type="gramStart"/>
      <w:r w:rsidRPr="00C62B8B">
        <w:rPr>
          <w:rFonts w:ascii="Arial" w:eastAsia="Times New Roman" w:hAnsi="Arial" w:cs="Arial"/>
          <w:strike/>
          <w:color w:val="000000"/>
          <w:sz w:val="20"/>
          <w:szCs w:val="20"/>
          <w:lang w:eastAsia="pt-BR"/>
        </w:rPr>
        <w:t>referência;</w:t>
      </w:r>
      <w:proofErr w:type="gramEnd"/>
      <w:r w:rsidRPr="00C62B8B">
        <w:rPr>
          <w:rFonts w:ascii="Arial" w:eastAsia="Times New Roman" w:hAnsi="Arial" w:cs="Arial"/>
          <w:color w:val="000000"/>
          <w:sz w:val="20"/>
          <w:szCs w:val="20"/>
          <w:u w:val="single"/>
          <w:lang w:eastAsia="pt-BR"/>
        </w:rPr>
        <w:fldChar w:fldCharType="begin"/>
      </w:r>
      <w:r w:rsidRPr="00C62B8B">
        <w:rPr>
          <w:rFonts w:ascii="Arial" w:eastAsia="Times New Roman" w:hAnsi="Arial" w:cs="Arial"/>
          <w:color w:val="000000"/>
          <w:sz w:val="20"/>
          <w:szCs w:val="20"/>
          <w:u w:val="single"/>
          <w:lang w:eastAsia="pt-BR"/>
        </w:rPr>
        <w:instrText xml:space="preserve"> HYPERLINK "http://www.planalto.gov.br/ccivil_03/_Ato2004-2006/2006/Decreto/D5981.htm" \l "art7" </w:instrText>
      </w:r>
      <w:r w:rsidRPr="00C62B8B">
        <w:rPr>
          <w:rFonts w:ascii="Arial" w:eastAsia="Times New Roman" w:hAnsi="Arial" w:cs="Arial"/>
          <w:color w:val="000000"/>
          <w:sz w:val="20"/>
          <w:szCs w:val="20"/>
          <w:u w:val="single"/>
          <w:lang w:eastAsia="pt-BR"/>
        </w:rPr>
        <w:fldChar w:fldCharType="separate"/>
      </w:r>
      <w:r w:rsidRPr="00C62B8B">
        <w:rPr>
          <w:rFonts w:ascii="Arial" w:eastAsia="Times New Roman" w:hAnsi="Arial" w:cs="Arial"/>
          <w:color w:val="0000FF"/>
          <w:sz w:val="20"/>
          <w:szCs w:val="20"/>
          <w:u w:val="single"/>
          <w:lang w:eastAsia="pt-BR"/>
        </w:rPr>
        <w:t>(Revogado pelo Decreto nº 5.981, de 2006)</w:t>
      </w:r>
      <w:r w:rsidRPr="00C62B8B">
        <w:rPr>
          <w:rFonts w:ascii="Arial" w:eastAsia="Times New Roman" w:hAnsi="Arial" w:cs="Arial"/>
          <w:color w:val="000000"/>
          <w:sz w:val="20"/>
          <w:szCs w:val="20"/>
          <w:u w:val="single"/>
          <w:lang w:eastAsia="pt-BR"/>
        </w:rPr>
        <w:fldChar w:fldCharType="end"/>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XXXVII - produto técnico - produto obtido diretamente de matérias-primas por processo químico, físico ou biológico, destinado à obtenção de produtos formulados ou de pré-misturas e cuja composição contenha teor definido de ingrediente ativo e impurezas, podendo conter estabilizantes e produtos relacionados, tais como isômeros;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3" w:name="art1xxxviii"/>
      <w:bookmarkEnd w:id="3"/>
      <w:r w:rsidRPr="00C62B8B">
        <w:rPr>
          <w:rFonts w:ascii="Arial" w:eastAsia="Times New Roman" w:hAnsi="Arial" w:cs="Arial"/>
          <w:strike/>
          <w:color w:val="000000"/>
          <w:sz w:val="20"/>
          <w:szCs w:val="20"/>
          <w:lang w:eastAsia="pt-BR"/>
        </w:rPr>
        <w:t xml:space="preserve">XXXVIII - produto técnico equivalente - produto que tem o mesmo ingrediente ativo de outro produto técnico já registrado, cujo teor, bem como o conteúdo de impurezas presentes, não </w:t>
      </w:r>
      <w:proofErr w:type="gramStart"/>
      <w:r w:rsidRPr="00C62B8B">
        <w:rPr>
          <w:rFonts w:ascii="Arial" w:eastAsia="Times New Roman" w:hAnsi="Arial" w:cs="Arial"/>
          <w:strike/>
          <w:color w:val="000000"/>
          <w:sz w:val="20"/>
          <w:szCs w:val="20"/>
          <w:lang w:eastAsia="pt-BR"/>
        </w:rPr>
        <w:t>variem</w:t>
      </w:r>
      <w:proofErr w:type="gramEnd"/>
      <w:r w:rsidRPr="00C62B8B">
        <w:rPr>
          <w:rFonts w:ascii="Arial" w:eastAsia="Times New Roman" w:hAnsi="Arial" w:cs="Arial"/>
          <w:strike/>
          <w:color w:val="000000"/>
          <w:sz w:val="20"/>
          <w:szCs w:val="20"/>
          <w:lang w:eastAsia="pt-BR"/>
        </w:rPr>
        <w:t xml:space="preserve"> a ponto de alterar seu perfil toxicológico e ecotoxicológico;</w:t>
      </w:r>
      <w:r w:rsidRPr="00C62B8B">
        <w:rPr>
          <w:rFonts w:ascii="Arial" w:eastAsia="Times New Roman" w:hAnsi="Arial" w:cs="Arial"/>
          <w:color w:val="000000"/>
          <w:sz w:val="20"/>
          <w:szCs w:val="20"/>
          <w:lang w:eastAsia="pt-BR"/>
        </w:rPr>
        <w:t> </w:t>
      </w:r>
      <w:hyperlink r:id="rId8" w:anchor="art7" w:history="1">
        <w:r w:rsidRPr="00C62B8B">
          <w:rPr>
            <w:rFonts w:ascii="Arial" w:eastAsia="Times New Roman" w:hAnsi="Arial" w:cs="Arial"/>
            <w:color w:val="0000FF"/>
            <w:sz w:val="20"/>
            <w:szCs w:val="20"/>
            <w:u w:val="single"/>
            <w:lang w:eastAsia="pt-BR"/>
          </w:rPr>
          <w:t>(Revogado pelo Decreto nº 5.981, de 2006)</w:t>
        </w:r>
      </w:hyperlink>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XXXIX - receita ou receituário: prescrição e orientação técnica para utilização de agrotóxico ou afim, por profissional legalmente habilitado;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XL - registrante de produto - pessoa física ou jurídica legalmente habilitada que solicita o registro de um agrotóxico, componente ou afim;</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XLI - registro de empresa e de prestador de serviços - ato dos órgãos competentes estaduais, municipais e do Distrito Federal que autoriza o funcionamento de um estabelecimento produtor, formulador, importador, exportador, manipulador ou comercializador, ou a prestação de serviços na aplicação de agrotóxicos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XLII - registro de produto - ato privativo de órgão federal competente, que atribui o direito de produzir, comercializar, exportar, importar, manipular ou utilizar um agrotóxico, componente ou afim;</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XLIII - Registro Especial Temporário - RET - ato privativo de órgão federal competente, destinado a atribuir o direito de utilizar um agrotóxico, componente ou afim para finalidades específicas em pesquisa e experimentação, por tempo determinado, podendo conferir o direito de importar ou produzir a quantidade necessária à pesquisa e experimentação;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XLIV - resíduo - substância ou mistura de substâncias remanescente ou existente em alimentos ou no meio ambiente decorrente do uso ou da presença de agrotóxicos e afins, inclusive, quaisquer derivados específicos, tais como produtos de conversão e de degradação, metabólitos, produtos de reação e impurezas, consideradas toxicológica e ambientalmente importantes;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XLV - titular de registro - pessoa física ou jurídica que detém os direitos e as obrigações conferidas pelo registro de um agrotóxico, componente ou afim;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XLVI - Venda aplicada - operação de comercialização vinculada à prestação de serviços de aplicação de agrotóxicos e afins, indicadas em rótulo e bula.</w:t>
      </w:r>
    </w:p>
    <w:p w:rsidR="00C62B8B" w:rsidRPr="00C62B8B" w:rsidRDefault="00C62B8B" w:rsidP="00C62B8B">
      <w:pPr>
        <w:spacing w:before="100" w:beforeAutospacing="1" w:after="100" w:afterAutospacing="1" w:line="240" w:lineRule="auto"/>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val="pt-PT" w:eastAsia="pt-BR"/>
        </w:rPr>
        <w:t>        </w:t>
      </w:r>
      <w:bookmarkStart w:id="4" w:name="art1xlvii"/>
      <w:bookmarkEnd w:id="4"/>
      <w:r w:rsidRPr="00C62B8B">
        <w:rPr>
          <w:rFonts w:ascii="Arial" w:eastAsia="Times New Roman" w:hAnsi="Arial" w:cs="Arial"/>
          <w:color w:val="000000"/>
          <w:sz w:val="20"/>
          <w:szCs w:val="20"/>
          <w:lang w:val="pt-PT" w:eastAsia="pt-BR"/>
        </w:rPr>
        <w:t>XLVII - produto fitossanitário com uso aprovado para a agricultura orgânica - agrotóxico ou afim contendo exclusivamente substâncias permitidas, em regulamento próprio, para uso na agricultura orgânica; </w:t>
      </w:r>
      <w:hyperlink r:id="rId9" w:anchor="art1" w:history="1">
        <w:r w:rsidRPr="00C62B8B">
          <w:rPr>
            <w:rFonts w:ascii="Arial" w:eastAsia="Times New Roman" w:hAnsi="Arial" w:cs="Arial"/>
            <w:color w:val="0000FF"/>
            <w:sz w:val="20"/>
            <w:szCs w:val="20"/>
            <w:u w:val="single"/>
            <w:lang w:val="pt-PT" w:eastAsia="pt-BR"/>
          </w:rPr>
          <w:t xml:space="preserve">(Incluído pelo Decreto nº 6.913, de </w:t>
        </w:r>
        <w:proofErr w:type="gramStart"/>
        <w:r w:rsidRPr="00C62B8B">
          <w:rPr>
            <w:rFonts w:ascii="Arial" w:eastAsia="Times New Roman" w:hAnsi="Arial" w:cs="Arial"/>
            <w:color w:val="0000FF"/>
            <w:sz w:val="20"/>
            <w:szCs w:val="20"/>
            <w:u w:val="single"/>
            <w:lang w:val="pt-PT" w:eastAsia="pt-BR"/>
          </w:rPr>
          <w:t>2009).</w:t>
        </w:r>
        <w:proofErr w:type="gramEnd"/>
      </w:hyperlink>
    </w:p>
    <w:p w:rsidR="00C62B8B" w:rsidRPr="00C62B8B" w:rsidRDefault="00C62B8B" w:rsidP="00C62B8B">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val="pt-PT" w:eastAsia="pt-BR"/>
        </w:rPr>
        <w:t>        XLVIII - especificação de referência - especificações e garantias mínimas que os produtos fitossanitários com uso aprovado na agricultura orgânica deverão seguir para obtenção de registro. </w:t>
      </w:r>
      <w:hyperlink r:id="rId10" w:anchor="art1" w:history="1">
        <w:r w:rsidRPr="00C62B8B">
          <w:rPr>
            <w:rFonts w:ascii="Arial" w:eastAsia="Times New Roman" w:hAnsi="Arial" w:cs="Arial"/>
            <w:color w:val="0000FF"/>
            <w:sz w:val="20"/>
            <w:szCs w:val="20"/>
            <w:u w:val="single"/>
            <w:lang w:val="pt-PT" w:eastAsia="pt-BR"/>
          </w:rPr>
          <w:t xml:space="preserve">(Incluído pelo Decreto nº 6.913, de </w:t>
        </w:r>
        <w:proofErr w:type="gramStart"/>
        <w:r w:rsidRPr="00C62B8B">
          <w:rPr>
            <w:rFonts w:ascii="Arial" w:eastAsia="Times New Roman" w:hAnsi="Arial" w:cs="Arial"/>
            <w:color w:val="0000FF"/>
            <w:sz w:val="20"/>
            <w:szCs w:val="20"/>
            <w:u w:val="single"/>
            <w:lang w:val="pt-PT" w:eastAsia="pt-BR"/>
          </w:rPr>
          <w:t>2009).</w:t>
        </w:r>
        <w:proofErr w:type="gramEnd"/>
      </w:hyperlink>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Capítulo II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DAS COMPETÊNCIAS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5" w:name="art2"/>
      <w:bookmarkEnd w:id="5"/>
      <w:r w:rsidRPr="00C62B8B">
        <w:rPr>
          <w:rFonts w:ascii="Arial" w:eastAsia="Times New Roman" w:hAnsi="Arial" w:cs="Arial"/>
          <w:color w:val="000000"/>
          <w:sz w:val="20"/>
          <w:szCs w:val="20"/>
          <w:lang w:eastAsia="pt-BR"/>
        </w:rPr>
        <w:t> Art.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Cabe aos Ministérios da Agricultura, Pecuária e Abastecimento, Saúde e do Meio Ambiente, no âmbito de suas respectivas áreas de competências: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I - estabelecer as diretrizes e exigências relativas a dados e informações a serem apresentados pelo requerente para registro e reavaliação de registro dos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estabelecer diretrizes e exigências objetivando minimizar os riscos apresentados por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III - estabelecer o limite máximo de resíduos e o intervalo de segurança dos agrotóxicos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IV - estabelecer os parâmetros para rótulos e bulas de agrotóxicos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 - estabelecer metodologias oficiais de amostragem e de análise para determinação de resíduos de</w:t>
      </w:r>
      <w:proofErr w:type="gramStart"/>
      <w:r w:rsidRPr="00C62B8B">
        <w:rPr>
          <w:rFonts w:ascii="Arial" w:eastAsia="Times New Roman" w:hAnsi="Arial" w:cs="Arial"/>
          <w:color w:val="000000"/>
          <w:sz w:val="20"/>
          <w:szCs w:val="20"/>
          <w:lang w:eastAsia="pt-BR"/>
        </w:rPr>
        <w:t xml:space="preserve">  </w:t>
      </w:r>
      <w:proofErr w:type="gramEnd"/>
      <w:r w:rsidRPr="00C62B8B">
        <w:rPr>
          <w:rFonts w:ascii="Arial" w:eastAsia="Times New Roman" w:hAnsi="Arial" w:cs="Arial"/>
          <w:color w:val="000000"/>
          <w:sz w:val="20"/>
          <w:szCs w:val="20"/>
          <w:lang w:eastAsia="pt-BR"/>
        </w:rPr>
        <w:t>    agrotóxicos e afins em produtos de origem vegetal, animal, na água e no solo;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VI - promover a reavaliação de registro de agrotóxicos, seus componentes e afins quando surgirem indícios da ocorrência de riscos que desaconselhem o uso de produtos registrados ou quando o País for alertado nesse sentido, por organizações internacionais responsáveis pela saúde, alimentação ou meio ambiente, das quais o Brasil seja membro integrante ou signatário de acordos;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VII - avaliar pedidos de cancelamento ou de impugnação de registro de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VIII - autorizar o fracionamento e a reembalagem dos agrotóxicos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IX - controlar, fiscalizar e inspecionar a produção, a importação e a exportação dos agrotóxicos, seus componentes e afins, bem como os respectivos estabelecimentos;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 - controlar a qualidade dos agrotóxicos, seus componentes e afins frente às características do produto registrado;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XI - desenvolver ações de instrução, divulgação e esclarecimento sobre o uso correto e eficaz dos agrotóxicos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XII - prestar apoio às Unidades da Federação nas ações de controle e fiscalização dos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XIII - indicar e manter representantes no Comitê Técnico de Assessoramento para Agrotóxicos de que trata o art. 95;</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XIV - manter o Sistema de Informações sobre Agrotóxicos – SIA, referido no art. 94;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XV - publicar no Diário Oficial da União o resumo dos pedidos e das concessões de registro.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6" w:name="art3"/>
      <w:bookmarkEnd w:id="6"/>
      <w:r w:rsidRPr="00C62B8B">
        <w:rPr>
          <w:rFonts w:ascii="Arial" w:eastAsia="Times New Roman" w:hAnsi="Arial" w:cs="Arial"/>
          <w:color w:val="000000"/>
          <w:sz w:val="20"/>
          <w:szCs w:val="20"/>
          <w:lang w:eastAsia="pt-BR"/>
        </w:rPr>
        <w:t>Art.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Cabe aos Ministérios da Agricultura, Pecuária e Abastecimento e da Saúde, no âmbito de suas respectivas áreas de competência monitorar os resíduos de agrotóxicos e afins em produtos de origem vegetal.</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7" w:name="art4"/>
      <w:bookmarkEnd w:id="7"/>
      <w:r w:rsidRPr="00C62B8B">
        <w:rPr>
          <w:rFonts w:ascii="Arial" w:eastAsia="Times New Roman" w:hAnsi="Arial" w:cs="Arial"/>
          <w:color w:val="000000"/>
          <w:sz w:val="20"/>
          <w:szCs w:val="20"/>
          <w:lang w:eastAsia="pt-BR"/>
        </w:rPr>
        <w:t>Art. 4</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Cabe aos Ministérios da Agricultura, Pecuária e Abastecimento e do Meio Ambiente registrar os componentes caracterizados como matérias-primas, ingredientes inertes e aditivos, de acordo com diretrizes e exigências dos órgãos federais da agricultura, da saúde e do meio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8" w:name="art5"/>
      <w:bookmarkEnd w:id="8"/>
      <w:r w:rsidRPr="00C62B8B">
        <w:rPr>
          <w:rFonts w:ascii="Arial" w:eastAsia="Times New Roman" w:hAnsi="Arial" w:cs="Arial"/>
          <w:color w:val="000000"/>
          <w:sz w:val="20"/>
          <w:szCs w:val="20"/>
          <w:lang w:eastAsia="pt-BR"/>
        </w:rPr>
        <w:t>Art. 5</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Cabe ao Ministério da Agricultura, Pecuária e Abastecimento: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xml:space="preserve">        I - avaliar a eficiência agronômica dos agrotóxicos e afins para uso nos setores de produção, armazenamento e beneficiamento de produtos agrícolas, nas florestas plantadas e nas pastagens;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conceder o registro, inclusive o RET, de agrotóxicos, produtos técnicos, pré-misturas e afins para uso nos setores de produção, armazenamento e beneficiamento de produtos agrícolas, nas florestas plantadas e nas pastagens, atendidas as diretrizes e exigências dos Ministérios da Saúde e do Meio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9" w:name="art6"/>
      <w:bookmarkEnd w:id="9"/>
      <w:r w:rsidRPr="00C62B8B">
        <w:rPr>
          <w:rFonts w:ascii="Arial" w:eastAsia="Times New Roman" w:hAnsi="Arial" w:cs="Arial"/>
          <w:color w:val="000000"/>
          <w:sz w:val="20"/>
          <w:szCs w:val="20"/>
          <w:lang w:eastAsia="pt-BR"/>
        </w:rPr>
        <w:t>Art. 6</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Cabe ao Ministério da Saúde: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avaliar e classificar toxicologicamente os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avaliar os agrotóxicos e afins destinados ao uso em ambientes urbanos, industriais, domiciliares, públicos ou coletivos, ao tratamento de água e ao uso em campanhas de saúde pública, quanto à eficiência do produto;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III - realizar avaliação toxicológica preliminar dos agrotóxicos, produtos técnicos, pré-misturas e afins, destinados à pesquisa e à experimentação;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IV - estabelecer </w:t>
      </w:r>
      <w:proofErr w:type="gramStart"/>
      <w:r w:rsidRPr="00C62B8B">
        <w:rPr>
          <w:rFonts w:ascii="Arial" w:eastAsia="Times New Roman" w:hAnsi="Arial" w:cs="Arial"/>
          <w:color w:val="000000"/>
          <w:sz w:val="20"/>
          <w:szCs w:val="20"/>
          <w:lang w:eastAsia="pt-BR"/>
        </w:rPr>
        <w:t>intervalo de reentrada em ambiente tratado com agrotóxicos e afins</w:t>
      </w:r>
      <w:proofErr w:type="gramEnd"/>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V - conceder o registro, inclusive o RET, de agrotóxicos, produtos técnicos, pré-misturas e afins destinados ao uso em ambientes urbanos, industriais, domiciliares, públicos ou coletivos, ao tratamento de água e ao uso em campanhas de saúde </w:t>
      </w:r>
      <w:proofErr w:type="gramStart"/>
      <w:r w:rsidRPr="00C62B8B">
        <w:rPr>
          <w:rFonts w:ascii="Arial" w:eastAsia="Times New Roman" w:hAnsi="Arial" w:cs="Arial"/>
          <w:color w:val="000000"/>
          <w:sz w:val="20"/>
          <w:szCs w:val="20"/>
          <w:lang w:eastAsia="pt-BR"/>
        </w:rPr>
        <w:t>pública atendidas</w:t>
      </w:r>
      <w:proofErr w:type="gramEnd"/>
      <w:r w:rsidRPr="00C62B8B">
        <w:rPr>
          <w:rFonts w:ascii="Arial" w:eastAsia="Times New Roman" w:hAnsi="Arial" w:cs="Arial"/>
          <w:color w:val="000000"/>
          <w:sz w:val="20"/>
          <w:szCs w:val="20"/>
          <w:lang w:eastAsia="pt-BR"/>
        </w:rPr>
        <w:t xml:space="preserve"> as diretrizes e exigências dos Ministérios da Agricultura e do Meio Ambiente; 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VI - monitorar os resíduos de agrotóxicos e afins em produtos de origem animal.</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0" w:name="art7"/>
      <w:bookmarkEnd w:id="10"/>
      <w:r w:rsidRPr="00C62B8B">
        <w:rPr>
          <w:rFonts w:ascii="Arial" w:eastAsia="Times New Roman" w:hAnsi="Arial" w:cs="Arial"/>
          <w:color w:val="000000"/>
          <w:sz w:val="20"/>
          <w:szCs w:val="20"/>
          <w:lang w:eastAsia="pt-BR"/>
        </w:rPr>
        <w:t>Art. 7</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Cabe ao Ministério do Meio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avaliar os agrotóxicos e afins destinados ao uso em ambientes hídricos, na proteção de florestas nativas e de outros ecossistemas, quanto à eficiência do produto;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realizar a avaliação ambiental, dos agrotóxicos, seus componentes e afins, estabelecendo suas classificações quanto ao potencial de periculosidade ambiental;</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III - realizar a avaliação ambiental preliminar de agrotóxicos, produto técnico, pré-mistura e afins destinados à pesquisa e à experimentação;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IV - conceder o registro, inclusive o RET, de agrotóxicos, produtos técnicos e pré-misturas e afins destinados ao uso em ambientes hídricos, na proteção de florestas nativas e de outros ecossistemas, atendidas as diretrizes e exigências dos Ministérios da Agricultura, Pecuária e Abastecimento e da Saúde.</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Capítulo III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DOS REGISTROS</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C62B8B">
        <w:rPr>
          <w:rFonts w:ascii="Arial" w:eastAsia="Times New Roman" w:hAnsi="Arial" w:cs="Arial"/>
          <w:b/>
          <w:bCs/>
          <w:color w:val="000000"/>
          <w:sz w:val="20"/>
          <w:szCs w:val="20"/>
          <w:lang w:eastAsia="pt-BR"/>
        </w:rPr>
        <w:t>Seção 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b/>
          <w:bCs/>
          <w:color w:val="000000"/>
          <w:sz w:val="20"/>
          <w:szCs w:val="20"/>
          <w:lang w:eastAsia="pt-BR"/>
        </w:rPr>
        <w:t>Do Registro do Produto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1" w:name="art8"/>
      <w:bookmarkEnd w:id="11"/>
      <w:r w:rsidRPr="00C62B8B">
        <w:rPr>
          <w:rFonts w:ascii="Arial" w:eastAsia="Times New Roman" w:hAnsi="Arial" w:cs="Arial"/>
          <w:color w:val="000000"/>
          <w:sz w:val="20"/>
          <w:szCs w:val="20"/>
          <w:lang w:eastAsia="pt-BR"/>
        </w:rPr>
        <w:t>Art. 8</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xml:space="preserve">  Os agrotóxicos, seus componentes e afins só poderão ser produzidos, manipulados, importados, exportados, comercializados e utilizados no território nacional se </w:t>
      </w:r>
      <w:r w:rsidRPr="00C62B8B">
        <w:rPr>
          <w:rFonts w:ascii="Arial" w:eastAsia="Times New Roman" w:hAnsi="Arial" w:cs="Arial"/>
          <w:color w:val="000000"/>
          <w:sz w:val="20"/>
          <w:szCs w:val="20"/>
          <w:lang w:eastAsia="pt-BR"/>
        </w:rPr>
        <w:lastRenderedPageBreak/>
        <w:t>previamente registrados no órgão federal competente, atendidas as diretrizes e exigências dos órgãos federais responsáveis pelos setores de agricultura, saúde e meio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Parágrafo único.  Os certificados de registro serão expedidos pelos órgãos federais competentes, contendo no mínimo o previsto no Anexo I.</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2" w:name="art9"/>
      <w:bookmarkEnd w:id="12"/>
      <w:r w:rsidRPr="00C62B8B">
        <w:rPr>
          <w:rFonts w:ascii="Arial" w:eastAsia="Times New Roman" w:hAnsi="Arial" w:cs="Arial"/>
          <w:color w:val="000000"/>
          <w:sz w:val="20"/>
          <w:szCs w:val="20"/>
          <w:lang w:eastAsia="pt-BR"/>
        </w:rPr>
        <w:t>Art. 9</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Os requerentes e titulares de registro fornecerão, obrigatoriamente, aos órgãos federais responsáveis pelos setores de agricultura, saúde e meio ambiente, as inovações concernentes aos dados apresentados para registro e reavaliação de registro dos seus produtos.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3" w:name="art10"/>
      <w:bookmarkEnd w:id="13"/>
      <w:r w:rsidRPr="00C62B8B">
        <w:rPr>
          <w:rFonts w:ascii="Arial" w:eastAsia="Times New Roman" w:hAnsi="Arial" w:cs="Arial"/>
          <w:color w:val="000000"/>
          <w:sz w:val="20"/>
          <w:szCs w:val="20"/>
          <w:lang w:eastAsia="pt-BR"/>
        </w:rPr>
        <w:t>Art. 10.  Para obter o registro ou a reavaliação de registro de produtos técnicos, pré-misturas, agrotóxicos e afins, o interessado deve apresentar, em prazo não superior a cinco dias úteis, a contar da data da primeira protocolização do pedido, a cada um dos órgãos responsáveis pelos setores de agricultura, saúde e meio ambiente, requerimento em duas vias, conforme Anexo II, acompanhado dos respectivos relatórios e de dados e informações exigidos, por aqueles órgãos, em normas complementares.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Ao receber o pedido de registro ou de reavaliação de registro, os órgãos responsáveis atestarão, em uma das vias do requerimento, a data de recebimento do pleito com a indicação do respectivo número de protocolo.</w:t>
      </w:r>
    </w:p>
    <w:p w:rsidR="00C62B8B" w:rsidRPr="00C62B8B" w:rsidRDefault="00C62B8B" w:rsidP="00C62B8B">
      <w:pPr>
        <w:spacing w:after="0"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strike/>
          <w:color w:val="000000"/>
          <w:sz w:val="20"/>
          <w:szCs w:val="20"/>
          <w:lang w:eastAsia="pt-BR"/>
        </w:rPr>
        <w:t>        § 2</w:t>
      </w:r>
      <w:r w:rsidRPr="00C62B8B">
        <w:rPr>
          <w:rFonts w:ascii="Arial" w:eastAsia="Times New Roman" w:hAnsi="Arial" w:cs="Arial"/>
          <w:strike/>
          <w:color w:val="000000"/>
          <w:sz w:val="20"/>
          <w:szCs w:val="20"/>
          <w:u w:val="single"/>
          <w:vertAlign w:val="superscript"/>
          <w:lang w:eastAsia="pt-BR"/>
        </w:rPr>
        <w:t>o</w:t>
      </w:r>
      <w:r w:rsidRPr="00C62B8B">
        <w:rPr>
          <w:rFonts w:ascii="Arial" w:eastAsia="Times New Roman" w:hAnsi="Arial" w:cs="Arial"/>
          <w:strike/>
          <w:color w:val="000000"/>
          <w:sz w:val="20"/>
          <w:szCs w:val="20"/>
          <w:lang w:eastAsia="pt-BR"/>
        </w:rPr>
        <w:t>  O registro de produto equivalente será realizado com observância dos critérios de equivalência da Organização das Nações Unidas para Agricultura e Alimentação - FAO, sem prejuízo do atendimento a normas complementares estabelecidas pelos órgãos responsáveis pelos setores de agricultura, saúde e meio ambiente.</w:t>
      </w:r>
    </w:p>
    <w:p w:rsidR="00C62B8B" w:rsidRPr="00C62B8B" w:rsidRDefault="00C62B8B" w:rsidP="00C62B8B">
      <w:pPr>
        <w:spacing w:after="0"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strike/>
          <w:color w:val="000000"/>
          <w:sz w:val="20"/>
          <w:szCs w:val="20"/>
          <w:lang w:eastAsia="pt-BR"/>
        </w:rPr>
        <w:t>        § 3</w:t>
      </w:r>
      <w:r w:rsidRPr="00C62B8B">
        <w:rPr>
          <w:rFonts w:ascii="Arial" w:eastAsia="Times New Roman" w:hAnsi="Arial" w:cs="Arial"/>
          <w:strike/>
          <w:color w:val="000000"/>
          <w:sz w:val="20"/>
          <w:szCs w:val="20"/>
          <w:u w:val="single"/>
          <w:vertAlign w:val="superscript"/>
          <w:lang w:eastAsia="pt-BR"/>
        </w:rPr>
        <w:t>o</w:t>
      </w:r>
      <w:r w:rsidRPr="00C62B8B">
        <w:rPr>
          <w:rFonts w:ascii="Arial" w:eastAsia="Times New Roman" w:hAnsi="Arial" w:cs="Arial"/>
          <w:strike/>
          <w:color w:val="000000"/>
          <w:sz w:val="20"/>
          <w:szCs w:val="20"/>
          <w:lang w:eastAsia="pt-BR"/>
        </w:rPr>
        <w:t>  O requerente de registro de produto equivalente deverá fornecer os dados e documentos exigidos no Anexo II, itens 1 a 11, 15, 16 e, quando se tratar de produto formulado, 17.</w:t>
      </w:r>
    </w:p>
    <w:p w:rsidR="00C62B8B" w:rsidRPr="00C62B8B" w:rsidRDefault="00C62B8B" w:rsidP="00C62B8B">
      <w:pPr>
        <w:spacing w:after="0"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strike/>
          <w:color w:val="000000"/>
          <w:sz w:val="20"/>
          <w:szCs w:val="20"/>
          <w:lang w:eastAsia="pt-BR"/>
        </w:rPr>
        <w:t>        § 4</w:t>
      </w:r>
      <w:r w:rsidRPr="00C62B8B">
        <w:rPr>
          <w:rFonts w:ascii="Arial" w:eastAsia="Times New Roman" w:hAnsi="Arial" w:cs="Arial"/>
          <w:strike/>
          <w:color w:val="000000"/>
          <w:sz w:val="20"/>
          <w:szCs w:val="20"/>
          <w:u w:val="single"/>
          <w:vertAlign w:val="superscript"/>
          <w:lang w:eastAsia="pt-BR"/>
        </w:rPr>
        <w:t>o</w:t>
      </w:r>
      <w:r w:rsidRPr="00C62B8B">
        <w:rPr>
          <w:rFonts w:ascii="Arial" w:eastAsia="Times New Roman" w:hAnsi="Arial" w:cs="Arial"/>
          <w:strike/>
          <w:color w:val="000000"/>
          <w:sz w:val="20"/>
          <w:szCs w:val="20"/>
          <w:lang w:eastAsia="pt-BR"/>
        </w:rPr>
        <w:t>  Para o registro de produtos formulados importados, será exigido o registro do produto técnico.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4" w:name="art10§2"/>
      <w:bookmarkEnd w:id="14"/>
      <w:r w:rsidRPr="00C62B8B">
        <w:rPr>
          <w:rFonts w:ascii="Arial" w:eastAsia="Times New Roman" w:hAnsi="Arial" w:cs="Arial"/>
          <w:color w:val="000000"/>
          <w:sz w:val="20"/>
          <w:szCs w:val="20"/>
          <w:lang w:eastAsia="pt-BR"/>
        </w:rPr>
        <w:t>§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 requerente de registro de produto técnico equivalente deverá fornecer os dados e documentos exigidos no Anexo II, itens 1 a 11, 15 e 16.1 a 16.6. (</w:t>
      </w:r>
      <w:hyperlink r:id="rId11" w:anchor="art1" w:history="1">
        <w:r w:rsidRPr="00C62B8B">
          <w:rPr>
            <w:rFonts w:ascii="Arial" w:eastAsia="Times New Roman" w:hAnsi="Arial" w:cs="Arial"/>
            <w:color w:val="0000FF"/>
            <w:sz w:val="20"/>
            <w:szCs w:val="20"/>
            <w:u w:val="single"/>
            <w:lang w:eastAsia="pt-BR"/>
          </w:rPr>
          <w:t>Redação dada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 órgão federal de saúde informará ao requerente de registro por equivalência se o produto técnico de referência indicado contém ou não contém os estudos, testes, dados e informações necessários à avaliação do registro, no prazo de quinze dias da solicitação do registro de produto técnico por equivalência. (</w:t>
      </w:r>
      <w:hyperlink r:id="rId12" w:anchor="art1" w:history="1">
        <w:r w:rsidRPr="00C62B8B">
          <w:rPr>
            <w:rFonts w:ascii="Arial" w:eastAsia="Times New Roman" w:hAnsi="Arial" w:cs="Arial"/>
            <w:color w:val="0000FF"/>
            <w:sz w:val="20"/>
            <w:szCs w:val="20"/>
            <w:u w:val="single"/>
            <w:lang w:eastAsia="pt-BR"/>
          </w:rPr>
          <w:t>Redação dada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4</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Quando o produto técnico de referência indicado não contiver os estudos, testes, dados e informações necessários à avaliação, o órgão federal de saúde, ouvidos os demais órgãos de registro, informará ao requerente de registro por equivalência quais produtos técnicos estão aptos a serem indicados como produto técnico de referência para o ingrediente ativo de interesse ou a alternativa de encaminhamento para o pleito de registro, no prazo de trinta dias após o prazo previsto no §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w:t>
      </w:r>
      <w:hyperlink r:id="rId13" w:anchor="art1" w:history="1">
        <w:r w:rsidRPr="00C62B8B">
          <w:rPr>
            <w:rFonts w:ascii="Arial" w:eastAsia="Times New Roman" w:hAnsi="Arial" w:cs="Arial"/>
            <w:color w:val="0000FF"/>
            <w:sz w:val="20"/>
            <w:szCs w:val="20"/>
            <w:u w:val="single"/>
            <w:lang w:eastAsia="pt-BR"/>
          </w:rPr>
          <w:t>Redação dada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5</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Os produtos técnicos registrados com base em equivalência não poderão ser indicados como produtos técnicos de referência. (</w:t>
      </w:r>
      <w:hyperlink r:id="rId14"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6</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Os produtos com registro cancelado poderão ser indicados como produtos técnicos de referência, desde que atendam aos requisitos previstos na legislação para registro de agrotóxicos e afins e contenham os estudos, testes, dados e informações necessários ao registro por equivalência. (</w:t>
      </w:r>
      <w:hyperlink r:id="rId15"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7</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xml:space="preserve">  A avaliação para determinação da equivalência entre produtos técnicos será realizada conjuntamente pelos órgãos responsáveis pelos setores da agricultura, saúde e meio </w:t>
      </w:r>
      <w:r w:rsidRPr="00C62B8B">
        <w:rPr>
          <w:rFonts w:ascii="Arial" w:eastAsia="Times New Roman" w:hAnsi="Arial" w:cs="Arial"/>
          <w:color w:val="000000"/>
          <w:sz w:val="20"/>
          <w:szCs w:val="20"/>
          <w:lang w:eastAsia="pt-BR"/>
        </w:rPr>
        <w:lastRenderedPageBreak/>
        <w:t>ambiente, resguardadas as suas competências, com observância dos critérios de equivalência da Organização das Nações Unidas para Agricultura e Alimentação - FAO, conforme descrito no Anexo X. (</w:t>
      </w:r>
      <w:hyperlink r:id="rId16"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8</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Na Fase I do processo de avaliação dos pleitos de registro de produto técnico com base em equivalência, os órgãos verificarão se o produto técnico é equivalente ao produto técnico de referência indicado, de acordo com os critérios previstos nos itens 1 a 3 do Anexo X, com base nos dados e informações apresentadas conforme os itens 15 e 16.1 a 16.6 do Anexo II. (</w:t>
      </w:r>
      <w:hyperlink r:id="rId17"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9</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xml:space="preserve">  Quando não for possível determinar a equivalência do produto técnico somente com os dados e informações da Fase I, o processo de avaliação passará à Fase II, de acordo com os critérios previstos no item </w:t>
      </w:r>
      <w:proofErr w:type="gramStart"/>
      <w:r w:rsidRPr="00C62B8B">
        <w:rPr>
          <w:rFonts w:ascii="Arial" w:eastAsia="Times New Roman" w:hAnsi="Arial" w:cs="Arial"/>
          <w:color w:val="000000"/>
          <w:sz w:val="20"/>
          <w:szCs w:val="20"/>
          <w:lang w:eastAsia="pt-BR"/>
        </w:rPr>
        <w:t>4</w:t>
      </w:r>
      <w:proofErr w:type="gramEnd"/>
      <w:r w:rsidRPr="00C62B8B">
        <w:rPr>
          <w:rFonts w:ascii="Arial" w:eastAsia="Times New Roman" w:hAnsi="Arial" w:cs="Arial"/>
          <w:color w:val="000000"/>
          <w:sz w:val="20"/>
          <w:szCs w:val="20"/>
          <w:lang w:eastAsia="pt-BR"/>
        </w:rPr>
        <w:t xml:space="preserve"> do Anexo X, para a qual o requerente de registro de produto técnico equivalente deverá apresentar os estudos que lhe forem exigidos com base no item 16.7 do Anexo II. (</w:t>
      </w:r>
      <w:hyperlink r:id="rId18"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pacing w:val="-4"/>
          <w:sz w:val="20"/>
          <w:szCs w:val="20"/>
          <w:lang w:eastAsia="pt-BR"/>
        </w:rPr>
        <w:t>§ 10.  Se os dados e estudos previstos na Fase II também não forem suficientes para a comprovação da equivalência do produto técnico, o processo de avaliação passará à Fase III, </w:t>
      </w:r>
      <w:r w:rsidRPr="00C62B8B">
        <w:rPr>
          <w:rFonts w:ascii="Arial" w:eastAsia="Times New Roman" w:hAnsi="Arial" w:cs="Arial"/>
          <w:color w:val="000000"/>
          <w:sz w:val="20"/>
          <w:szCs w:val="20"/>
          <w:lang w:eastAsia="pt-BR"/>
        </w:rPr>
        <w:t xml:space="preserve">de acordo com os critérios previstos no item </w:t>
      </w:r>
      <w:proofErr w:type="gramStart"/>
      <w:r w:rsidRPr="00C62B8B">
        <w:rPr>
          <w:rFonts w:ascii="Arial" w:eastAsia="Times New Roman" w:hAnsi="Arial" w:cs="Arial"/>
          <w:color w:val="000000"/>
          <w:sz w:val="20"/>
          <w:szCs w:val="20"/>
          <w:lang w:eastAsia="pt-BR"/>
        </w:rPr>
        <w:t>5</w:t>
      </w:r>
      <w:proofErr w:type="gramEnd"/>
      <w:r w:rsidRPr="00C62B8B">
        <w:rPr>
          <w:rFonts w:ascii="Arial" w:eastAsia="Times New Roman" w:hAnsi="Arial" w:cs="Arial"/>
          <w:color w:val="000000"/>
          <w:sz w:val="20"/>
          <w:szCs w:val="20"/>
          <w:lang w:eastAsia="pt-BR"/>
        </w:rPr>
        <w:t xml:space="preserve"> do Anexo X,</w:t>
      </w:r>
      <w:r w:rsidRPr="00C62B8B">
        <w:rPr>
          <w:rFonts w:ascii="Arial" w:eastAsia="Times New Roman" w:hAnsi="Arial" w:cs="Arial"/>
          <w:color w:val="000000"/>
          <w:spacing w:val="-4"/>
          <w:sz w:val="20"/>
          <w:szCs w:val="20"/>
          <w:lang w:eastAsia="pt-BR"/>
        </w:rPr>
        <w:t> para a qual o requerente de registro de produto técnico equivalente deverá apresentar os estudos que lhe forem exigidos com base nos itens 16.8 e 16.9 do Anexo II. </w:t>
      </w:r>
      <w:r w:rsidRPr="00C62B8B">
        <w:rPr>
          <w:rFonts w:ascii="Arial" w:eastAsia="Times New Roman" w:hAnsi="Arial" w:cs="Arial"/>
          <w:color w:val="000000"/>
          <w:sz w:val="20"/>
          <w:szCs w:val="20"/>
          <w:lang w:eastAsia="pt-BR"/>
        </w:rPr>
        <w:t>(</w:t>
      </w:r>
      <w:hyperlink r:id="rId19" w:anchor="art1" w:history="1">
        <w:r w:rsidRPr="00C62B8B">
          <w:rPr>
            <w:rFonts w:ascii="Arial" w:eastAsia="Times New Roman" w:hAnsi="Arial" w:cs="Arial"/>
            <w:color w:val="0000FF"/>
            <w:sz w:val="20"/>
            <w:szCs w:val="20"/>
            <w:u w:val="single"/>
            <w:lang w:eastAsia="pt-BR"/>
          </w:rPr>
          <w:t>Incluído pelo Decreto nº 5.981, de 2006</w:t>
        </w:r>
      </w:hyperlink>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11.  Quando os procedimentos previstos sucessivamente nos §§ 8</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9</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e 10 não permitirem a comprovação de que o produto técnico é equivalente ao produto técnico de referência indicado, o requerente poderá dar continuidade ao processo de registro, cumprindo com a totalidade dos requisitos previstos para o registro de produtos técnicos. (</w:t>
      </w:r>
      <w:hyperlink r:id="rId20"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12.  Na análise de cinco bateladas, a fração não identificada dos produtos técnicos deverá ser igual ou inferior a 20g/kg. (</w:t>
      </w:r>
      <w:hyperlink r:id="rId21"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13.  O requerente de registro de produto formulado com base em produto técnico </w:t>
      </w:r>
      <w:r w:rsidRPr="00C62B8B">
        <w:rPr>
          <w:rFonts w:ascii="Arial" w:eastAsia="Times New Roman" w:hAnsi="Arial" w:cs="Arial"/>
          <w:color w:val="000000"/>
          <w:spacing w:val="-2"/>
          <w:sz w:val="20"/>
          <w:szCs w:val="20"/>
          <w:lang w:eastAsia="pt-BR"/>
        </w:rPr>
        <w:t>equivalente deverá fornecer os dados e documentos exigidos no Anexo II, itens 1 a 11, 13 e 21 a 23. </w:t>
      </w:r>
      <w:r w:rsidRPr="00C62B8B">
        <w:rPr>
          <w:rFonts w:ascii="Arial" w:eastAsia="Times New Roman" w:hAnsi="Arial" w:cs="Arial"/>
          <w:color w:val="000000"/>
          <w:sz w:val="20"/>
          <w:szCs w:val="20"/>
          <w:lang w:eastAsia="pt-BR"/>
        </w:rPr>
        <w:t>(</w:t>
      </w:r>
      <w:hyperlink r:id="rId22"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pacing w:val="-2"/>
          <w:sz w:val="20"/>
          <w:szCs w:val="20"/>
          <w:lang w:eastAsia="pt-BR"/>
        </w:rPr>
        <w:t>§ 14. </w:t>
      </w:r>
      <w:r w:rsidRPr="00C62B8B">
        <w:rPr>
          <w:rFonts w:ascii="Arial" w:eastAsia="Times New Roman" w:hAnsi="Arial" w:cs="Arial"/>
          <w:color w:val="000000"/>
          <w:sz w:val="20"/>
          <w:szCs w:val="20"/>
          <w:lang w:eastAsia="pt-BR"/>
        </w:rPr>
        <w:t>Os estudos de eficiência e praticabilidade constantes dos itens 18.1 e 21.1 do Anexo II, relacionados respectivamente a produtos formulados e produtos formulados com base em produto técnico equivalente, não serão exigidos dos produtos que, comparados a produtos formulados já registrados,  apresentarem todas as características a seguir: (</w:t>
      </w:r>
      <w:hyperlink r:id="rId23"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I - mesmo tipo de formulação; e (</w:t>
      </w:r>
      <w:hyperlink r:id="rId24"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II - mesmas indicações de uso (culturas e doses) e modalidades de emprego já registradas. (</w:t>
      </w:r>
      <w:hyperlink r:id="rId25"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15.  A dispensa de realização de testes de que trata o § 14 não isenta a empresa da apresentação de informações atestando a não fitotoxicidade do produto para os fins propostos.  (</w:t>
      </w:r>
      <w:hyperlink r:id="rId26"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16.  Os estudos de resíduos constantes dos itens 18.4 e 19.2 e dos itens 21.4 e 22.2 do Anexo II, relacionados respectivamente a produtos formulados e produtos formulados com base em produto técnico equivalente, não serão exigidos dos produtos que, comparados a produtos formulados já registrados,  apresentarem todas as características a seguir: (</w:t>
      </w:r>
      <w:hyperlink r:id="rId27"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I - mesmo tipo de formulação; (</w:t>
      </w:r>
      <w:hyperlink r:id="rId28"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lastRenderedPageBreak/>
        <w:t>II - mesmas indicações de culturas e modalidades de emprego já registradas; (</w:t>
      </w:r>
      <w:hyperlink r:id="rId29"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III - aplicação de quantidade igual ou inferior de ingrediente ativo durante o ciclo ou safra da cultura; e (</w:t>
      </w:r>
      <w:hyperlink r:id="rId30"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IV - intervalo de segurança igual ou superior. (</w:t>
      </w:r>
      <w:hyperlink r:id="rId31"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17.  Para a comparação de que trata o § 16, os produtos formulados já registrados deverão possuir: (</w:t>
      </w:r>
      <w:hyperlink r:id="rId32"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I - relatório analítico com a descrição do método de análise, e todos os cromatogramas que permitam a quantificação dos Limites Máximos de Resíduos - LMRs; (</w:t>
      </w:r>
      <w:hyperlink r:id="rId33"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II - ensaios de resíduos, sendo: (</w:t>
      </w:r>
      <w:hyperlink r:id="rId34"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proofErr w:type="gramStart"/>
      <w:r w:rsidRPr="00C62B8B">
        <w:rPr>
          <w:rFonts w:ascii="Arial" w:eastAsia="Times New Roman" w:hAnsi="Arial" w:cs="Arial"/>
          <w:color w:val="000000"/>
          <w:sz w:val="20"/>
          <w:szCs w:val="20"/>
          <w:lang w:eastAsia="pt-BR"/>
        </w:rPr>
        <w:t>a</w:t>
      </w:r>
      <w:proofErr w:type="gramEnd"/>
      <w:r w:rsidRPr="00C62B8B">
        <w:rPr>
          <w:rFonts w:ascii="Arial" w:eastAsia="Times New Roman" w:hAnsi="Arial" w:cs="Arial"/>
          <w:color w:val="000000"/>
          <w:sz w:val="20"/>
          <w:szCs w:val="20"/>
          <w:lang w:eastAsia="pt-BR"/>
        </w:rPr>
        <w:t>) três ensaios de campo, em locais distintos na mesma safra, ou dois ensaios de campo no mesmo local em duas safras consecutivas e um terceiro em local diferente; ou (</w:t>
      </w:r>
      <w:hyperlink r:id="rId35" w:anchor="art1" w:history="1">
        <w:r w:rsidRPr="00C62B8B">
          <w:rPr>
            <w:rFonts w:ascii="Arial" w:eastAsia="Times New Roman" w:hAnsi="Arial" w:cs="Arial"/>
            <w:color w:val="0000FF"/>
            <w:sz w:val="20"/>
            <w:szCs w:val="20"/>
            <w:u w:val="single"/>
            <w:lang w:eastAsia="pt-BR"/>
          </w:rPr>
          <w:t>Incluído pelo Decreto nº 5.981, de 2006</w:t>
        </w:r>
      </w:hyperlink>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b) no mínimo dois ensaios, em locais representativos, para o tratamento pós-colheita. (</w:t>
      </w:r>
      <w:hyperlink r:id="rId36"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18.  Quando necessário, as empresas detentoras de registro de produtos agrotóxicos serão convocadas a adequar os estudos de resíduos. (</w:t>
      </w:r>
      <w:hyperlink r:id="rId37"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19.  A adequação dos estudos de resíduos de que trata o § 18 poderá ser realizada conjuntamente pelas empresas interessadas. (</w:t>
      </w:r>
      <w:hyperlink r:id="rId38"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20.  Para o registro de produtos formulados importados, será exigido o registro do produto técnico. (</w:t>
      </w:r>
      <w:hyperlink r:id="rId39"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bookmarkStart w:id="15" w:name="art10a"/>
      <w:bookmarkEnd w:id="15"/>
      <w:r w:rsidRPr="00C62B8B">
        <w:rPr>
          <w:rFonts w:ascii="Arial" w:eastAsia="Times New Roman" w:hAnsi="Arial" w:cs="Arial"/>
          <w:color w:val="000000"/>
          <w:sz w:val="20"/>
          <w:szCs w:val="20"/>
          <w:lang w:eastAsia="pt-BR"/>
        </w:rPr>
        <w:t>Art. 10-A.  Os atos praticados por terceiros não autorizados, relacionados à invenção protegida por patente, exclusivamente para a obtenção de informações, dados e resultados de testes para a obtenção do registro, observarão o disposto no inciso VII do art. 43 da Lei n</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9.279, de 14 de maio de 1996. (</w:t>
      </w:r>
      <w:hyperlink r:id="rId40" w:anchor="art2"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bookmarkStart w:id="16" w:name="art10b"/>
      <w:bookmarkEnd w:id="16"/>
      <w:r w:rsidRPr="00C62B8B">
        <w:rPr>
          <w:rFonts w:ascii="Arial" w:eastAsia="Times New Roman" w:hAnsi="Arial" w:cs="Arial"/>
          <w:color w:val="000000"/>
          <w:sz w:val="20"/>
          <w:szCs w:val="20"/>
          <w:lang w:eastAsia="pt-BR"/>
        </w:rPr>
        <w:t>Art. 10-B.  A observância dos eventuais direitos de propriedade intelectual protegidos no País é de responsabilidade exclusiva do beneficiado, independentemente da concessão do registro pela autoridade competente. (</w:t>
      </w:r>
      <w:hyperlink r:id="rId41" w:anchor="art2"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jc w:val="both"/>
        <w:rPr>
          <w:rFonts w:ascii="Arial" w:eastAsia="Times New Roman" w:hAnsi="Arial" w:cs="Arial"/>
          <w:color w:val="000000"/>
          <w:sz w:val="20"/>
          <w:szCs w:val="20"/>
          <w:lang w:eastAsia="pt-BR"/>
        </w:rPr>
      </w:pPr>
      <w:bookmarkStart w:id="17" w:name="art10c"/>
      <w:bookmarkEnd w:id="17"/>
      <w:r w:rsidRPr="00C62B8B">
        <w:rPr>
          <w:rFonts w:ascii="Arial" w:eastAsia="Times New Roman" w:hAnsi="Arial" w:cs="Arial"/>
          <w:color w:val="000000"/>
          <w:sz w:val="20"/>
          <w:szCs w:val="20"/>
          <w:lang w:eastAsia="pt-BR"/>
        </w:rPr>
        <w:t>Art. 10-C.  Os dados dos produtos registrados poderão ser utilizados pelos órgãos federais competentes responsáveis pelos setores de agricultura, saúde e meio ambiente para fins de concessão de registro, observado o disposto na Lei n</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10.603, de 17 de dezembro de 2002. (</w:t>
      </w:r>
      <w:hyperlink r:id="rId42" w:anchor="art2"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ind w:firstLine="450"/>
        <w:rPr>
          <w:rFonts w:ascii="Arial" w:eastAsia="Times New Roman" w:hAnsi="Arial" w:cs="Arial"/>
          <w:color w:val="000000"/>
          <w:sz w:val="20"/>
          <w:szCs w:val="20"/>
          <w:lang w:eastAsia="pt-BR"/>
        </w:rPr>
      </w:pPr>
      <w:bookmarkStart w:id="18" w:name="art10d"/>
      <w:bookmarkEnd w:id="18"/>
      <w:r w:rsidRPr="00C62B8B">
        <w:rPr>
          <w:rFonts w:ascii="Arial" w:eastAsia="Times New Roman" w:hAnsi="Arial" w:cs="Arial"/>
          <w:color w:val="000000"/>
          <w:sz w:val="20"/>
          <w:szCs w:val="20"/>
          <w:lang w:val="en-US" w:eastAsia="pt-BR"/>
        </w:rPr>
        <w:t>Art. </w:t>
      </w:r>
      <w:proofErr w:type="gramStart"/>
      <w:r w:rsidRPr="00C62B8B">
        <w:rPr>
          <w:rFonts w:ascii="Arial" w:eastAsia="Times New Roman" w:hAnsi="Arial" w:cs="Arial"/>
          <w:color w:val="000000"/>
          <w:sz w:val="20"/>
          <w:szCs w:val="20"/>
          <w:lang w:val="en-US" w:eastAsia="pt-BR"/>
        </w:rPr>
        <w:t>10-D.</w:t>
      </w:r>
      <w:proofErr w:type="gramEnd"/>
      <w:r w:rsidRPr="00C62B8B">
        <w:rPr>
          <w:rFonts w:ascii="Arial" w:eastAsia="Times New Roman" w:hAnsi="Arial" w:cs="Arial"/>
          <w:color w:val="000000"/>
          <w:sz w:val="20"/>
          <w:szCs w:val="20"/>
          <w:lang w:val="en-US" w:eastAsia="pt-BR"/>
        </w:rPr>
        <w:t>  </w:t>
      </w:r>
      <w:r w:rsidRPr="00C62B8B">
        <w:rPr>
          <w:rFonts w:ascii="Arial" w:eastAsia="Times New Roman" w:hAnsi="Arial" w:cs="Arial"/>
          <w:color w:val="000000"/>
          <w:sz w:val="20"/>
          <w:szCs w:val="20"/>
          <w:lang w:val="pt-PT" w:eastAsia="pt-BR"/>
        </w:rPr>
        <w:t>Para obter o registro ou a reavaliação de registro de produto fitossanitário com uso aprovado na agricultura orgânica, o interessado deve apresentar, em prazo não superior a cinco dias úteis, a contar da data da primeira protocolização do pedido, a cada um dos órgãos responsáveis pelos setores de agricultura, saúde e meio ambiente, requerimento em duas vias, conforme Anexo II, itens 1 a 11 e 24. </w:t>
      </w:r>
      <w:hyperlink r:id="rId43" w:anchor="art1" w:history="1">
        <w:r w:rsidRPr="00C62B8B">
          <w:rPr>
            <w:rFonts w:ascii="Arial" w:eastAsia="Times New Roman" w:hAnsi="Arial" w:cs="Arial"/>
            <w:color w:val="0000FF"/>
            <w:sz w:val="20"/>
            <w:szCs w:val="20"/>
            <w:u w:val="single"/>
            <w:lang w:val="pt-PT" w:eastAsia="pt-BR"/>
          </w:rPr>
          <w:t xml:space="preserve">(Incluído pelo Decreto nº 6.913, de </w:t>
        </w:r>
        <w:proofErr w:type="gramStart"/>
        <w:r w:rsidRPr="00C62B8B">
          <w:rPr>
            <w:rFonts w:ascii="Arial" w:eastAsia="Times New Roman" w:hAnsi="Arial" w:cs="Arial"/>
            <w:color w:val="0000FF"/>
            <w:sz w:val="20"/>
            <w:szCs w:val="20"/>
            <w:u w:val="single"/>
            <w:lang w:val="pt-PT" w:eastAsia="pt-BR"/>
          </w:rPr>
          <w:t>2009).</w:t>
        </w:r>
        <w:proofErr w:type="gramEnd"/>
      </w:hyperlink>
    </w:p>
    <w:p w:rsidR="00C62B8B" w:rsidRPr="00C62B8B" w:rsidRDefault="00C62B8B" w:rsidP="00C62B8B">
      <w:pPr>
        <w:spacing w:before="100" w:beforeAutospacing="1" w:after="100" w:afterAutospacing="1" w:line="240" w:lineRule="auto"/>
        <w:ind w:firstLine="450"/>
        <w:jc w:val="both"/>
        <w:rPr>
          <w:rFonts w:ascii="Times New Roman" w:eastAsia="Times New Roman" w:hAnsi="Times New Roman" w:cs="Times New Roman"/>
          <w:color w:val="000000"/>
          <w:sz w:val="24"/>
          <w:szCs w:val="24"/>
          <w:lang w:eastAsia="pt-BR"/>
        </w:rPr>
      </w:pPr>
      <w:r w:rsidRPr="00C62B8B">
        <w:rPr>
          <w:rFonts w:ascii="Times New Roman" w:eastAsia="Times New Roman" w:hAnsi="Times New Roman" w:cs="Times New Roman"/>
          <w:color w:val="000000"/>
          <w:sz w:val="24"/>
          <w:szCs w:val="24"/>
          <w:lang w:val="pt-PT" w:eastAsia="pt-BR"/>
        </w:rPr>
        <w:t>§ 1</w:t>
      </w:r>
      <w:r w:rsidRPr="00C62B8B">
        <w:rPr>
          <w:rFonts w:ascii="Times New Roman" w:eastAsia="Times New Roman" w:hAnsi="Times New Roman" w:cs="Times New Roman"/>
          <w:color w:val="000000"/>
          <w:sz w:val="24"/>
          <w:szCs w:val="24"/>
          <w:u w:val="single"/>
          <w:vertAlign w:val="superscript"/>
          <w:lang w:val="pt-PT" w:eastAsia="pt-BR"/>
        </w:rPr>
        <w:t>o</w:t>
      </w:r>
      <w:r w:rsidRPr="00C62B8B">
        <w:rPr>
          <w:rFonts w:ascii="Times New Roman" w:eastAsia="Times New Roman" w:hAnsi="Times New Roman" w:cs="Times New Roman"/>
          <w:color w:val="000000"/>
          <w:sz w:val="24"/>
          <w:szCs w:val="24"/>
          <w:lang w:val="pt-PT" w:eastAsia="pt-BR"/>
        </w:rPr>
        <w:t xml:space="preserve">  Para o registro de produtos fitossanitários com uso aprovado para a agricultura orgânica, os estudos agronômicos, toxicológicos e ambientais não serão exigidos, desde que o produto apresente característica, processo de obtenção, composição e indicação de </w:t>
      </w:r>
      <w:r w:rsidRPr="00C62B8B">
        <w:rPr>
          <w:rFonts w:ascii="Times New Roman" w:eastAsia="Times New Roman" w:hAnsi="Times New Roman" w:cs="Times New Roman"/>
          <w:color w:val="000000"/>
          <w:sz w:val="24"/>
          <w:szCs w:val="24"/>
          <w:lang w:val="pt-PT" w:eastAsia="pt-BR"/>
        </w:rPr>
        <w:lastRenderedPageBreak/>
        <w:t>uso de acordo com o estabelecido nas especificações de referência. </w:t>
      </w:r>
      <w:hyperlink r:id="rId44" w:anchor="art1" w:history="1">
        <w:r w:rsidRPr="00C62B8B">
          <w:rPr>
            <w:rFonts w:ascii="Times New Roman" w:eastAsia="Times New Roman" w:hAnsi="Times New Roman" w:cs="Times New Roman"/>
            <w:color w:val="0000FF"/>
            <w:sz w:val="24"/>
            <w:szCs w:val="24"/>
            <w:u w:val="single"/>
            <w:lang w:val="pt-PT" w:eastAsia="pt-BR"/>
          </w:rPr>
          <w:t xml:space="preserve">(Incluído pelo Decreto nº 6.913, de </w:t>
        </w:r>
        <w:proofErr w:type="gramStart"/>
        <w:r w:rsidRPr="00C62B8B">
          <w:rPr>
            <w:rFonts w:ascii="Times New Roman" w:eastAsia="Times New Roman" w:hAnsi="Times New Roman" w:cs="Times New Roman"/>
            <w:color w:val="0000FF"/>
            <w:sz w:val="24"/>
            <w:szCs w:val="24"/>
            <w:u w:val="single"/>
            <w:lang w:val="pt-PT" w:eastAsia="pt-BR"/>
          </w:rPr>
          <w:t>2009).</w:t>
        </w:r>
        <w:proofErr w:type="gramEnd"/>
      </w:hyperlink>
    </w:p>
    <w:p w:rsidR="00C62B8B" w:rsidRPr="00C62B8B" w:rsidRDefault="00C62B8B" w:rsidP="00C62B8B">
      <w:pPr>
        <w:spacing w:before="100" w:beforeAutospacing="1" w:after="100" w:afterAutospacing="1" w:line="240" w:lineRule="auto"/>
        <w:ind w:firstLine="450"/>
        <w:jc w:val="both"/>
        <w:rPr>
          <w:rFonts w:ascii="Times New Roman" w:eastAsia="Times New Roman" w:hAnsi="Times New Roman" w:cs="Times New Roman"/>
          <w:color w:val="000000"/>
          <w:sz w:val="24"/>
          <w:szCs w:val="24"/>
          <w:lang w:eastAsia="pt-BR"/>
        </w:rPr>
      </w:pPr>
      <w:r w:rsidRPr="00C62B8B">
        <w:rPr>
          <w:rFonts w:ascii="Times New Roman" w:eastAsia="Times New Roman" w:hAnsi="Times New Roman" w:cs="Times New Roman"/>
          <w:color w:val="000000"/>
          <w:sz w:val="24"/>
          <w:szCs w:val="24"/>
          <w:lang w:val="pt-PT" w:eastAsia="pt-BR"/>
        </w:rPr>
        <w:t>§ 2</w:t>
      </w:r>
      <w:r w:rsidRPr="00C62B8B">
        <w:rPr>
          <w:rFonts w:ascii="Times New Roman" w:eastAsia="Times New Roman" w:hAnsi="Times New Roman" w:cs="Times New Roman"/>
          <w:color w:val="000000"/>
          <w:sz w:val="24"/>
          <w:szCs w:val="24"/>
          <w:u w:val="single"/>
          <w:vertAlign w:val="superscript"/>
          <w:lang w:val="pt-PT" w:eastAsia="pt-BR"/>
        </w:rPr>
        <w:t>o</w:t>
      </w:r>
      <w:r w:rsidRPr="00C62B8B">
        <w:rPr>
          <w:rFonts w:ascii="Times New Roman" w:eastAsia="Times New Roman" w:hAnsi="Times New Roman" w:cs="Times New Roman"/>
          <w:color w:val="000000"/>
          <w:sz w:val="24"/>
          <w:szCs w:val="24"/>
          <w:lang w:val="pt-PT" w:eastAsia="pt-BR"/>
        </w:rPr>
        <w:t>  As especificações de referência dos produtos fitossanitários com uso aprovado para a agricultura orgânica serão estabelecidas com base em informações, testes e estudos agronômicos, toxicológicos e ambientais realizados por instituições públicas ou privadas de ensino, assistência técnica e pesquisa, em procedimento coordenado pelo setor de agricultura orgânica do Ministério da Agricultura, Pecuária e Abastecimento. </w:t>
      </w:r>
      <w:hyperlink r:id="rId45" w:anchor="art1" w:history="1">
        <w:r w:rsidRPr="00C62B8B">
          <w:rPr>
            <w:rFonts w:ascii="Times New Roman" w:eastAsia="Times New Roman" w:hAnsi="Times New Roman" w:cs="Times New Roman"/>
            <w:color w:val="0000FF"/>
            <w:sz w:val="24"/>
            <w:szCs w:val="24"/>
            <w:u w:val="single"/>
            <w:lang w:val="pt-PT" w:eastAsia="pt-BR"/>
          </w:rPr>
          <w:t xml:space="preserve">(Incluído pelo Decreto nº 6.913, de </w:t>
        </w:r>
        <w:proofErr w:type="gramStart"/>
        <w:r w:rsidRPr="00C62B8B">
          <w:rPr>
            <w:rFonts w:ascii="Times New Roman" w:eastAsia="Times New Roman" w:hAnsi="Times New Roman" w:cs="Times New Roman"/>
            <w:color w:val="0000FF"/>
            <w:sz w:val="24"/>
            <w:szCs w:val="24"/>
            <w:u w:val="single"/>
            <w:lang w:val="pt-PT" w:eastAsia="pt-BR"/>
          </w:rPr>
          <w:t>2009).</w:t>
        </w:r>
        <w:proofErr w:type="gramEnd"/>
      </w:hyperlink>
    </w:p>
    <w:p w:rsidR="00C62B8B" w:rsidRPr="00C62B8B" w:rsidRDefault="00C62B8B" w:rsidP="00C62B8B">
      <w:pPr>
        <w:spacing w:before="100" w:beforeAutospacing="1" w:after="100" w:afterAutospacing="1" w:line="240" w:lineRule="auto"/>
        <w:ind w:firstLine="450"/>
        <w:jc w:val="both"/>
        <w:rPr>
          <w:rFonts w:ascii="Times New Roman" w:eastAsia="Times New Roman" w:hAnsi="Times New Roman" w:cs="Times New Roman"/>
          <w:color w:val="000000"/>
          <w:sz w:val="24"/>
          <w:szCs w:val="24"/>
          <w:lang w:eastAsia="pt-BR"/>
        </w:rPr>
      </w:pPr>
      <w:r w:rsidRPr="00C62B8B">
        <w:rPr>
          <w:rFonts w:ascii="Times New Roman" w:eastAsia="Times New Roman" w:hAnsi="Times New Roman" w:cs="Times New Roman"/>
          <w:color w:val="000000"/>
          <w:sz w:val="24"/>
          <w:szCs w:val="24"/>
          <w:lang w:val="pt-PT" w:eastAsia="pt-BR"/>
        </w:rPr>
        <w:t>§ 3</w:t>
      </w:r>
      <w:r w:rsidRPr="00C62B8B">
        <w:rPr>
          <w:rFonts w:ascii="Times New Roman" w:eastAsia="Times New Roman" w:hAnsi="Times New Roman" w:cs="Times New Roman"/>
          <w:color w:val="000000"/>
          <w:sz w:val="24"/>
          <w:szCs w:val="24"/>
          <w:u w:val="single"/>
          <w:vertAlign w:val="superscript"/>
          <w:lang w:val="pt-PT" w:eastAsia="pt-BR"/>
        </w:rPr>
        <w:t>o</w:t>
      </w:r>
      <w:r w:rsidRPr="00C62B8B">
        <w:rPr>
          <w:rFonts w:ascii="Times New Roman" w:eastAsia="Times New Roman" w:hAnsi="Times New Roman" w:cs="Times New Roman"/>
          <w:color w:val="000000"/>
          <w:sz w:val="24"/>
          <w:szCs w:val="24"/>
          <w:lang w:val="pt-PT" w:eastAsia="pt-BR"/>
        </w:rPr>
        <w:t xml:space="preserve">  O setor de agricultura orgânica do Ministério da Agricultura, Pecuária e Abastecimento fica responsável por identificar os produtos prioritários para uso na agricultura orgânica e encaminhar aos órgãos da agricultura, saúde e meio ambiente, que definirão quais </w:t>
      </w:r>
      <w:proofErr w:type="gramStart"/>
      <w:r w:rsidRPr="00C62B8B">
        <w:rPr>
          <w:rFonts w:ascii="Times New Roman" w:eastAsia="Times New Roman" w:hAnsi="Times New Roman" w:cs="Times New Roman"/>
          <w:color w:val="000000"/>
          <w:sz w:val="24"/>
          <w:szCs w:val="24"/>
          <w:lang w:val="pt-PT" w:eastAsia="pt-BR"/>
        </w:rPr>
        <w:t>são</w:t>
      </w:r>
      <w:proofErr w:type="gramEnd"/>
      <w:r w:rsidRPr="00C62B8B">
        <w:rPr>
          <w:rFonts w:ascii="Times New Roman" w:eastAsia="Times New Roman" w:hAnsi="Times New Roman" w:cs="Times New Roman"/>
          <w:color w:val="000000"/>
          <w:sz w:val="24"/>
          <w:szCs w:val="24"/>
          <w:lang w:val="pt-PT" w:eastAsia="pt-BR"/>
        </w:rPr>
        <w:t xml:space="preserve"> as informações, testes e estudos necessários para o estabelecimento das especificações de referência. </w:t>
      </w:r>
      <w:hyperlink r:id="rId46" w:anchor="art1" w:history="1">
        <w:r w:rsidRPr="00C62B8B">
          <w:rPr>
            <w:rFonts w:ascii="Times New Roman" w:eastAsia="Times New Roman" w:hAnsi="Times New Roman" w:cs="Times New Roman"/>
            <w:color w:val="0000FF"/>
            <w:sz w:val="24"/>
            <w:szCs w:val="24"/>
            <w:u w:val="single"/>
            <w:lang w:val="pt-PT" w:eastAsia="pt-BR"/>
          </w:rPr>
          <w:t>(Incluído pelo Decreto nº 6.913, de 2009).</w:t>
        </w:r>
      </w:hyperlink>
    </w:p>
    <w:p w:rsidR="00C62B8B" w:rsidRPr="00C62B8B" w:rsidRDefault="00C62B8B" w:rsidP="00C62B8B">
      <w:pPr>
        <w:spacing w:before="100" w:beforeAutospacing="1" w:after="100" w:afterAutospacing="1" w:line="240" w:lineRule="auto"/>
        <w:ind w:firstLine="450"/>
        <w:jc w:val="both"/>
        <w:rPr>
          <w:rFonts w:ascii="Times New Roman" w:eastAsia="Times New Roman" w:hAnsi="Times New Roman" w:cs="Times New Roman"/>
          <w:color w:val="000000"/>
          <w:sz w:val="24"/>
          <w:szCs w:val="24"/>
          <w:lang w:eastAsia="pt-BR"/>
        </w:rPr>
      </w:pPr>
      <w:r w:rsidRPr="00C62B8B">
        <w:rPr>
          <w:rFonts w:ascii="Times New Roman" w:eastAsia="Times New Roman" w:hAnsi="Times New Roman" w:cs="Times New Roman"/>
          <w:color w:val="000000"/>
          <w:sz w:val="24"/>
          <w:szCs w:val="24"/>
          <w:lang w:val="pt-PT" w:eastAsia="pt-BR"/>
        </w:rPr>
        <w:t>§ 4</w:t>
      </w:r>
      <w:r w:rsidRPr="00C62B8B">
        <w:rPr>
          <w:rFonts w:ascii="Times New Roman" w:eastAsia="Times New Roman" w:hAnsi="Times New Roman" w:cs="Times New Roman"/>
          <w:color w:val="000000"/>
          <w:sz w:val="24"/>
          <w:szCs w:val="24"/>
          <w:u w:val="single"/>
          <w:vertAlign w:val="superscript"/>
          <w:lang w:val="pt-PT" w:eastAsia="pt-BR"/>
        </w:rPr>
        <w:t>o</w:t>
      </w:r>
      <w:r w:rsidRPr="00C62B8B">
        <w:rPr>
          <w:rFonts w:ascii="Times New Roman" w:eastAsia="Times New Roman" w:hAnsi="Times New Roman" w:cs="Times New Roman"/>
          <w:color w:val="000000"/>
          <w:sz w:val="24"/>
          <w:szCs w:val="24"/>
          <w:lang w:val="pt-PT" w:eastAsia="pt-BR"/>
        </w:rPr>
        <w:t>  As especificações de referência serão estabelecidas em regulamento próprio pelos órgãos responsáveis pelos setores de agricultura, saúde e meio ambiente. </w:t>
      </w:r>
      <w:hyperlink r:id="rId47" w:anchor="art1" w:history="1">
        <w:r w:rsidRPr="00C62B8B">
          <w:rPr>
            <w:rFonts w:ascii="Times New Roman" w:eastAsia="Times New Roman" w:hAnsi="Times New Roman" w:cs="Times New Roman"/>
            <w:color w:val="0000FF"/>
            <w:sz w:val="24"/>
            <w:szCs w:val="24"/>
            <w:u w:val="single"/>
            <w:lang w:val="pt-PT" w:eastAsia="pt-BR"/>
          </w:rPr>
          <w:t xml:space="preserve">(Incluído pelo Decreto nº 6.913, de </w:t>
        </w:r>
        <w:proofErr w:type="gramStart"/>
        <w:r w:rsidRPr="00C62B8B">
          <w:rPr>
            <w:rFonts w:ascii="Times New Roman" w:eastAsia="Times New Roman" w:hAnsi="Times New Roman" w:cs="Times New Roman"/>
            <w:color w:val="0000FF"/>
            <w:sz w:val="24"/>
            <w:szCs w:val="24"/>
            <w:u w:val="single"/>
            <w:lang w:val="pt-PT" w:eastAsia="pt-BR"/>
          </w:rPr>
          <w:t>2009).</w:t>
        </w:r>
        <w:proofErr w:type="gramEnd"/>
      </w:hyperlink>
    </w:p>
    <w:p w:rsidR="00C62B8B" w:rsidRPr="00C62B8B" w:rsidRDefault="00C62B8B" w:rsidP="00C62B8B">
      <w:pPr>
        <w:spacing w:before="100" w:beforeAutospacing="1" w:after="100" w:afterAutospacing="1" w:line="240" w:lineRule="auto"/>
        <w:ind w:firstLine="450"/>
        <w:jc w:val="both"/>
        <w:rPr>
          <w:rFonts w:ascii="Times New Roman" w:eastAsia="Times New Roman" w:hAnsi="Times New Roman" w:cs="Times New Roman"/>
          <w:color w:val="000000"/>
          <w:sz w:val="24"/>
          <w:szCs w:val="24"/>
          <w:lang w:eastAsia="pt-BR"/>
        </w:rPr>
      </w:pPr>
      <w:r w:rsidRPr="00C62B8B">
        <w:rPr>
          <w:rFonts w:ascii="Times New Roman" w:eastAsia="Times New Roman" w:hAnsi="Times New Roman" w:cs="Times New Roman"/>
          <w:color w:val="000000"/>
          <w:sz w:val="24"/>
          <w:szCs w:val="24"/>
          <w:lang w:val="pt-PT" w:eastAsia="pt-BR"/>
        </w:rPr>
        <w:t>§ 5</w:t>
      </w:r>
      <w:r w:rsidRPr="00C62B8B">
        <w:rPr>
          <w:rFonts w:ascii="Times New Roman" w:eastAsia="Times New Roman" w:hAnsi="Times New Roman" w:cs="Times New Roman"/>
          <w:color w:val="000000"/>
          <w:sz w:val="24"/>
          <w:szCs w:val="24"/>
          <w:u w:val="single"/>
          <w:vertAlign w:val="superscript"/>
          <w:lang w:val="pt-PT" w:eastAsia="pt-BR"/>
        </w:rPr>
        <w:t>o</w:t>
      </w:r>
      <w:r w:rsidRPr="00C62B8B">
        <w:rPr>
          <w:rFonts w:ascii="Times New Roman" w:eastAsia="Times New Roman" w:hAnsi="Times New Roman" w:cs="Times New Roman"/>
          <w:color w:val="000000"/>
          <w:sz w:val="24"/>
          <w:szCs w:val="24"/>
          <w:lang w:val="pt-PT" w:eastAsia="pt-BR"/>
        </w:rPr>
        <w:t>  Os produtos de que trata este artigo serão registrados com a denominação de "PRODUTOS FITOSSANITÁRIOS COM USO APROVADO PARA A AGRICULTURA ORGÂNICA". </w:t>
      </w:r>
      <w:hyperlink r:id="rId48" w:anchor="art1" w:history="1">
        <w:r w:rsidRPr="00C62B8B">
          <w:rPr>
            <w:rFonts w:ascii="Times New Roman" w:eastAsia="Times New Roman" w:hAnsi="Times New Roman" w:cs="Times New Roman"/>
            <w:color w:val="0000FF"/>
            <w:sz w:val="24"/>
            <w:szCs w:val="24"/>
            <w:u w:val="single"/>
            <w:lang w:val="pt-PT" w:eastAsia="pt-BR"/>
          </w:rPr>
          <w:t xml:space="preserve">(Incluído pelo Decreto nº 6.913, de </w:t>
        </w:r>
        <w:proofErr w:type="gramStart"/>
        <w:r w:rsidRPr="00C62B8B">
          <w:rPr>
            <w:rFonts w:ascii="Times New Roman" w:eastAsia="Times New Roman" w:hAnsi="Times New Roman" w:cs="Times New Roman"/>
            <w:color w:val="0000FF"/>
            <w:sz w:val="24"/>
            <w:szCs w:val="24"/>
            <w:u w:val="single"/>
            <w:lang w:val="pt-PT" w:eastAsia="pt-BR"/>
          </w:rPr>
          <w:t>2009).</w:t>
        </w:r>
        <w:proofErr w:type="gramEnd"/>
      </w:hyperlink>
    </w:p>
    <w:p w:rsidR="00C62B8B" w:rsidRPr="00C62B8B" w:rsidRDefault="00C62B8B" w:rsidP="00C62B8B">
      <w:pPr>
        <w:spacing w:before="100" w:beforeAutospacing="1" w:after="100" w:afterAutospacing="1" w:line="240" w:lineRule="auto"/>
        <w:ind w:firstLine="450"/>
        <w:jc w:val="both"/>
        <w:rPr>
          <w:rFonts w:ascii="Times New Roman" w:eastAsia="Times New Roman" w:hAnsi="Times New Roman" w:cs="Times New Roman"/>
          <w:color w:val="000000"/>
          <w:sz w:val="24"/>
          <w:szCs w:val="24"/>
          <w:lang w:eastAsia="pt-BR"/>
        </w:rPr>
      </w:pPr>
      <w:r w:rsidRPr="00C62B8B">
        <w:rPr>
          <w:rFonts w:ascii="Times New Roman" w:eastAsia="Times New Roman" w:hAnsi="Times New Roman" w:cs="Times New Roman"/>
          <w:color w:val="000000"/>
          <w:sz w:val="24"/>
          <w:szCs w:val="24"/>
          <w:lang w:val="pt-PT" w:eastAsia="pt-BR"/>
        </w:rPr>
        <w:t>§ 6</w:t>
      </w:r>
      <w:r w:rsidRPr="00C62B8B">
        <w:rPr>
          <w:rFonts w:ascii="Times New Roman" w:eastAsia="Times New Roman" w:hAnsi="Times New Roman" w:cs="Times New Roman"/>
          <w:color w:val="000000"/>
          <w:sz w:val="24"/>
          <w:szCs w:val="24"/>
          <w:u w:val="single"/>
          <w:vertAlign w:val="superscript"/>
          <w:lang w:val="pt-PT" w:eastAsia="pt-BR"/>
        </w:rPr>
        <w:t>o</w:t>
      </w:r>
      <w:r w:rsidRPr="00C62B8B">
        <w:rPr>
          <w:rFonts w:ascii="Times New Roman" w:eastAsia="Times New Roman" w:hAnsi="Times New Roman" w:cs="Times New Roman"/>
          <w:color w:val="000000"/>
          <w:sz w:val="24"/>
          <w:szCs w:val="24"/>
          <w:lang w:val="pt-PT" w:eastAsia="pt-BR"/>
        </w:rPr>
        <w:t>  Cada produto comercial com uso aprovado para a agricultura orgânica terá registro próprio. </w:t>
      </w:r>
      <w:hyperlink r:id="rId49" w:anchor="art1" w:history="1">
        <w:r w:rsidRPr="00C62B8B">
          <w:rPr>
            <w:rFonts w:ascii="Times New Roman" w:eastAsia="Times New Roman" w:hAnsi="Times New Roman" w:cs="Times New Roman"/>
            <w:color w:val="0000FF"/>
            <w:sz w:val="24"/>
            <w:szCs w:val="24"/>
            <w:u w:val="single"/>
            <w:lang w:val="pt-PT" w:eastAsia="pt-BR"/>
          </w:rPr>
          <w:t xml:space="preserve">(Incluído pelo Decreto nº 6.913, de </w:t>
        </w:r>
        <w:proofErr w:type="gramStart"/>
        <w:r w:rsidRPr="00C62B8B">
          <w:rPr>
            <w:rFonts w:ascii="Times New Roman" w:eastAsia="Times New Roman" w:hAnsi="Times New Roman" w:cs="Times New Roman"/>
            <w:color w:val="0000FF"/>
            <w:sz w:val="24"/>
            <w:szCs w:val="24"/>
            <w:u w:val="single"/>
            <w:lang w:val="pt-PT" w:eastAsia="pt-BR"/>
          </w:rPr>
          <w:t>2009).</w:t>
        </w:r>
        <w:proofErr w:type="gramEnd"/>
      </w:hyperlink>
    </w:p>
    <w:p w:rsidR="00C62B8B" w:rsidRPr="00C62B8B" w:rsidRDefault="00C62B8B" w:rsidP="00C62B8B">
      <w:pPr>
        <w:spacing w:before="100" w:beforeAutospacing="1" w:after="100" w:afterAutospacing="1" w:line="240" w:lineRule="auto"/>
        <w:ind w:firstLine="450"/>
        <w:jc w:val="both"/>
        <w:rPr>
          <w:rFonts w:ascii="Times New Roman" w:eastAsia="Times New Roman" w:hAnsi="Times New Roman" w:cs="Times New Roman"/>
          <w:color w:val="000000"/>
          <w:sz w:val="24"/>
          <w:szCs w:val="24"/>
          <w:lang w:eastAsia="pt-BR"/>
        </w:rPr>
      </w:pPr>
      <w:r w:rsidRPr="00C62B8B">
        <w:rPr>
          <w:rFonts w:ascii="Times New Roman" w:eastAsia="Times New Roman" w:hAnsi="Times New Roman" w:cs="Times New Roman"/>
          <w:color w:val="000000"/>
          <w:sz w:val="24"/>
          <w:szCs w:val="24"/>
          <w:lang w:val="pt-PT" w:eastAsia="pt-BR"/>
        </w:rPr>
        <w:t>§ 7</w:t>
      </w:r>
      <w:r w:rsidRPr="00C62B8B">
        <w:rPr>
          <w:rFonts w:ascii="Times New Roman" w:eastAsia="Times New Roman" w:hAnsi="Times New Roman" w:cs="Times New Roman"/>
          <w:color w:val="000000"/>
          <w:sz w:val="24"/>
          <w:szCs w:val="24"/>
          <w:u w:val="single"/>
          <w:vertAlign w:val="superscript"/>
          <w:lang w:val="pt-PT" w:eastAsia="pt-BR"/>
        </w:rPr>
        <w:t>o</w:t>
      </w:r>
      <w:r w:rsidRPr="00C62B8B">
        <w:rPr>
          <w:rFonts w:ascii="Times New Roman" w:eastAsia="Times New Roman" w:hAnsi="Times New Roman" w:cs="Times New Roman"/>
          <w:color w:val="000000"/>
          <w:sz w:val="24"/>
          <w:szCs w:val="24"/>
          <w:lang w:val="pt-PT" w:eastAsia="pt-BR"/>
        </w:rPr>
        <w:t>  Ficam os produtos fitossanitários com uso aprovado para a agricultura orgânica dispensados de RET e de registro de componentes, quando registrados seguindo as especificações de referência. </w:t>
      </w:r>
      <w:hyperlink r:id="rId50" w:anchor="art1" w:history="1">
        <w:r w:rsidRPr="00C62B8B">
          <w:rPr>
            <w:rFonts w:ascii="Times New Roman" w:eastAsia="Times New Roman" w:hAnsi="Times New Roman" w:cs="Times New Roman"/>
            <w:color w:val="0000FF"/>
            <w:sz w:val="24"/>
            <w:szCs w:val="24"/>
            <w:u w:val="single"/>
            <w:lang w:val="pt-PT" w:eastAsia="pt-BR"/>
          </w:rPr>
          <w:t xml:space="preserve">(Incluído pelo Decreto nº 6.913, de </w:t>
        </w:r>
        <w:proofErr w:type="gramStart"/>
        <w:r w:rsidRPr="00C62B8B">
          <w:rPr>
            <w:rFonts w:ascii="Times New Roman" w:eastAsia="Times New Roman" w:hAnsi="Times New Roman" w:cs="Times New Roman"/>
            <w:color w:val="0000FF"/>
            <w:sz w:val="24"/>
            <w:szCs w:val="24"/>
            <w:u w:val="single"/>
            <w:lang w:val="pt-PT" w:eastAsia="pt-BR"/>
          </w:rPr>
          <w:t>2009).</w:t>
        </w:r>
        <w:proofErr w:type="gramEnd"/>
      </w:hyperlink>
    </w:p>
    <w:p w:rsidR="00C62B8B" w:rsidRPr="00C62B8B" w:rsidRDefault="00C62B8B" w:rsidP="00C62B8B">
      <w:pPr>
        <w:spacing w:before="100" w:beforeAutospacing="1" w:after="100" w:afterAutospacing="1" w:line="240" w:lineRule="auto"/>
        <w:ind w:firstLine="450"/>
        <w:jc w:val="both"/>
        <w:rPr>
          <w:rFonts w:ascii="Times New Roman" w:eastAsia="Times New Roman" w:hAnsi="Times New Roman" w:cs="Times New Roman"/>
          <w:color w:val="000000"/>
          <w:sz w:val="24"/>
          <w:szCs w:val="24"/>
          <w:lang w:eastAsia="pt-BR"/>
        </w:rPr>
      </w:pPr>
      <w:r w:rsidRPr="00C62B8B">
        <w:rPr>
          <w:rFonts w:ascii="Times New Roman" w:eastAsia="Times New Roman" w:hAnsi="Times New Roman" w:cs="Times New Roman"/>
          <w:color w:val="000000"/>
          <w:sz w:val="24"/>
          <w:szCs w:val="24"/>
          <w:lang w:val="pt-PT" w:eastAsia="pt-BR"/>
        </w:rPr>
        <w:t>§ 8</w:t>
      </w:r>
      <w:r w:rsidRPr="00C62B8B">
        <w:rPr>
          <w:rFonts w:ascii="Times New Roman" w:eastAsia="Times New Roman" w:hAnsi="Times New Roman" w:cs="Times New Roman"/>
          <w:color w:val="000000"/>
          <w:sz w:val="24"/>
          <w:szCs w:val="24"/>
          <w:u w:val="single"/>
          <w:vertAlign w:val="superscript"/>
          <w:lang w:val="pt-PT" w:eastAsia="pt-BR"/>
        </w:rPr>
        <w:t>o</w:t>
      </w:r>
      <w:r w:rsidRPr="00C62B8B">
        <w:rPr>
          <w:rFonts w:ascii="Times New Roman" w:eastAsia="Times New Roman" w:hAnsi="Times New Roman" w:cs="Times New Roman"/>
          <w:color w:val="000000"/>
          <w:sz w:val="24"/>
          <w:szCs w:val="24"/>
          <w:lang w:val="pt-PT" w:eastAsia="pt-BR"/>
        </w:rPr>
        <w:t xml:space="preserve">  Ficam isentos de registro os produtos fitossanitários com uso aprovado para a agricultura </w:t>
      </w:r>
      <w:proofErr w:type="gramStart"/>
      <w:r w:rsidRPr="00C62B8B">
        <w:rPr>
          <w:rFonts w:ascii="Times New Roman" w:eastAsia="Times New Roman" w:hAnsi="Times New Roman" w:cs="Times New Roman"/>
          <w:color w:val="000000"/>
          <w:sz w:val="24"/>
          <w:szCs w:val="24"/>
          <w:lang w:val="pt-PT" w:eastAsia="pt-BR"/>
        </w:rPr>
        <w:t>orgânica produzidos exclusivamente para uso próprio</w:t>
      </w:r>
      <w:proofErr w:type="gramEnd"/>
      <w:r w:rsidRPr="00C62B8B">
        <w:rPr>
          <w:rFonts w:ascii="Times New Roman" w:eastAsia="Times New Roman" w:hAnsi="Times New Roman" w:cs="Times New Roman"/>
          <w:color w:val="000000"/>
          <w:sz w:val="24"/>
          <w:szCs w:val="24"/>
          <w:lang w:val="pt-PT" w:eastAsia="pt-BR"/>
        </w:rPr>
        <w:t>. </w:t>
      </w:r>
      <w:hyperlink r:id="rId51" w:anchor="art1" w:history="1">
        <w:r w:rsidRPr="00C62B8B">
          <w:rPr>
            <w:rFonts w:ascii="Times New Roman" w:eastAsia="Times New Roman" w:hAnsi="Times New Roman" w:cs="Times New Roman"/>
            <w:color w:val="0000FF"/>
            <w:sz w:val="24"/>
            <w:szCs w:val="24"/>
            <w:u w:val="single"/>
            <w:lang w:val="pt-PT" w:eastAsia="pt-BR"/>
          </w:rPr>
          <w:t>(Incluído pelo Decreto nº 6.913, de 2009).</w:t>
        </w:r>
      </w:hyperlink>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9" w:name="art11"/>
      <w:bookmarkEnd w:id="19"/>
      <w:r w:rsidRPr="00C62B8B">
        <w:rPr>
          <w:rFonts w:ascii="Arial" w:eastAsia="Times New Roman" w:hAnsi="Arial" w:cs="Arial"/>
          <w:color w:val="000000"/>
          <w:sz w:val="20"/>
          <w:szCs w:val="20"/>
          <w:lang w:eastAsia="pt-BR"/>
        </w:rPr>
        <w:t>Art. 11.  O registro, bem como o RET de produtos e agentes de processos biológicos geneticamente modificados que se caracterizem como agrotóxicos e afins, será realizado de acordo com critérios e exigências estabelecidos na legislação específica.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20" w:name="art12"/>
      <w:bookmarkEnd w:id="20"/>
      <w:r w:rsidRPr="00C62B8B">
        <w:rPr>
          <w:rFonts w:ascii="Arial" w:eastAsia="Times New Roman" w:hAnsi="Arial" w:cs="Arial"/>
          <w:color w:val="000000"/>
          <w:sz w:val="20"/>
          <w:szCs w:val="20"/>
          <w:lang w:eastAsia="pt-BR"/>
        </w:rPr>
        <w:t>Art. 12.  Os produtos de baixa toxicidade e periculosidade terão a tramitação de seus processos priorizada, desde que aprovado pelos órgãos federais competentes o pedido de prioridade, devidamente justificado, feito pelos requerentes do registro.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Parágrafo único.  Os órgãos federais competentes definirão em normas complementares os critérios para aplicabilidade do disposto no </w:t>
      </w:r>
      <w:r w:rsidRPr="00C62B8B">
        <w:rPr>
          <w:rFonts w:ascii="Arial" w:eastAsia="Times New Roman" w:hAnsi="Arial" w:cs="Arial"/>
          <w:b/>
          <w:bCs/>
          <w:color w:val="000000"/>
          <w:sz w:val="20"/>
          <w:szCs w:val="20"/>
          <w:lang w:eastAsia="pt-BR"/>
        </w:rPr>
        <w:t>caput</w:t>
      </w:r>
      <w:r w:rsidRPr="00C62B8B">
        <w:rPr>
          <w:rFonts w:ascii="Arial" w:eastAsia="Times New Roman" w:hAnsi="Arial" w:cs="Arial"/>
          <w:color w:val="000000"/>
          <w:sz w:val="20"/>
          <w:szCs w:val="20"/>
          <w:lang w:eastAsia="pt-BR"/>
        </w:rPr>
        <w:t> deste artigo.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21" w:name="art12a"/>
      <w:bookmarkEnd w:id="21"/>
      <w:r w:rsidRPr="00C62B8B">
        <w:rPr>
          <w:rFonts w:ascii="Arial" w:eastAsia="Times New Roman" w:hAnsi="Arial" w:cs="Arial"/>
          <w:color w:val="000000"/>
          <w:sz w:val="20"/>
          <w:szCs w:val="20"/>
          <w:lang w:eastAsia="pt-BR"/>
        </w:rPr>
        <w:t>Art. 12-A.  Os processos de registro de produtos técnicos equivalentes e de produtos formulados com base em produtos técnicos equivalentes terão tramitação própria. (</w:t>
      </w:r>
      <w:hyperlink r:id="rId52" w:anchor="art2"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val="en-US" w:eastAsia="pt-BR"/>
        </w:rPr>
        <w:lastRenderedPageBreak/>
        <w:t>        </w:t>
      </w:r>
      <w:bookmarkStart w:id="22" w:name="art12b"/>
      <w:bookmarkEnd w:id="22"/>
      <w:r w:rsidRPr="00C62B8B">
        <w:rPr>
          <w:rFonts w:ascii="Arial" w:eastAsia="Times New Roman" w:hAnsi="Arial" w:cs="Arial"/>
          <w:color w:val="000000"/>
          <w:sz w:val="20"/>
          <w:szCs w:val="20"/>
          <w:lang w:val="en-US" w:eastAsia="pt-BR"/>
        </w:rPr>
        <w:t>Art. </w:t>
      </w:r>
      <w:proofErr w:type="gramStart"/>
      <w:r w:rsidRPr="00C62B8B">
        <w:rPr>
          <w:rFonts w:ascii="Arial" w:eastAsia="Times New Roman" w:hAnsi="Arial" w:cs="Arial"/>
          <w:color w:val="000000"/>
          <w:sz w:val="20"/>
          <w:szCs w:val="20"/>
          <w:lang w:val="en-US" w:eastAsia="pt-BR"/>
        </w:rPr>
        <w:t>12-B.</w:t>
      </w:r>
      <w:proofErr w:type="gramEnd"/>
      <w:r w:rsidRPr="00C62B8B">
        <w:rPr>
          <w:rFonts w:ascii="Arial" w:eastAsia="Times New Roman" w:hAnsi="Arial" w:cs="Arial"/>
          <w:color w:val="000000"/>
          <w:sz w:val="20"/>
          <w:szCs w:val="20"/>
          <w:lang w:val="en-US" w:eastAsia="pt-BR"/>
        </w:rPr>
        <w:t>  </w:t>
      </w:r>
      <w:r w:rsidRPr="00C62B8B">
        <w:rPr>
          <w:rFonts w:ascii="Arial" w:eastAsia="Times New Roman" w:hAnsi="Arial" w:cs="Arial"/>
          <w:color w:val="000000"/>
          <w:sz w:val="20"/>
          <w:szCs w:val="20"/>
          <w:lang w:val="pt-PT" w:eastAsia="pt-BR"/>
        </w:rPr>
        <w:t>O processo de registro de produtos fitossanitários com uso aprovado para a agricultura orgânica terá tramitação própria e prioritária. </w:t>
      </w:r>
      <w:hyperlink r:id="rId53" w:anchor="art1" w:history="1">
        <w:r w:rsidRPr="00C62B8B">
          <w:rPr>
            <w:rFonts w:ascii="Arial" w:eastAsia="Times New Roman" w:hAnsi="Arial" w:cs="Arial"/>
            <w:color w:val="0000FF"/>
            <w:sz w:val="20"/>
            <w:szCs w:val="20"/>
            <w:u w:val="single"/>
            <w:lang w:val="pt-PT" w:eastAsia="pt-BR"/>
          </w:rPr>
          <w:t xml:space="preserve">(Incluído pelo Decreto nº 6.913, de </w:t>
        </w:r>
        <w:proofErr w:type="gramStart"/>
        <w:r w:rsidRPr="00C62B8B">
          <w:rPr>
            <w:rFonts w:ascii="Arial" w:eastAsia="Times New Roman" w:hAnsi="Arial" w:cs="Arial"/>
            <w:color w:val="0000FF"/>
            <w:sz w:val="20"/>
            <w:szCs w:val="20"/>
            <w:u w:val="single"/>
            <w:lang w:val="pt-PT" w:eastAsia="pt-BR"/>
          </w:rPr>
          <w:t>2009).</w:t>
        </w:r>
        <w:proofErr w:type="gramEnd"/>
      </w:hyperlink>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23" w:name="art13"/>
      <w:bookmarkEnd w:id="23"/>
      <w:r w:rsidRPr="00C62B8B">
        <w:rPr>
          <w:rFonts w:ascii="Arial" w:eastAsia="Times New Roman" w:hAnsi="Arial" w:cs="Arial"/>
          <w:color w:val="000000"/>
          <w:sz w:val="20"/>
          <w:szCs w:val="20"/>
          <w:lang w:eastAsia="pt-BR"/>
        </w:rPr>
        <w:t>Art. 13.  Os agrotóxicos, seus componentes e afins que apresentarem indícios de redução de sua eficiência agronômica, alteração dos riscos à saúde humana ou ao meio ambiente poderão ser reavaliados a qualquer tempo e ter seus registros mantidos, alterados, suspensos ou cancelados.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24" w:name="art14"/>
      <w:bookmarkEnd w:id="24"/>
      <w:r w:rsidRPr="00C62B8B">
        <w:rPr>
          <w:rFonts w:ascii="Arial" w:eastAsia="Times New Roman" w:hAnsi="Arial" w:cs="Arial"/>
          <w:color w:val="000000"/>
          <w:sz w:val="20"/>
          <w:szCs w:val="20"/>
          <w:lang w:eastAsia="pt-BR"/>
        </w:rPr>
        <w:t>Art. 14.  O órgão registrante do agrotóxico, componente ou afim deverá publicar no Diário Oficial da União, no prazo de até trinta dias da data do protocolo do pedido e da data da concessão ou indeferimento do registro, resumo contendo: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do pedido: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a</w:t>
      </w:r>
      <w:proofErr w:type="gramEnd"/>
      <w:r w:rsidRPr="00C62B8B">
        <w:rPr>
          <w:rFonts w:ascii="Arial" w:eastAsia="Times New Roman" w:hAnsi="Arial" w:cs="Arial"/>
          <w:color w:val="000000"/>
          <w:sz w:val="20"/>
          <w:szCs w:val="20"/>
          <w:lang w:eastAsia="pt-BR"/>
        </w:rPr>
        <w:t>) nome do requerente;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b)</w:t>
      </w:r>
      <w:proofErr w:type="gramEnd"/>
      <w:r w:rsidRPr="00C62B8B">
        <w:rPr>
          <w:rFonts w:ascii="Arial" w:eastAsia="Times New Roman" w:hAnsi="Arial" w:cs="Arial"/>
          <w:color w:val="000000"/>
          <w:sz w:val="20"/>
          <w:szCs w:val="20"/>
          <w:lang w:eastAsia="pt-BR"/>
        </w:rPr>
        <w:t> marca comercial do produto;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c)</w:t>
      </w:r>
      <w:proofErr w:type="gramEnd"/>
      <w:r w:rsidRPr="00C62B8B">
        <w:rPr>
          <w:rFonts w:ascii="Arial" w:eastAsia="Times New Roman" w:hAnsi="Arial" w:cs="Arial"/>
          <w:color w:val="000000"/>
          <w:sz w:val="20"/>
          <w:szCs w:val="20"/>
          <w:lang w:eastAsia="pt-BR"/>
        </w:rPr>
        <w:t> nome químico e comum do ingrediente ativo;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d)</w:t>
      </w:r>
      <w:proofErr w:type="gramEnd"/>
      <w:r w:rsidRPr="00C62B8B">
        <w:rPr>
          <w:rFonts w:ascii="Arial" w:eastAsia="Times New Roman" w:hAnsi="Arial" w:cs="Arial"/>
          <w:color w:val="000000"/>
          <w:sz w:val="20"/>
          <w:szCs w:val="20"/>
          <w:lang w:eastAsia="pt-BR"/>
        </w:rPr>
        <w:t> nome científico, no caso de agente biológico;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e</w:t>
      </w:r>
      <w:proofErr w:type="gramEnd"/>
      <w:r w:rsidRPr="00C62B8B">
        <w:rPr>
          <w:rFonts w:ascii="Arial" w:eastAsia="Times New Roman" w:hAnsi="Arial" w:cs="Arial"/>
          <w:color w:val="000000"/>
          <w:sz w:val="20"/>
          <w:szCs w:val="20"/>
          <w:lang w:eastAsia="pt-BR"/>
        </w:rPr>
        <w:t>) motivo da solicitação; 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f)</w:t>
      </w:r>
      <w:proofErr w:type="gramEnd"/>
      <w:r w:rsidRPr="00C62B8B">
        <w:rPr>
          <w:rFonts w:ascii="Arial" w:eastAsia="Times New Roman" w:hAnsi="Arial" w:cs="Arial"/>
          <w:color w:val="000000"/>
          <w:sz w:val="20"/>
          <w:szCs w:val="20"/>
          <w:lang w:eastAsia="pt-BR"/>
        </w:rPr>
        <w:t> indicação de uso pretendido.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da concessão ou indeferimento do registro: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a</w:t>
      </w:r>
      <w:proofErr w:type="gramEnd"/>
      <w:r w:rsidRPr="00C62B8B">
        <w:rPr>
          <w:rFonts w:ascii="Arial" w:eastAsia="Times New Roman" w:hAnsi="Arial" w:cs="Arial"/>
          <w:color w:val="000000"/>
          <w:sz w:val="20"/>
          <w:szCs w:val="20"/>
          <w:lang w:eastAsia="pt-BR"/>
        </w:rPr>
        <w:t>) nome do requerente ou titular;</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b)</w:t>
      </w:r>
      <w:proofErr w:type="gramEnd"/>
      <w:r w:rsidRPr="00C62B8B">
        <w:rPr>
          <w:rFonts w:ascii="Arial" w:eastAsia="Times New Roman" w:hAnsi="Arial" w:cs="Arial"/>
          <w:color w:val="000000"/>
          <w:sz w:val="20"/>
          <w:szCs w:val="20"/>
          <w:lang w:eastAsia="pt-BR"/>
        </w:rPr>
        <w:t> marca comercial do produto;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c)</w:t>
      </w:r>
      <w:proofErr w:type="gramEnd"/>
      <w:r w:rsidRPr="00C62B8B">
        <w:rPr>
          <w:rFonts w:ascii="Arial" w:eastAsia="Times New Roman" w:hAnsi="Arial" w:cs="Arial"/>
          <w:color w:val="000000"/>
          <w:sz w:val="20"/>
          <w:szCs w:val="20"/>
          <w:lang w:eastAsia="pt-BR"/>
        </w:rPr>
        <w:t> resultado do pedido e se indeferido, o motivo;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d)</w:t>
      </w:r>
      <w:proofErr w:type="gramEnd"/>
      <w:r w:rsidRPr="00C62B8B">
        <w:rPr>
          <w:rFonts w:ascii="Arial" w:eastAsia="Times New Roman" w:hAnsi="Arial" w:cs="Arial"/>
          <w:color w:val="000000"/>
          <w:sz w:val="20"/>
          <w:szCs w:val="20"/>
          <w:lang w:eastAsia="pt-BR"/>
        </w:rPr>
        <w:t> fabricante(s) e formulador(es);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e</w:t>
      </w:r>
      <w:proofErr w:type="gramEnd"/>
      <w:r w:rsidRPr="00C62B8B">
        <w:rPr>
          <w:rFonts w:ascii="Arial" w:eastAsia="Times New Roman" w:hAnsi="Arial" w:cs="Arial"/>
          <w:color w:val="000000"/>
          <w:sz w:val="20"/>
          <w:szCs w:val="20"/>
          <w:lang w:eastAsia="pt-BR"/>
        </w:rPr>
        <w:t>) nome químico e comum do ingrediente ativo;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f)</w:t>
      </w:r>
      <w:proofErr w:type="gramEnd"/>
      <w:r w:rsidRPr="00C62B8B">
        <w:rPr>
          <w:rFonts w:ascii="Arial" w:eastAsia="Times New Roman" w:hAnsi="Arial" w:cs="Arial"/>
          <w:color w:val="000000"/>
          <w:sz w:val="20"/>
          <w:szCs w:val="20"/>
          <w:lang w:eastAsia="pt-BR"/>
        </w:rPr>
        <w:t> nome científico, no caso de agente biológico;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g)</w:t>
      </w:r>
      <w:proofErr w:type="gramEnd"/>
      <w:r w:rsidRPr="00C62B8B">
        <w:rPr>
          <w:rFonts w:ascii="Arial" w:eastAsia="Times New Roman" w:hAnsi="Arial" w:cs="Arial"/>
          <w:color w:val="000000"/>
          <w:sz w:val="20"/>
          <w:szCs w:val="20"/>
          <w:lang w:eastAsia="pt-BR"/>
        </w:rPr>
        <w:t> indicação de uso aprovada;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h)</w:t>
      </w:r>
      <w:proofErr w:type="gramEnd"/>
      <w:r w:rsidRPr="00C62B8B">
        <w:rPr>
          <w:rFonts w:ascii="Arial" w:eastAsia="Times New Roman" w:hAnsi="Arial" w:cs="Arial"/>
          <w:color w:val="000000"/>
          <w:sz w:val="20"/>
          <w:szCs w:val="20"/>
          <w:lang w:eastAsia="pt-BR"/>
        </w:rPr>
        <w:t> classificação toxicológica; 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i)</w:t>
      </w:r>
      <w:proofErr w:type="gramEnd"/>
      <w:r w:rsidRPr="00C62B8B">
        <w:rPr>
          <w:rFonts w:ascii="Arial" w:eastAsia="Times New Roman" w:hAnsi="Arial" w:cs="Arial"/>
          <w:color w:val="000000"/>
          <w:sz w:val="20"/>
          <w:szCs w:val="20"/>
          <w:lang w:eastAsia="pt-BR"/>
        </w:rPr>
        <w:t> classificação do potencial de periculosidade ambiental.</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25" w:name="art15"/>
      <w:bookmarkEnd w:id="25"/>
      <w:r w:rsidRPr="00C62B8B">
        <w:rPr>
          <w:rFonts w:ascii="Arial" w:eastAsia="Times New Roman" w:hAnsi="Arial" w:cs="Arial"/>
          <w:color w:val="000000"/>
          <w:sz w:val="20"/>
          <w:szCs w:val="20"/>
          <w:lang w:eastAsia="pt-BR"/>
        </w:rPr>
        <w:t> Art. 15.  Os órgãos federais competentes deverão realizar a avaliação técnico-científica, para fins de registro ou reavaliação de registro, no prazo de até cento e vinte dias, contados a partir da data do respectivo protocolo.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 contagem do prazo será suspensa caso qualquer dos órgãos avaliadores solicite por escrito e fundamentadamente, documentos ou informações adicionais, reiniciando a partir do atendimento da exigência, acrescidos trinta dias.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 falta de atendimento a pedidos complementares no prazo de trinta dias implicará o arquivamento do processo e indeferimento do pleito pelo órgão encarregado do registro, salvo se apresentada, formalmente, justificativa técnica considerada procedente pelo órgão solicitante, que poderá conceder prazo adicional, seguido, obrigatoriamente, de comunicação aos demais órgãos para as providências cabíveis.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Quando qualquer órgão estabelecer restrição ao pleito do registrante deverá comunicar aos demais órgãos federais envolvidos.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4</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 órgão federal encarregado do registro disporá de até trinta dias, contados da disponibilização dos resultados das avaliações dos órgãos federais envolvidos, para conceder ou indeferir a solicitação do requerente.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26" w:name="art16"/>
      <w:bookmarkEnd w:id="26"/>
      <w:r w:rsidRPr="00C62B8B">
        <w:rPr>
          <w:rFonts w:ascii="Arial" w:eastAsia="Times New Roman" w:hAnsi="Arial" w:cs="Arial"/>
          <w:color w:val="000000"/>
          <w:sz w:val="20"/>
          <w:szCs w:val="20"/>
          <w:lang w:eastAsia="pt-BR"/>
        </w:rPr>
        <w:t>Art. 16.  Para fins de registro, os produtos destinados exclusivamente à exportação ficam dispensados da apresentação dos estudos relativos à eficiência agronômica, à determinação de resíduos em produtos vegetais e outros que poderão ser estabelecidos em normas complementares pelos órgãos responsáveis pelos setores de agricultura, saúde e meio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27" w:name="art17"/>
      <w:bookmarkEnd w:id="27"/>
      <w:r w:rsidRPr="00C62B8B">
        <w:rPr>
          <w:rFonts w:ascii="Arial" w:eastAsia="Times New Roman" w:hAnsi="Arial" w:cs="Arial"/>
          <w:color w:val="000000"/>
          <w:sz w:val="20"/>
          <w:szCs w:val="20"/>
          <w:lang w:eastAsia="pt-BR"/>
        </w:rPr>
        <w:t>Art. 17.  O órgão federal registrante expedirá, no prazo de sessenta dias da entrega do pedido, certificado de registro para exportação de agrotóxicos, seus componentes e afins já registrados com nome comercial diferente daquele com o qual será exportado, mediante a apresentação, pelo interessado, ao órgão registrante, de cópia do certificado de registro e de requerimento contendo as seguintes informações: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 - destino final do produto;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marca comercial no país de destino.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Parágrafo único.  Concomitantemente à expedição do certificado, o órgão federal registrante comunicará o fato aos demais órgãos federais envolvidos, responsáveis pelos setores de agricultura, saúde ou meio ambiente, atendendo os acordos e convênios dos quais o Brasil seja signatário.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28" w:name="art18"/>
      <w:bookmarkEnd w:id="28"/>
      <w:r w:rsidRPr="00C62B8B">
        <w:rPr>
          <w:rFonts w:ascii="Arial" w:eastAsia="Times New Roman" w:hAnsi="Arial" w:cs="Arial"/>
          <w:color w:val="000000"/>
          <w:sz w:val="20"/>
          <w:szCs w:val="20"/>
          <w:lang w:eastAsia="pt-BR"/>
        </w:rPr>
        <w:t>Art. 18.  O registro de agrotóxicos, seus componentes e afins para uso em emergências quarentenárias, fitossanitárias, sanitárias e ambientais será concedido por prazo previamente determinado, de acordo com as diretrizes e exigências dos órgãos responsáveis pelos setores de agricultura, saúde e meio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29" w:name="art19"/>
      <w:bookmarkEnd w:id="29"/>
      <w:r w:rsidRPr="00C62B8B">
        <w:rPr>
          <w:rFonts w:ascii="Arial" w:eastAsia="Times New Roman" w:hAnsi="Arial" w:cs="Arial"/>
          <w:color w:val="000000"/>
          <w:sz w:val="20"/>
          <w:szCs w:val="20"/>
          <w:lang w:eastAsia="pt-BR"/>
        </w:rPr>
        <w:t>Art. 19.  Quando organizações internacionais responsáveis pela saúde, alimentação ou meio ambiente, das quais o Brasil seja membro integrante ou signatário de acordos e convênios, alertarem para riscos ou desaconselharem o uso de agrotóxicos, seus componentes e afins, caberá aos órgãos federais de agricultura, saúde e meio ambiente, avaliar imediatamente os problemas e as informações apresentadas.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Parágrafo único.  O órgão federal registrante, ao adotar as medidas necessárias ao atendimento das exigências decorrentes da avaliação, poderá:</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manter o registro sem alterações;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manter o registro, mediante a necessária adequação;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III - propor a mudança da formulação, dose ou método de aplicação;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IV - restringir a comercialização;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 - proibir, suspender ou restringir a produção ou importação;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xml:space="preserve">        VI - proibir, suspender ou restringir o uso;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VII - cancelar ou suspender o registro.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30" w:name="art20"/>
      <w:bookmarkEnd w:id="30"/>
      <w:r w:rsidRPr="00C62B8B">
        <w:rPr>
          <w:rFonts w:ascii="Arial" w:eastAsia="Times New Roman" w:hAnsi="Arial" w:cs="Arial"/>
          <w:color w:val="000000"/>
          <w:sz w:val="20"/>
          <w:szCs w:val="20"/>
          <w:lang w:eastAsia="pt-BR"/>
        </w:rPr>
        <w:t>Art. 20.  O registro de novo produto agrotóxico, seus componentes e afins somente será concedido se a sua ação tóxica sobre o ser humano e o meio ambiente for, comprovadamente, igual ou menor do que a daqueles já registrados para o mesmo fim.</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Parágrafo único.  Os critérios de avaliação serão estabelecidos em instruções normativas complementares dos órgãos competentes, considerando prioritariamente os seguintes parâmetros: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toxicidade;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presença de problemas toxicológicos especiais, tais como: neurotoxicidade, fetotoxicidade, ação hormonal e comportamental e ação reprodutiva;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III - persistência no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IV - bioacumulação;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V - forma de apresentação;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VI - método de aplicação.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31" w:name="art21"/>
      <w:bookmarkEnd w:id="31"/>
      <w:r w:rsidRPr="00C62B8B">
        <w:rPr>
          <w:rFonts w:ascii="Arial" w:eastAsia="Times New Roman" w:hAnsi="Arial" w:cs="Arial"/>
          <w:color w:val="000000"/>
          <w:sz w:val="20"/>
          <w:szCs w:val="20"/>
          <w:lang w:eastAsia="pt-BR"/>
        </w:rPr>
        <w:t>Art. 21.  O requerente ou titular de registro deve apresentar, quando solicitado, amostra e padrões analíticos considerados necessários pelos órgãos responsáveis pelos setores de agricultura, saúde e meio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32" w:name="art22"/>
      <w:bookmarkEnd w:id="32"/>
      <w:r w:rsidRPr="00C62B8B">
        <w:rPr>
          <w:rFonts w:ascii="Arial" w:eastAsia="Times New Roman" w:hAnsi="Arial" w:cs="Arial"/>
          <w:color w:val="000000"/>
          <w:sz w:val="20"/>
          <w:szCs w:val="20"/>
          <w:lang w:eastAsia="pt-BR"/>
        </w:rPr>
        <w:t>Art. 22.  Será cancelado o registro de agrotóxicos, seus componentes e afins sempre que constatada modificação não autorizada pelos órgãos federais dos setores de agricultura, saúde e meio ambiente em fórmula, dose, condições de fabricação, indicação de aplicação e especificações enunciadas em rótulo e bula, ou outras modificações em desacordo com o registro concedido.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As alterações de marca comercial, razão social e as transferências de titularidade de registro poderão ser processadas pelo órgão federal registrante, a pedido do interessado, com imediata comunicação aos demais órgãos envolvidos.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As alterações de natureza técnica deverão ser requeridas ao órgão federal registrante, observado o seguinte: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w:t>
      </w:r>
      <w:proofErr w:type="gramStart"/>
      <w:r w:rsidRPr="00C62B8B">
        <w:rPr>
          <w:rFonts w:ascii="Arial" w:eastAsia="Times New Roman" w:hAnsi="Arial" w:cs="Arial"/>
          <w:color w:val="000000"/>
          <w:sz w:val="20"/>
          <w:szCs w:val="20"/>
          <w:lang w:eastAsia="pt-BR"/>
        </w:rPr>
        <w:t>serão</w:t>
      </w:r>
      <w:proofErr w:type="gramEnd"/>
      <w:r w:rsidRPr="00C62B8B">
        <w:rPr>
          <w:rFonts w:ascii="Arial" w:eastAsia="Times New Roman" w:hAnsi="Arial" w:cs="Arial"/>
          <w:color w:val="000000"/>
          <w:sz w:val="20"/>
          <w:szCs w:val="20"/>
          <w:lang w:eastAsia="pt-BR"/>
        </w:rPr>
        <w:t xml:space="preserve"> avaliados pelos órgãos federais dos setores de agricultura, saúde e meio ambiente os pedidos de alteração de componentes, processo produtivo, fabricante e formulador, estabelecimento de doses superiores às registradas, aumento da freqüência de aplicação, inclusão de cultura, alteração de modalidade de emprego, indicação de mistura em tanque e redução de intervalo de segurança; 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serão avaliados pelo órgão federal registrante, que dará conhecimento de sua decisão aos demais órgãos federais envolvidos, os pedidos de inclusão e exclusão de alvos biológicos, redução de doses e exclusão de culturas.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Os órgãos federais envolvidos terão o prazo de cento e vinte dias, contados a partir da data de recebimento do pedido de alteração, para autorizar ou indeferir o pleito.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4</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Toda autorização de alteração de dados de registro passará a ter efeito a partir da data de sua publicação no Diário Oficial da União, realizada pelo órgão federal registrante.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 5</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Por decorrência de alterações procedidas na forma deste artigo, o titular do registro fica obrigado a proceder às alterações nos rótulos e nas bulas.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6</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Restrições de uso decorrentes de determinações estaduais e municipais</w:t>
      </w:r>
      <w:proofErr w:type="gramStart"/>
      <w:r w:rsidRPr="00C62B8B">
        <w:rPr>
          <w:rFonts w:ascii="Arial" w:eastAsia="Times New Roman" w:hAnsi="Arial" w:cs="Arial"/>
          <w:color w:val="000000"/>
          <w:sz w:val="20"/>
          <w:szCs w:val="20"/>
          <w:lang w:eastAsia="pt-BR"/>
        </w:rPr>
        <w:t>, independem</w:t>
      </w:r>
      <w:proofErr w:type="gramEnd"/>
      <w:r w:rsidRPr="00C62B8B">
        <w:rPr>
          <w:rFonts w:ascii="Arial" w:eastAsia="Times New Roman" w:hAnsi="Arial" w:cs="Arial"/>
          <w:color w:val="000000"/>
          <w:sz w:val="20"/>
          <w:szCs w:val="20"/>
          <w:lang w:eastAsia="pt-BR"/>
        </w:rPr>
        <w:t xml:space="preserve"> de manifestação dos órgãos federais envolvidos, devendo a eles ser imediatamente comunicadas, pelo titular do registro do agrotóxico, seus componentes e afins.</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C62B8B">
        <w:rPr>
          <w:rFonts w:ascii="Arial" w:eastAsia="Times New Roman" w:hAnsi="Arial" w:cs="Arial"/>
          <w:b/>
          <w:bCs/>
          <w:color w:val="000000"/>
          <w:sz w:val="20"/>
          <w:szCs w:val="20"/>
          <w:lang w:eastAsia="pt-BR"/>
        </w:rPr>
        <w:t>Seção II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C62B8B">
        <w:rPr>
          <w:rFonts w:ascii="Arial" w:eastAsia="Times New Roman" w:hAnsi="Arial" w:cs="Arial"/>
          <w:b/>
          <w:bCs/>
          <w:color w:val="000000"/>
          <w:sz w:val="20"/>
          <w:szCs w:val="20"/>
          <w:lang w:eastAsia="pt-BR"/>
        </w:rPr>
        <w:t>Do Registro de Produtos Destinados à Pesquisa e à Experimentação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33" w:name="art23"/>
      <w:bookmarkEnd w:id="33"/>
      <w:r w:rsidRPr="00C62B8B">
        <w:rPr>
          <w:rFonts w:ascii="Arial" w:eastAsia="Times New Roman" w:hAnsi="Arial" w:cs="Arial"/>
          <w:color w:val="000000"/>
          <w:sz w:val="20"/>
          <w:szCs w:val="20"/>
          <w:lang w:eastAsia="pt-BR"/>
        </w:rPr>
        <w:t>Art. 23.  Os produtos técnicos, pré-misturas, agrotóxicos e afins destinados à pesquisa e à experimentação devem possuir RET.</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Para obter o RET, o requerente deverá apresentar, aos órgãos federais competentes, requerimento e respectivos relatórios, em duas vias, conforme Anexo III, bem como dados e informações exigidos em normas complementares.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Entidades públicas e privadas de ensino, assistência técnica e pesquisa, poderão realizar experimentação e pesquisa e fornecer laudos no campo da agronomia e da toxicologia e relacionados com resíduos, química e meio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As avaliações toxicológica e ambiental preliminares serão fornecidas pelos órgãos competentes no prazo de sessenta dias, contados a partir da data de recebimento da documentação.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4</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 órgão federal registrante terá o prazo de quinze dias, contados a partir da data de recebimento do resultado das avaliações realizadas pelos demais órgãos, para conceder ou indeferir o RET.</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34" w:name="art24"/>
      <w:bookmarkEnd w:id="34"/>
      <w:r w:rsidRPr="00C62B8B">
        <w:rPr>
          <w:rFonts w:ascii="Arial" w:eastAsia="Times New Roman" w:hAnsi="Arial" w:cs="Arial"/>
          <w:color w:val="000000"/>
          <w:sz w:val="20"/>
          <w:szCs w:val="20"/>
          <w:lang w:eastAsia="pt-BR"/>
        </w:rPr>
        <w:t xml:space="preserve">Art. 24.  A pesquisa e a experimentação de produtos técnicos, pré-misturas, agrotóxicos e afins deverão ser mantidas </w:t>
      </w:r>
      <w:proofErr w:type="gramStart"/>
      <w:r w:rsidRPr="00C62B8B">
        <w:rPr>
          <w:rFonts w:ascii="Arial" w:eastAsia="Times New Roman" w:hAnsi="Arial" w:cs="Arial"/>
          <w:color w:val="000000"/>
          <w:sz w:val="20"/>
          <w:szCs w:val="20"/>
          <w:lang w:eastAsia="pt-BR"/>
        </w:rPr>
        <w:t>sob controle</w:t>
      </w:r>
      <w:proofErr w:type="gramEnd"/>
      <w:r w:rsidRPr="00C62B8B">
        <w:rPr>
          <w:rFonts w:ascii="Arial" w:eastAsia="Times New Roman" w:hAnsi="Arial" w:cs="Arial"/>
          <w:color w:val="000000"/>
          <w:sz w:val="20"/>
          <w:szCs w:val="20"/>
          <w:lang w:eastAsia="pt-BR"/>
        </w:rPr>
        <w:t xml:space="preserve"> e responsabilidade do requerente, que responderá por quaisquer danos causados à agricultura, ao meio ambiente e à saúde humana.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Os produtos agrícolas e os restos de cultura, provenientes das áreas tratadas com agrotóxicos e afins em pesquisa e experimentação, não poderão ser utilizados para alimentação humana ou animal.</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w:t>
      </w:r>
      <w:proofErr w:type="gramStart"/>
      <w:r w:rsidRPr="00C62B8B">
        <w:rPr>
          <w:rFonts w:ascii="Arial" w:eastAsia="Times New Roman" w:hAnsi="Arial" w:cs="Arial"/>
          <w:color w:val="000000"/>
          <w:sz w:val="20"/>
          <w:szCs w:val="20"/>
          <w:lang w:eastAsia="pt-BR"/>
        </w:rPr>
        <w:t>Deverá</w:t>
      </w:r>
      <w:proofErr w:type="gramEnd"/>
      <w:r w:rsidRPr="00C62B8B">
        <w:rPr>
          <w:rFonts w:ascii="Arial" w:eastAsia="Times New Roman" w:hAnsi="Arial" w:cs="Arial"/>
          <w:color w:val="000000"/>
          <w:sz w:val="20"/>
          <w:szCs w:val="20"/>
          <w:lang w:eastAsia="pt-BR"/>
        </w:rPr>
        <w:t xml:space="preserve"> ser dada destinação e tratamento adequado às embalagens, aos restos de produtos técnicos, pré-misturas, agrotóxicos e afins, aos produtos agrícolas e aos restos de culturas, de forma a garantir menor emissão de resíduos sólidos, líquidos ou gasosos no meio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 desenvolvimento das atividades de pesquisa e experimentação deverá estar de acordo com as normas de proteção individual e coletiva, conforme legislação vigente.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35" w:name="art25"/>
      <w:bookmarkEnd w:id="35"/>
      <w:r w:rsidRPr="00C62B8B">
        <w:rPr>
          <w:rFonts w:ascii="Arial" w:eastAsia="Times New Roman" w:hAnsi="Arial" w:cs="Arial"/>
          <w:color w:val="000000"/>
          <w:sz w:val="20"/>
          <w:szCs w:val="20"/>
          <w:lang w:eastAsia="pt-BR"/>
        </w:rPr>
        <w:t>Art. 25.  Produtos sem especificações de ingrediente ativo somente poderão ser utilizados em pesquisa e experimentação em laboratórios, casas de vegetação, estufas ou estações experimentais credenciadas.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36" w:name="art25a"/>
      <w:bookmarkEnd w:id="36"/>
      <w:r w:rsidRPr="00C62B8B">
        <w:rPr>
          <w:rFonts w:ascii="Arial" w:eastAsia="Times New Roman" w:hAnsi="Arial" w:cs="Arial"/>
          <w:color w:val="000000"/>
          <w:sz w:val="20"/>
          <w:szCs w:val="20"/>
          <w:lang w:eastAsia="pt-BR"/>
        </w:rPr>
        <w:t>Art. 25-A.  O registro especial temporário para produtos técnicos, pré-misturas, agrotóxicos e afins que possuam ingredientes ativos já registrados no Brasil será concedido automaticamente pelo órgão registrante, mediante inscrição em sistema informatizado integrado ao Sistema de Informações sobre Agrotóxicos - SIA. (</w:t>
      </w:r>
      <w:hyperlink r:id="rId54" w:anchor="art2"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Parágrafo único.  Os critérios a serem observados para o registro automático de que trata o </w:t>
      </w:r>
      <w:r w:rsidRPr="00C62B8B">
        <w:rPr>
          <w:rFonts w:ascii="Arial" w:eastAsia="Times New Roman" w:hAnsi="Arial" w:cs="Arial"/>
          <w:b/>
          <w:bCs/>
          <w:color w:val="000000"/>
          <w:sz w:val="20"/>
          <w:szCs w:val="20"/>
          <w:lang w:eastAsia="pt-BR"/>
        </w:rPr>
        <w:t>caput</w:t>
      </w:r>
      <w:r w:rsidRPr="00C62B8B">
        <w:rPr>
          <w:rFonts w:ascii="Arial" w:eastAsia="Times New Roman" w:hAnsi="Arial" w:cs="Arial"/>
          <w:color w:val="000000"/>
          <w:sz w:val="20"/>
          <w:szCs w:val="20"/>
          <w:lang w:eastAsia="pt-BR"/>
        </w:rPr>
        <w:t> serão disciplinados em norma especifica. (</w:t>
      </w:r>
      <w:hyperlink r:id="rId55" w:anchor="art2"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37" w:name="art26"/>
      <w:bookmarkEnd w:id="37"/>
      <w:r w:rsidRPr="00C62B8B">
        <w:rPr>
          <w:rFonts w:ascii="Arial" w:eastAsia="Times New Roman" w:hAnsi="Arial" w:cs="Arial"/>
          <w:color w:val="000000"/>
          <w:sz w:val="20"/>
          <w:szCs w:val="20"/>
          <w:lang w:eastAsia="pt-BR"/>
        </w:rPr>
        <w:t>Art. 26.  Os produtos destinados à pesquisa e experimentação no Brasil serão considerados de Classe Toxicológica e Ambiental mais restritiva, no que se refere aos cuidados de manipulação e aplicação.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38" w:name="art27"/>
      <w:bookmarkEnd w:id="38"/>
      <w:r w:rsidRPr="00C62B8B">
        <w:rPr>
          <w:rFonts w:ascii="Arial" w:eastAsia="Times New Roman" w:hAnsi="Arial" w:cs="Arial"/>
          <w:color w:val="000000"/>
          <w:sz w:val="20"/>
          <w:szCs w:val="20"/>
          <w:lang w:eastAsia="pt-BR"/>
        </w:rPr>
        <w:t>Art. 27.  O órgão federal competente pela concessão do RET, para experimentação de agrotóxico ou afim, em campo, deverá publicar resumos do pedido e da concessão ou indeferimento no Diário Oficial da União, no prazo de trinta dias.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39" w:name="art28"/>
      <w:bookmarkEnd w:id="39"/>
      <w:r w:rsidRPr="00C62B8B">
        <w:rPr>
          <w:rFonts w:ascii="Arial" w:eastAsia="Times New Roman" w:hAnsi="Arial" w:cs="Arial"/>
          <w:color w:val="000000"/>
          <w:sz w:val="20"/>
          <w:szCs w:val="20"/>
          <w:lang w:eastAsia="pt-BR"/>
        </w:rPr>
        <w:t>Art. 28.  O requerente deverá apresentar relatório de execução da pesquisa, quando solicitado, de acordo com instruções complementares estabelecidas pelos órgãos federais dos setores de agricultura, saúde e meio ambiente.</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C62B8B">
        <w:rPr>
          <w:rFonts w:ascii="Arial" w:eastAsia="Times New Roman" w:hAnsi="Arial" w:cs="Arial"/>
          <w:b/>
          <w:bCs/>
          <w:color w:val="000000"/>
          <w:sz w:val="20"/>
          <w:szCs w:val="20"/>
          <w:lang w:eastAsia="pt-BR"/>
        </w:rPr>
        <w:t>Seção III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b/>
          <w:bCs/>
          <w:color w:val="000000"/>
          <w:sz w:val="20"/>
          <w:szCs w:val="20"/>
          <w:lang w:eastAsia="pt-BR"/>
        </w:rPr>
        <w:t>Do Registro de Componentes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40" w:name="art29."/>
      <w:bookmarkEnd w:id="40"/>
      <w:r w:rsidRPr="00C62B8B">
        <w:rPr>
          <w:rFonts w:ascii="Arial" w:eastAsia="Times New Roman" w:hAnsi="Arial" w:cs="Arial"/>
          <w:strike/>
          <w:color w:val="000000"/>
          <w:sz w:val="20"/>
          <w:szCs w:val="20"/>
          <w:lang w:eastAsia="pt-BR"/>
        </w:rPr>
        <w:t xml:space="preserve">Art. 29.  Os componentes caracterizados como matérias-primas, ingredientes inertes e aditivos só poderão ser empregados em processos de fabricação de produtos técnicos agrotóxicos e afins se registrados e inscritos no Sistema de Informações de Componentes - SIC e atendidas </w:t>
      </w:r>
      <w:proofErr w:type="gramStart"/>
      <w:r w:rsidRPr="00C62B8B">
        <w:rPr>
          <w:rFonts w:ascii="Arial" w:eastAsia="Times New Roman" w:hAnsi="Arial" w:cs="Arial"/>
          <w:strike/>
          <w:color w:val="000000"/>
          <w:sz w:val="20"/>
          <w:szCs w:val="20"/>
          <w:lang w:eastAsia="pt-BR"/>
        </w:rPr>
        <w:t>as</w:t>
      </w:r>
      <w:proofErr w:type="gramEnd"/>
      <w:r w:rsidRPr="00C62B8B">
        <w:rPr>
          <w:rFonts w:ascii="Arial" w:eastAsia="Times New Roman" w:hAnsi="Arial" w:cs="Arial"/>
          <w:strike/>
          <w:color w:val="000000"/>
          <w:sz w:val="20"/>
          <w:szCs w:val="20"/>
          <w:lang w:eastAsia="pt-BR"/>
        </w:rPr>
        <w:t xml:space="preserve"> diretrizes e exigências estabelecidas pelos órgãos federais responsáveis pelos setores da agricultura, saúde e meio ambiente. </w:t>
      </w:r>
      <w:r w:rsidRPr="00C62B8B">
        <w:rPr>
          <w:rFonts w:ascii="Arial" w:eastAsia="Times New Roman" w:hAnsi="Arial" w:cs="Arial"/>
          <w:strike/>
          <w:color w:val="000000"/>
          <w:sz w:val="20"/>
          <w:szCs w:val="20"/>
          <w:lang w:eastAsia="pt-BR"/>
        </w:rPr>
        <w:br/>
      </w:r>
      <w:r w:rsidRPr="00C62B8B">
        <w:rPr>
          <w:rFonts w:ascii="Arial" w:eastAsia="Times New Roman" w:hAnsi="Arial" w:cs="Arial"/>
          <w:color w:val="000000"/>
          <w:sz w:val="20"/>
          <w:szCs w:val="20"/>
          <w:lang w:eastAsia="pt-BR"/>
        </w:rPr>
        <w:t>        </w:t>
      </w:r>
      <w:r w:rsidRPr="00C62B8B">
        <w:rPr>
          <w:rFonts w:ascii="Arial" w:eastAsia="Times New Roman" w:hAnsi="Arial" w:cs="Arial"/>
          <w:strike/>
          <w:color w:val="000000"/>
          <w:sz w:val="20"/>
          <w:szCs w:val="20"/>
          <w:lang w:eastAsia="pt-BR"/>
        </w:rPr>
        <w:t>§ 1</w:t>
      </w:r>
      <w:r w:rsidRPr="00C62B8B">
        <w:rPr>
          <w:rFonts w:ascii="Arial" w:eastAsia="Times New Roman" w:hAnsi="Arial" w:cs="Arial"/>
          <w:strike/>
          <w:color w:val="000000"/>
          <w:sz w:val="20"/>
          <w:szCs w:val="20"/>
          <w:u w:val="single"/>
          <w:vertAlign w:val="superscript"/>
          <w:lang w:eastAsia="pt-BR"/>
        </w:rPr>
        <w:t>o</w:t>
      </w:r>
      <w:r w:rsidRPr="00C62B8B">
        <w:rPr>
          <w:rFonts w:ascii="Arial" w:eastAsia="Times New Roman" w:hAnsi="Arial" w:cs="Arial"/>
          <w:strike/>
          <w:color w:val="000000"/>
          <w:sz w:val="20"/>
          <w:szCs w:val="20"/>
          <w:lang w:eastAsia="pt-BR"/>
        </w:rPr>
        <w:t>  O SIC será instituído sob a forma de banco de dados.</w:t>
      </w:r>
      <w:r w:rsidRPr="00C62B8B">
        <w:rPr>
          <w:rFonts w:ascii="Arial" w:eastAsia="Times New Roman" w:hAnsi="Arial" w:cs="Arial"/>
          <w:strike/>
          <w:color w:val="000000"/>
          <w:sz w:val="20"/>
          <w:szCs w:val="20"/>
          <w:lang w:eastAsia="pt-BR"/>
        </w:rPr>
        <w:br/>
      </w:r>
      <w:r w:rsidRPr="00C62B8B">
        <w:rPr>
          <w:rFonts w:ascii="Arial" w:eastAsia="Times New Roman" w:hAnsi="Arial" w:cs="Arial"/>
          <w:color w:val="000000"/>
          <w:sz w:val="20"/>
          <w:szCs w:val="20"/>
          <w:lang w:eastAsia="pt-BR"/>
        </w:rPr>
        <w:t>        </w:t>
      </w:r>
      <w:r w:rsidRPr="00C62B8B">
        <w:rPr>
          <w:rFonts w:ascii="Arial" w:eastAsia="Times New Roman" w:hAnsi="Arial" w:cs="Arial"/>
          <w:strike/>
          <w:color w:val="000000"/>
          <w:sz w:val="20"/>
          <w:szCs w:val="20"/>
          <w:lang w:eastAsia="pt-BR"/>
        </w:rPr>
        <w:t>§ 2</w:t>
      </w:r>
      <w:r w:rsidRPr="00C62B8B">
        <w:rPr>
          <w:rFonts w:ascii="Arial" w:eastAsia="Times New Roman" w:hAnsi="Arial" w:cs="Arial"/>
          <w:strike/>
          <w:color w:val="000000"/>
          <w:sz w:val="20"/>
          <w:szCs w:val="20"/>
          <w:u w:val="single"/>
          <w:vertAlign w:val="superscript"/>
          <w:lang w:eastAsia="pt-BR"/>
        </w:rPr>
        <w:t>o</w:t>
      </w:r>
      <w:r w:rsidRPr="00C62B8B">
        <w:rPr>
          <w:rFonts w:ascii="Arial" w:eastAsia="Times New Roman" w:hAnsi="Arial" w:cs="Arial"/>
          <w:strike/>
          <w:color w:val="000000"/>
          <w:sz w:val="20"/>
          <w:szCs w:val="20"/>
          <w:lang w:eastAsia="pt-BR"/>
        </w:rPr>
        <w:t>  Para fins de registro dos componentes e inscrição no SIC, a empresa produtora, importadora ou usuária deverá encaminhar requerimento, em duas vias, em prazo não superior a cinco dias, a cada um dos órgãos responsáveis pelos setores de agricultura, saúde e meio ambiente, conforme Anexo IV.</w:t>
      </w:r>
      <w:r w:rsidRPr="00C62B8B">
        <w:rPr>
          <w:rFonts w:ascii="Arial" w:eastAsia="Times New Roman" w:hAnsi="Arial" w:cs="Arial"/>
          <w:strike/>
          <w:color w:val="000000"/>
          <w:sz w:val="20"/>
          <w:szCs w:val="20"/>
          <w:lang w:eastAsia="pt-BR"/>
        </w:rPr>
        <w:br/>
      </w:r>
      <w:r w:rsidRPr="00C62B8B">
        <w:rPr>
          <w:rFonts w:ascii="Arial" w:eastAsia="Times New Roman" w:hAnsi="Arial" w:cs="Arial"/>
          <w:color w:val="000000"/>
          <w:sz w:val="20"/>
          <w:szCs w:val="20"/>
          <w:lang w:eastAsia="pt-BR"/>
        </w:rPr>
        <w:t>        </w:t>
      </w:r>
      <w:r w:rsidRPr="00C62B8B">
        <w:rPr>
          <w:rFonts w:ascii="Arial" w:eastAsia="Times New Roman" w:hAnsi="Arial" w:cs="Arial"/>
          <w:strike/>
          <w:color w:val="000000"/>
          <w:sz w:val="20"/>
          <w:szCs w:val="20"/>
          <w:lang w:eastAsia="pt-BR"/>
        </w:rPr>
        <w:t>§ 3</w:t>
      </w:r>
      <w:r w:rsidRPr="00C62B8B">
        <w:rPr>
          <w:rFonts w:ascii="Arial" w:eastAsia="Times New Roman" w:hAnsi="Arial" w:cs="Arial"/>
          <w:strike/>
          <w:color w:val="000000"/>
          <w:sz w:val="20"/>
          <w:szCs w:val="20"/>
          <w:u w:val="single"/>
          <w:vertAlign w:val="superscript"/>
          <w:lang w:eastAsia="pt-BR"/>
        </w:rPr>
        <w:t>o</w:t>
      </w:r>
      <w:r w:rsidRPr="00C62B8B">
        <w:rPr>
          <w:rFonts w:ascii="Arial" w:eastAsia="Times New Roman" w:hAnsi="Arial" w:cs="Arial"/>
          <w:strike/>
          <w:color w:val="000000"/>
          <w:sz w:val="20"/>
          <w:szCs w:val="20"/>
          <w:lang w:eastAsia="pt-BR"/>
        </w:rPr>
        <w:t>  A empresa poderá solicitar, em requerimento único, o registro das matérias-primas, ingredientes inertes e aditivos sobre os quais tenha interesse.</w:t>
      </w:r>
      <w:r w:rsidRPr="00C62B8B">
        <w:rPr>
          <w:rFonts w:ascii="Arial" w:eastAsia="Times New Roman" w:hAnsi="Arial" w:cs="Arial"/>
          <w:strike/>
          <w:color w:val="000000"/>
          <w:sz w:val="20"/>
          <w:szCs w:val="20"/>
          <w:lang w:eastAsia="pt-BR"/>
        </w:rPr>
        <w:br/>
      </w:r>
      <w:r w:rsidRPr="00C62B8B">
        <w:rPr>
          <w:rFonts w:ascii="Arial" w:eastAsia="Times New Roman" w:hAnsi="Arial" w:cs="Arial"/>
          <w:color w:val="000000"/>
          <w:sz w:val="20"/>
          <w:szCs w:val="20"/>
          <w:lang w:eastAsia="pt-BR"/>
        </w:rPr>
        <w:t>        </w:t>
      </w:r>
      <w:r w:rsidRPr="00C62B8B">
        <w:rPr>
          <w:rFonts w:ascii="Arial" w:eastAsia="Times New Roman" w:hAnsi="Arial" w:cs="Arial"/>
          <w:strike/>
          <w:color w:val="000000"/>
          <w:sz w:val="20"/>
          <w:szCs w:val="20"/>
          <w:lang w:eastAsia="pt-BR"/>
        </w:rPr>
        <w:t>§ 4</w:t>
      </w:r>
      <w:r w:rsidRPr="00C62B8B">
        <w:rPr>
          <w:rFonts w:ascii="Arial" w:eastAsia="Times New Roman" w:hAnsi="Arial" w:cs="Arial"/>
          <w:strike/>
          <w:color w:val="000000"/>
          <w:sz w:val="20"/>
          <w:szCs w:val="20"/>
          <w:u w:val="single"/>
          <w:vertAlign w:val="superscript"/>
          <w:lang w:eastAsia="pt-BR"/>
        </w:rPr>
        <w:t>o</w:t>
      </w:r>
      <w:r w:rsidRPr="00C62B8B">
        <w:rPr>
          <w:rFonts w:ascii="Arial" w:eastAsia="Times New Roman" w:hAnsi="Arial" w:cs="Arial"/>
          <w:strike/>
          <w:color w:val="000000"/>
          <w:sz w:val="20"/>
          <w:szCs w:val="20"/>
          <w:lang w:eastAsia="pt-BR"/>
        </w:rPr>
        <w:t>  As matérias-primas, ingredientes inertes e aditivos já inscritos no SIC não dispensam exigência de registro por parte de outras empresas produtoras, importadoras ou usuárias. </w:t>
      </w:r>
      <w:r w:rsidRPr="00C62B8B">
        <w:rPr>
          <w:rFonts w:ascii="Arial" w:eastAsia="Times New Roman" w:hAnsi="Arial" w:cs="Arial"/>
          <w:strike/>
          <w:color w:val="000000"/>
          <w:sz w:val="20"/>
          <w:szCs w:val="20"/>
          <w:lang w:eastAsia="pt-BR"/>
        </w:rPr>
        <w:br/>
      </w:r>
      <w:r w:rsidRPr="00C62B8B">
        <w:rPr>
          <w:rFonts w:ascii="Arial" w:eastAsia="Times New Roman" w:hAnsi="Arial" w:cs="Arial"/>
          <w:color w:val="000000"/>
          <w:sz w:val="20"/>
          <w:szCs w:val="20"/>
          <w:lang w:eastAsia="pt-BR"/>
        </w:rPr>
        <w:t>        </w:t>
      </w:r>
      <w:r w:rsidRPr="00C62B8B">
        <w:rPr>
          <w:rFonts w:ascii="Arial" w:eastAsia="Times New Roman" w:hAnsi="Arial" w:cs="Arial"/>
          <w:strike/>
          <w:color w:val="000000"/>
          <w:sz w:val="20"/>
          <w:szCs w:val="20"/>
          <w:lang w:eastAsia="pt-BR"/>
        </w:rPr>
        <w:t>§ 5</w:t>
      </w:r>
      <w:r w:rsidRPr="00C62B8B">
        <w:rPr>
          <w:rFonts w:ascii="Arial" w:eastAsia="Times New Roman" w:hAnsi="Arial" w:cs="Arial"/>
          <w:strike/>
          <w:color w:val="000000"/>
          <w:sz w:val="20"/>
          <w:szCs w:val="20"/>
          <w:u w:val="single"/>
          <w:vertAlign w:val="superscript"/>
          <w:lang w:eastAsia="pt-BR"/>
        </w:rPr>
        <w:t>o</w:t>
      </w:r>
      <w:r w:rsidRPr="00C62B8B">
        <w:rPr>
          <w:rFonts w:ascii="Arial" w:eastAsia="Times New Roman" w:hAnsi="Arial" w:cs="Arial"/>
          <w:strike/>
          <w:color w:val="000000"/>
          <w:sz w:val="20"/>
          <w:szCs w:val="20"/>
          <w:lang w:eastAsia="pt-BR"/>
        </w:rPr>
        <w:t>  A requerente deverá apresentar justificativa quando não dispuser de informação solicitada no Anexo IV.</w:t>
      </w:r>
      <w:r w:rsidRPr="00C62B8B">
        <w:rPr>
          <w:rFonts w:ascii="Arial" w:eastAsia="Times New Roman" w:hAnsi="Arial" w:cs="Arial"/>
          <w:strike/>
          <w:color w:val="000000"/>
          <w:sz w:val="20"/>
          <w:szCs w:val="20"/>
          <w:lang w:eastAsia="pt-BR"/>
        </w:rPr>
        <w:br/>
      </w:r>
      <w:r w:rsidRPr="00C62B8B">
        <w:rPr>
          <w:rFonts w:ascii="Arial" w:eastAsia="Times New Roman" w:hAnsi="Arial" w:cs="Arial"/>
          <w:color w:val="000000"/>
          <w:sz w:val="20"/>
          <w:szCs w:val="20"/>
          <w:lang w:eastAsia="pt-BR"/>
        </w:rPr>
        <w:t>        </w:t>
      </w:r>
      <w:r w:rsidRPr="00C62B8B">
        <w:rPr>
          <w:rFonts w:ascii="Arial" w:eastAsia="Times New Roman" w:hAnsi="Arial" w:cs="Arial"/>
          <w:strike/>
          <w:color w:val="000000"/>
          <w:sz w:val="20"/>
          <w:szCs w:val="20"/>
          <w:lang w:eastAsia="pt-BR"/>
        </w:rPr>
        <w:t>§ 6</w:t>
      </w:r>
      <w:r w:rsidRPr="00C62B8B">
        <w:rPr>
          <w:rFonts w:ascii="Arial" w:eastAsia="Times New Roman" w:hAnsi="Arial" w:cs="Arial"/>
          <w:strike/>
          <w:color w:val="000000"/>
          <w:sz w:val="20"/>
          <w:szCs w:val="20"/>
          <w:u w:val="single"/>
          <w:vertAlign w:val="superscript"/>
          <w:lang w:eastAsia="pt-BR"/>
        </w:rPr>
        <w:t>o</w:t>
      </w:r>
      <w:r w:rsidRPr="00C62B8B">
        <w:rPr>
          <w:rFonts w:ascii="Arial" w:eastAsia="Times New Roman" w:hAnsi="Arial" w:cs="Arial"/>
          <w:strike/>
          <w:color w:val="000000"/>
          <w:sz w:val="20"/>
          <w:szCs w:val="20"/>
          <w:lang w:eastAsia="pt-BR"/>
        </w:rPr>
        <w:t>  Os pedidos de registro de produtos técnicos, pré-misturas, agrotóxicos e afins deverão ser acompanhados dos pedidos de registro das respectivas matérias-primas, ingredientes inertes e aditivos, caso a requerente não os tenha registrado junto aos órgãos federais competentes.</w:t>
      </w:r>
      <w:r w:rsidRPr="00C62B8B">
        <w:rPr>
          <w:rFonts w:ascii="Arial" w:eastAsia="Times New Roman" w:hAnsi="Arial" w:cs="Arial"/>
          <w:strike/>
          <w:color w:val="000000"/>
          <w:sz w:val="20"/>
          <w:szCs w:val="20"/>
          <w:lang w:eastAsia="pt-BR"/>
        </w:rPr>
        <w:br/>
      </w:r>
      <w:r w:rsidRPr="00C62B8B">
        <w:rPr>
          <w:rFonts w:ascii="Arial" w:eastAsia="Times New Roman" w:hAnsi="Arial" w:cs="Arial"/>
          <w:color w:val="000000"/>
          <w:sz w:val="20"/>
          <w:szCs w:val="20"/>
          <w:lang w:eastAsia="pt-BR"/>
        </w:rPr>
        <w:t>        </w:t>
      </w:r>
      <w:r w:rsidRPr="00C62B8B">
        <w:rPr>
          <w:rFonts w:ascii="Arial" w:eastAsia="Times New Roman" w:hAnsi="Arial" w:cs="Arial"/>
          <w:strike/>
          <w:color w:val="000000"/>
          <w:sz w:val="20"/>
          <w:szCs w:val="20"/>
          <w:lang w:eastAsia="pt-BR"/>
        </w:rPr>
        <w:t>§ 7</w:t>
      </w:r>
      <w:r w:rsidRPr="00C62B8B">
        <w:rPr>
          <w:rFonts w:ascii="Arial" w:eastAsia="Times New Roman" w:hAnsi="Arial" w:cs="Arial"/>
          <w:strike/>
          <w:color w:val="000000"/>
          <w:sz w:val="20"/>
          <w:szCs w:val="20"/>
          <w:vertAlign w:val="superscript"/>
          <w:lang w:eastAsia="pt-BR"/>
        </w:rPr>
        <w:t>o</w:t>
      </w:r>
      <w:r w:rsidRPr="00C62B8B">
        <w:rPr>
          <w:rFonts w:ascii="Arial" w:eastAsia="Times New Roman" w:hAnsi="Arial" w:cs="Arial"/>
          <w:strike/>
          <w:color w:val="000000"/>
          <w:sz w:val="20"/>
          <w:szCs w:val="20"/>
          <w:lang w:eastAsia="pt-BR"/>
        </w:rPr>
        <w:t>  O certificado de registro de matérias-primas, ingredientes inertes e aditivos será concedido a cada empresa requerente, mediante relação por nome químico e comum, marca comercial ou número do código no "Chemical Abstract Service Registry - CAS".</w:t>
      </w:r>
      <w:r w:rsidRPr="00C62B8B">
        <w:rPr>
          <w:rFonts w:ascii="Arial" w:eastAsia="Times New Roman" w:hAnsi="Arial" w:cs="Arial"/>
          <w:strike/>
          <w:color w:val="000000"/>
          <w:sz w:val="20"/>
          <w:szCs w:val="20"/>
          <w:lang w:eastAsia="pt-BR"/>
        </w:rPr>
        <w:br/>
      </w:r>
      <w:r w:rsidRPr="00C62B8B">
        <w:rPr>
          <w:rFonts w:ascii="Arial" w:eastAsia="Times New Roman" w:hAnsi="Arial" w:cs="Arial"/>
          <w:color w:val="000000"/>
          <w:sz w:val="20"/>
          <w:szCs w:val="20"/>
          <w:lang w:eastAsia="pt-BR"/>
        </w:rPr>
        <w:t>        </w:t>
      </w:r>
      <w:r w:rsidRPr="00C62B8B">
        <w:rPr>
          <w:rFonts w:ascii="Arial" w:eastAsia="Times New Roman" w:hAnsi="Arial" w:cs="Arial"/>
          <w:strike/>
          <w:color w:val="000000"/>
          <w:sz w:val="20"/>
          <w:szCs w:val="20"/>
          <w:lang w:eastAsia="pt-BR"/>
        </w:rPr>
        <w:t>§ 8</w:t>
      </w:r>
      <w:r w:rsidRPr="00C62B8B">
        <w:rPr>
          <w:rFonts w:ascii="Arial" w:eastAsia="Times New Roman" w:hAnsi="Arial" w:cs="Arial"/>
          <w:strike/>
          <w:color w:val="000000"/>
          <w:sz w:val="20"/>
          <w:szCs w:val="20"/>
          <w:vertAlign w:val="superscript"/>
          <w:lang w:eastAsia="pt-BR"/>
        </w:rPr>
        <w:t>o</w:t>
      </w:r>
      <w:r w:rsidRPr="00C62B8B">
        <w:rPr>
          <w:rFonts w:ascii="Arial" w:eastAsia="Times New Roman" w:hAnsi="Arial" w:cs="Arial"/>
          <w:strike/>
          <w:color w:val="000000"/>
          <w:sz w:val="20"/>
          <w:szCs w:val="20"/>
          <w:lang w:eastAsia="pt-BR"/>
        </w:rPr>
        <w:t>  Os produtos técnicos importados não necessitam ter suas matérias primas registradas.</w:t>
      </w:r>
    </w:p>
    <w:p w:rsidR="00C62B8B" w:rsidRPr="00C62B8B" w:rsidRDefault="00C62B8B" w:rsidP="00C62B8B">
      <w:pPr>
        <w:spacing w:before="100" w:beforeAutospacing="1" w:after="100" w:afterAutospacing="1" w:line="240" w:lineRule="auto"/>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w:t>
      </w:r>
      <w:bookmarkStart w:id="41" w:name="art29"/>
      <w:bookmarkEnd w:id="41"/>
      <w:r w:rsidRPr="00C62B8B">
        <w:rPr>
          <w:rFonts w:ascii="Arial" w:eastAsia="Times New Roman" w:hAnsi="Arial" w:cs="Arial"/>
          <w:color w:val="000000"/>
          <w:sz w:val="20"/>
          <w:szCs w:val="20"/>
          <w:lang w:eastAsia="pt-BR"/>
        </w:rPr>
        <w:t xml:space="preserve">Art. 29.  Os componentes caracterizados como ingredientes inertes e aditivos só poderão ser empregados em processos de fabricação de produtos técnicos, agrotóxicos e afins, se registrados no Sistema de Informações de Componentes - SIC e atendidas </w:t>
      </w:r>
      <w:proofErr w:type="gramStart"/>
      <w:r w:rsidRPr="00C62B8B">
        <w:rPr>
          <w:rFonts w:ascii="Arial" w:eastAsia="Times New Roman" w:hAnsi="Arial" w:cs="Arial"/>
          <w:color w:val="000000"/>
          <w:sz w:val="20"/>
          <w:szCs w:val="20"/>
          <w:lang w:eastAsia="pt-BR"/>
        </w:rPr>
        <w:t>as</w:t>
      </w:r>
      <w:proofErr w:type="gramEnd"/>
      <w:r w:rsidRPr="00C62B8B">
        <w:rPr>
          <w:rFonts w:ascii="Arial" w:eastAsia="Times New Roman" w:hAnsi="Arial" w:cs="Arial"/>
          <w:color w:val="000000"/>
          <w:sz w:val="20"/>
          <w:szCs w:val="20"/>
          <w:lang w:eastAsia="pt-BR"/>
        </w:rPr>
        <w:t xml:space="preserve"> diretrizes e exigências estabelecidas pelos órgãos federais responsáveis pelos setores da agricultura, saúde e meio ambiente, conforme o Anexo IV. </w:t>
      </w:r>
      <w:hyperlink r:id="rId56" w:anchor="art1" w:history="1">
        <w:r w:rsidRPr="00C62B8B">
          <w:rPr>
            <w:rFonts w:ascii="Arial" w:eastAsia="Times New Roman" w:hAnsi="Arial" w:cs="Arial"/>
            <w:color w:val="0000FF"/>
            <w:sz w:val="20"/>
            <w:szCs w:val="20"/>
            <w:u w:val="single"/>
            <w:lang w:eastAsia="pt-BR"/>
          </w:rPr>
          <w:t>(Redação dada pelo Decreto nº 5.549, de 2005)</w:t>
        </w:r>
      </w:hyperlink>
    </w:p>
    <w:p w:rsidR="00C62B8B" w:rsidRPr="00C62B8B" w:rsidRDefault="00C62B8B" w:rsidP="00C62B8B">
      <w:pPr>
        <w:spacing w:before="100" w:beforeAutospacing="1" w:after="100" w:afterAutospacing="1" w:line="240" w:lineRule="auto"/>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Os componentes serão registrados mediante inscrição no SIC, após liberação dos laudos de avaliação de periculosidade ambiental (PPA) e toxicológica dos produtos técnicos, pré-misturas, agrotóxicos e afins. </w:t>
      </w:r>
      <w:hyperlink r:id="rId57" w:anchor="art1" w:history="1">
        <w:r w:rsidRPr="00C62B8B">
          <w:rPr>
            <w:rFonts w:ascii="Arial" w:eastAsia="Times New Roman" w:hAnsi="Arial" w:cs="Arial"/>
            <w:color w:val="0000FF"/>
            <w:sz w:val="20"/>
            <w:szCs w:val="20"/>
            <w:u w:val="single"/>
            <w:lang w:eastAsia="pt-BR"/>
          </w:rPr>
          <w:t>(Redação dada pelo Decreto nº 5.549, de 2005)</w:t>
        </w:r>
        <w:proofErr w:type="gramStart"/>
      </w:hyperlink>
      <w:proofErr w:type="gramEnd"/>
    </w:p>
    <w:p w:rsidR="00C62B8B" w:rsidRPr="00C62B8B" w:rsidRDefault="00C62B8B" w:rsidP="00C62B8B">
      <w:pPr>
        <w:spacing w:before="100" w:beforeAutospacing="1" w:after="100" w:afterAutospacing="1" w:line="240" w:lineRule="auto"/>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Serão consideradas registradas as matérias-primas especificadas no processo de síntese do produto técnico registrado. </w:t>
      </w:r>
      <w:hyperlink r:id="rId58" w:anchor="art1" w:history="1">
        <w:r w:rsidRPr="00C62B8B">
          <w:rPr>
            <w:rFonts w:ascii="Arial" w:eastAsia="Times New Roman" w:hAnsi="Arial" w:cs="Arial"/>
            <w:color w:val="0000FF"/>
            <w:sz w:val="20"/>
            <w:szCs w:val="20"/>
            <w:u w:val="single"/>
            <w:lang w:eastAsia="pt-BR"/>
          </w:rPr>
          <w:t>(Redação dada pelo Decreto nº 5.549, de 2005)</w:t>
        </w:r>
        <w:proofErr w:type="gramStart"/>
      </w:hyperlink>
      <w:proofErr w:type="gramEnd"/>
    </w:p>
    <w:p w:rsidR="00C62B8B" w:rsidRPr="00C62B8B" w:rsidRDefault="00C62B8B" w:rsidP="00C62B8B">
      <w:pPr>
        <w:spacing w:before="100" w:beforeAutospacing="1" w:after="100" w:afterAutospacing="1" w:line="240" w:lineRule="auto"/>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lastRenderedPageBreak/>
        <w:t>        §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 empresa poderá solicitar, em requerimento único, o registro no SIC dos ingredientes inertes e aditivos sobre os quais tenha interesse. </w:t>
      </w:r>
      <w:hyperlink r:id="rId59" w:anchor="art1" w:history="1">
        <w:r w:rsidRPr="00C62B8B">
          <w:rPr>
            <w:rFonts w:ascii="Arial" w:eastAsia="Times New Roman" w:hAnsi="Arial" w:cs="Arial"/>
            <w:color w:val="0000FF"/>
            <w:sz w:val="20"/>
            <w:szCs w:val="20"/>
            <w:u w:val="single"/>
            <w:lang w:eastAsia="pt-BR"/>
          </w:rPr>
          <w:t>(Redação dada pelo Decreto nº 5.549, de 2005)</w:t>
        </w:r>
        <w:proofErr w:type="gramStart"/>
      </w:hyperlink>
      <w:proofErr w:type="gramEnd"/>
    </w:p>
    <w:p w:rsidR="00C62B8B" w:rsidRPr="00C62B8B" w:rsidRDefault="00C62B8B" w:rsidP="00C62B8B">
      <w:pPr>
        <w:spacing w:before="100" w:beforeAutospacing="1" w:after="100" w:afterAutospacing="1" w:line="240" w:lineRule="auto"/>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 4</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Os ingredientes inertes e aditivos já inscritos no SIC não dispensam exigência de registro por parte de outras empresas produtoras, importadoras ou usuárias. </w:t>
      </w:r>
      <w:hyperlink r:id="rId60" w:anchor="art1" w:history="1">
        <w:r w:rsidRPr="00C62B8B">
          <w:rPr>
            <w:rFonts w:ascii="Arial" w:eastAsia="Times New Roman" w:hAnsi="Arial" w:cs="Arial"/>
            <w:color w:val="0000FF"/>
            <w:sz w:val="20"/>
            <w:szCs w:val="20"/>
            <w:u w:val="single"/>
            <w:lang w:eastAsia="pt-BR"/>
          </w:rPr>
          <w:t>(Redação dada pelo Decreto nº 5.549, de 2005)</w:t>
        </w:r>
        <w:proofErr w:type="gramStart"/>
      </w:hyperlink>
      <w:proofErr w:type="gramEnd"/>
    </w:p>
    <w:p w:rsidR="00C62B8B" w:rsidRPr="00C62B8B" w:rsidRDefault="00C62B8B" w:rsidP="00C62B8B">
      <w:pPr>
        <w:spacing w:before="100" w:beforeAutospacing="1" w:after="100" w:afterAutospacing="1" w:line="240" w:lineRule="auto"/>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 5</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 requerente deverá apresentar justificativa quando não dispuser de informação solicitada no Anexo IV. </w:t>
      </w:r>
      <w:hyperlink r:id="rId61" w:anchor="art1" w:history="1">
        <w:r w:rsidRPr="00C62B8B">
          <w:rPr>
            <w:rFonts w:ascii="Arial" w:eastAsia="Times New Roman" w:hAnsi="Arial" w:cs="Arial"/>
            <w:color w:val="0000FF"/>
            <w:sz w:val="20"/>
            <w:szCs w:val="20"/>
            <w:u w:val="single"/>
            <w:lang w:eastAsia="pt-BR"/>
          </w:rPr>
          <w:t>(Redação dada pelo Decreto nº 5.549, de 2005)</w:t>
        </w:r>
        <w:proofErr w:type="gramStart"/>
      </w:hyperlink>
      <w:proofErr w:type="gramEnd"/>
    </w:p>
    <w:p w:rsidR="00C62B8B" w:rsidRPr="00C62B8B" w:rsidRDefault="00C62B8B" w:rsidP="00C62B8B">
      <w:pPr>
        <w:spacing w:before="100" w:beforeAutospacing="1" w:after="100" w:afterAutospacing="1" w:line="240" w:lineRule="auto"/>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 6</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Os pedidos de registro de produtos técnicos, pré-misturas, agrotóxicos e afins deverão ser acompanhados do comprovante de inscrição no SIC ou sua solicitação para os respectivos ingredientes inertes e aditivos, caso a requerente não os tenha registrado. </w:t>
      </w:r>
      <w:hyperlink r:id="rId62" w:anchor="art1" w:history="1">
        <w:r w:rsidRPr="00C62B8B">
          <w:rPr>
            <w:rFonts w:ascii="Arial" w:eastAsia="Times New Roman" w:hAnsi="Arial" w:cs="Arial"/>
            <w:color w:val="0000FF"/>
            <w:sz w:val="20"/>
            <w:szCs w:val="20"/>
            <w:u w:val="single"/>
            <w:lang w:eastAsia="pt-BR"/>
          </w:rPr>
          <w:t>(Redação dada pelo Decreto nº 5.549, de 2005)</w:t>
        </w:r>
        <w:proofErr w:type="gramStart"/>
      </w:hyperlink>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42" w:name="art30."/>
      <w:bookmarkEnd w:id="42"/>
      <w:r w:rsidRPr="00C62B8B">
        <w:rPr>
          <w:rFonts w:ascii="Arial" w:eastAsia="Times New Roman" w:hAnsi="Arial" w:cs="Arial"/>
          <w:strike/>
          <w:color w:val="000000"/>
          <w:sz w:val="20"/>
          <w:szCs w:val="20"/>
          <w:lang w:eastAsia="pt-BR"/>
        </w:rPr>
        <w:t xml:space="preserve">Art. 30.  Os titulares de registro de produtos técnicos, agrotóxicos e afins que efetuaram o pedido de registro de componentes até 20 de junho de 2001, poderão </w:t>
      </w:r>
      <w:proofErr w:type="gramStart"/>
      <w:r w:rsidRPr="00C62B8B">
        <w:rPr>
          <w:rFonts w:ascii="Arial" w:eastAsia="Times New Roman" w:hAnsi="Arial" w:cs="Arial"/>
          <w:strike/>
          <w:color w:val="000000"/>
          <w:sz w:val="20"/>
          <w:szCs w:val="20"/>
          <w:lang w:eastAsia="pt-BR"/>
        </w:rPr>
        <w:t>importar,</w:t>
      </w:r>
      <w:proofErr w:type="gramEnd"/>
      <w:r w:rsidRPr="00C62B8B">
        <w:rPr>
          <w:rFonts w:ascii="Arial" w:eastAsia="Times New Roman" w:hAnsi="Arial" w:cs="Arial"/>
          <w:strike/>
          <w:color w:val="000000"/>
          <w:sz w:val="20"/>
          <w:szCs w:val="20"/>
          <w:lang w:eastAsia="pt-BR"/>
        </w:rPr>
        <w:t xml:space="preserve"> comercializar e utilizar esses produtos até a conclusão da avaliação do pleito pelos órgãos federais competentes.</w:t>
      </w:r>
      <w:r w:rsidRPr="00C62B8B">
        <w:rPr>
          <w:rFonts w:ascii="Arial" w:eastAsia="Times New Roman" w:hAnsi="Arial" w:cs="Arial"/>
          <w:strike/>
          <w:color w:val="000000"/>
          <w:sz w:val="20"/>
          <w:szCs w:val="20"/>
          <w:lang w:eastAsia="pt-BR"/>
        </w:rPr>
        <w:br/>
      </w:r>
      <w:r w:rsidRPr="00C62B8B">
        <w:rPr>
          <w:rFonts w:ascii="Arial" w:eastAsia="Times New Roman" w:hAnsi="Arial" w:cs="Arial"/>
          <w:color w:val="000000"/>
          <w:sz w:val="20"/>
          <w:szCs w:val="20"/>
          <w:lang w:eastAsia="pt-BR"/>
        </w:rPr>
        <w:t>        </w:t>
      </w:r>
      <w:r w:rsidRPr="00C62B8B">
        <w:rPr>
          <w:rFonts w:ascii="Arial" w:eastAsia="Times New Roman" w:hAnsi="Arial" w:cs="Arial"/>
          <w:strike/>
          <w:color w:val="000000"/>
          <w:sz w:val="20"/>
          <w:szCs w:val="20"/>
          <w:lang w:eastAsia="pt-BR"/>
        </w:rPr>
        <w:t>Parágrafo único.  Os produtos técnicos e formulados cujos pedidos de registro não foram solicitados na forma prevista no </w:t>
      </w:r>
      <w:r w:rsidRPr="00C62B8B">
        <w:rPr>
          <w:rFonts w:ascii="Arial" w:eastAsia="Times New Roman" w:hAnsi="Arial" w:cs="Arial"/>
          <w:b/>
          <w:bCs/>
          <w:strike/>
          <w:color w:val="000000"/>
          <w:sz w:val="20"/>
          <w:szCs w:val="20"/>
          <w:lang w:eastAsia="pt-BR"/>
        </w:rPr>
        <w:t>caput</w:t>
      </w:r>
      <w:r w:rsidRPr="00C62B8B">
        <w:rPr>
          <w:rFonts w:ascii="Arial" w:eastAsia="Times New Roman" w:hAnsi="Arial" w:cs="Arial"/>
          <w:strike/>
          <w:color w:val="000000"/>
          <w:sz w:val="20"/>
          <w:szCs w:val="20"/>
          <w:lang w:eastAsia="pt-BR"/>
        </w:rPr>
        <w:t> deste artigo terão seus registros suspensos ou cancelados.</w:t>
      </w:r>
    </w:p>
    <w:p w:rsidR="00C62B8B" w:rsidRPr="00C62B8B" w:rsidRDefault="00C62B8B" w:rsidP="00C62B8B">
      <w:pPr>
        <w:spacing w:before="100" w:beforeAutospacing="1" w:after="100" w:afterAutospacing="1" w:line="240" w:lineRule="auto"/>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w:t>
      </w:r>
      <w:bookmarkStart w:id="43" w:name="art30"/>
      <w:bookmarkEnd w:id="43"/>
      <w:r w:rsidRPr="00C62B8B">
        <w:rPr>
          <w:rFonts w:ascii="Arial" w:eastAsia="Times New Roman" w:hAnsi="Arial" w:cs="Arial"/>
          <w:color w:val="000000"/>
          <w:sz w:val="20"/>
          <w:szCs w:val="20"/>
          <w:lang w:eastAsia="pt-BR"/>
        </w:rPr>
        <w:t xml:space="preserve">Art. 30.  Os titulares de registro de produtos técnicos, pré-misturas, agrotóxicos e afins que efetuem o pedido de registro dos respectivos componentes, caracterizados como matérias-primas, ingredientes inertes e aditivos, até 30 de setembro de 2005, poderão </w:t>
      </w:r>
      <w:proofErr w:type="gramStart"/>
      <w:r w:rsidRPr="00C62B8B">
        <w:rPr>
          <w:rFonts w:ascii="Arial" w:eastAsia="Times New Roman" w:hAnsi="Arial" w:cs="Arial"/>
          <w:color w:val="000000"/>
          <w:sz w:val="20"/>
          <w:szCs w:val="20"/>
          <w:lang w:eastAsia="pt-BR"/>
        </w:rPr>
        <w:t>importar,</w:t>
      </w:r>
      <w:proofErr w:type="gramEnd"/>
      <w:r w:rsidRPr="00C62B8B">
        <w:rPr>
          <w:rFonts w:ascii="Arial" w:eastAsia="Times New Roman" w:hAnsi="Arial" w:cs="Arial"/>
          <w:color w:val="000000"/>
          <w:sz w:val="20"/>
          <w:szCs w:val="20"/>
          <w:lang w:eastAsia="pt-BR"/>
        </w:rPr>
        <w:t xml:space="preserve"> comercializar e utilizar esses produtos até a conclusão da avaliação do pleito pelos órgãos federais competentes. </w:t>
      </w:r>
      <w:hyperlink r:id="rId63" w:anchor="art1" w:history="1">
        <w:r w:rsidRPr="00C62B8B">
          <w:rPr>
            <w:rFonts w:ascii="Arial" w:eastAsia="Times New Roman" w:hAnsi="Arial" w:cs="Arial"/>
            <w:color w:val="0000FF"/>
            <w:sz w:val="20"/>
            <w:szCs w:val="20"/>
            <w:u w:val="single"/>
            <w:lang w:eastAsia="pt-BR"/>
          </w:rPr>
          <w:t>(Redação dada pelo Decreto nº 5.549, de 2005)</w:t>
        </w:r>
      </w:hyperlink>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C62B8B">
        <w:rPr>
          <w:rFonts w:ascii="Arial" w:eastAsia="Times New Roman" w:hAnsi="Arial" w:cs="Arial"/>
          <w:b/>
          <w:bCs/>
          <w:color w:val="000000"/>
          <w:sz w:val="20"/>
          <w:szCs w:val="20"/>
          <w:lang w:eastAsia="pt-BR"/>
        </w:rPr>
        <w:t>Seção IV</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b/>
          <w:bCs/>
          <w:color w:val="000000"/>
          <w:sz w:val="20"/>
          <w:szCs w:val="20"/>
          <w:lang w:eastAsia="pt-BR"/>
        </w:rPr>
        <w:t>Das Proibições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44" w:name="art31"/>
      <w:bookmarkEnd w:id="44"/>
      <w:r w:rsidRPr="00C62B8B">
        <w:rPr>
          <w:rFonts w:ascii="Arial" w:eastAsia="Times New Roman" w:hAnsi="Arial" w:cs="Arial"/>
          <w:color w:val="000000"/>
          <w:sz w:val="20"/>
          <w:szCs w:val="20"/>
          <w:lang w:eastAsia="pt-BR"/>
        </w:rPr>
        <w:t>Art. 31.  É proibido o registro de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para os quais no Brasil não se disponha de métodos para desativação de seus componentes, de modo a impedir que os seus resíduos remanescentes provoquem riscos ao meio ambiente e à saúde pública;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para os quais não haja antídoto ou tratamento eficaz no Brasil;</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III - considerados teratogênicos, que apresentem evidências suficientes nesse sentido, a partir de observações na espécie humana ou de estudos em animais de experimentação;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IV - considerados carcinogênicos, que apresentem evidências suficientes nesse sentido, a partir de observações na espécie humana ou de estudos em animais de experimentação;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 - considerados mutagênicos, capazes de induzir mutações observadas em, no mínimo, dois testes, um deles para detectar mutações gênicas, realizado, inclusive, com uso de ativação metabólica, e o outro para detectar mutações cromossômicas;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VI - que provoquem distúrbios hormonais, danos ao aparelho reprodutor, de acordo com procedimentos e experiências atualizadas na comunidade científica;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VII - que se revelem mais perigosos para o homem do que os testes de laboratório, com animais, tenham podido demonstrar, segundo critérios técnicos e científicos atualizados;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VIII - cujas características causem danos ao meio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Devem ser considerados como "desativação de seus componentes" os processos de inativação dos ingredientes ativos que minimizem os riscos ao meio ambiente e à saúde humana.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Os testes, as provas e os estudos sobre mutagênese, carcinogênese e teratogênese, realizados no mínimo em duas espécies animais, devem ser efetuados com a aplicação de critérios aceitos por instituições técnico-científicas nacionais ou internacionais reconhecidas.</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C62B8B">
        <w:rPr>
          <w:rFonts w:ascii="Arial" w:eastAsia="Times New Roman" w:hAnsi="Arial" w:cs="Arial"/>
          <w:b/>
          <w:bCs/>
          <w:color w:val="000000"/>
          <w:sz w:val="20"/>
          <w:szCs w:val="20"/>
          <w:lang w:eastAsia="pt-BR"/>
        </w:rPr>
        <w:t>Seção V</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b/>
          <w:bCs/>
          <w:color w:val="000000"/>
          <w:sz w:val="20"/>
          <w:szCs w:val="20"/>
          <w:lang w:eastAsia="pt-BR"/>
        </w:rPr>
        <w:t>Do Cancelamento e da Impugnação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45" w:name="art32"/>
      <w:bookmarkEnd w:id="45"/>
      <w:r w:rsidRPr="00C62B8B">
        <w:rPr>
          <w:rFonts w:ascii="Arial" w:eastAsia="Times New Roman" w:hAnsi="Arial" w:cs="Arial"/>
          <w:color w:val="000000"/>
          <w:sz w:val="20"/>
          <w:szCs w:val="20"/>
          <w:lang w:eastAsia="pt-BR"/>
        </w:rPr>
        <w:t>Art. 32.  Para efeito do art. 5</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da Lei 7.802, de 11 de julho de 1989, o requerimento de impugnação ou cancelamento será formalizado por meio de solicitação em três vias, dirigido ao órgão federal registrante, a qualquer tempo, a partir da publicação prevista no art. 14 deste Decreto.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46" w:name="art33"/>
      <w:bookmarkEnd w:id="46"/>
      <w:r w:rsidRPr="00C62B8B">
        <w:rPr>
          <w:rFonts w:ascii="Arial" w:eastAsia="Times New Roman" w:hAnsi="Arial" w:cs="Arial"/>
          <w:color w:val="000000"/>
          <w:sz w:val="20"/>
          <w:szCs w:val="20"/>
          <w:lang w:eastAsia="pt-BR"/>
        </w:rPr>
        <w:t>Art. 33.  No requerimento a que se refere o art. 32, deverá constar laudo técnico firmado por, no mínimo, dois profissionais habilitados, acompanhado dos relatórios dos estudos realizados por laboratório, seguindo metodologias reconhecidas internacionalmente.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47" w:name="art34"/>
      <w:bookmarkEnd w:id="47"/>
      <w:r w:rsidRPr="00C62B8B">
        <w:rPr>
          <w:rFonts w:ascii="Arial" w:eastAsia="Times New Roman" w:hAnsi="Arial" w:cs="Arial"/>
          <w:color w:val="000000"/>
          <w:sz w:val="20"/>
          <w:szCs w:val="20"/>
          <w:lang w:eastAsia="pt-BR"/>
        </w:rPr>
        <w:t>Art. 34.  O órgão federal registrante terá o prazo de trinta dias para notificar a empresa responsável pelo produto registrado ou em vias de obtenção de registro, que terá igual prazo, contado do recebimento da notificação, para apresentação de defesa.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48" w:name="art35"/>
      <w:bookmarkEnd w:id="48"/>
      <w:r w:rsidRPr="00C62B8B">
        <w:rPr>
          <w:rFonts w:ascii="Arial" w:eastAsia="Times New Roman" w:hAnsi="Arial" w:cs="Arial"/>
          <w:color w:val="000000"/>
          <w:sz w:val="20"/>
          <w:szCs w:val="20"/>
          <w:lang w:eastAsia="pt-BR"/>
        </w:rPr>
        <w:t>Art. 35.  O órgão federal registrante terá prazo de trinta dias, a partir do recebimento da defesa, para se pronunciar, devendo adotar os seguintes procedimentos: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 - encaminhar a documentação pertinente aos demais órgãos federais envolvidos para avaliação e análise em suas áreas de competência;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convocar o Comitê Técnico de Assessoramento para Agrotóxicos, referido no art. 95, que deve se manifestar sobre o pedido de cancelamento ou de impugnação.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49" w:name="art36"/>
      <w:bookmarkEnd w:id="49"/>
      <w:r w:rsidRPr="00C62B8B">
        <w:rPr>
          <w:rFonts w:ascii="Arial" w:eastAsia="Times New Roman" w:hAnsi="Arial" w:cs="Arial"/>
          <w:color w:val="000000"/>
          <w:sz w:val="20"/>
          <w:szCs w:val="20"/>
          <w:lang w:eastAsia="pt-BR"/>
        </w:rPr>
        <w:t>Art. 36.  Após a decisão administrativa, da impugnação ou do cancelamento, o órgão federal registrante comunicará ao requerente o deferimento ou indeferimento da solicitação e publicará a decisão no Diário Oficial da União.</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roofErr w:type="gramStart"/>
      <w:r w:rsidRPr="00C62B8B">
        <w:rPr>
          <w:rFonts w:ascii="Arial" w:eastAsia="Times New Roman" w:hAnsi="Arial" w:cs="Arial"/>
          <w:b/>
          <w:bCs/>
          <w:color w:val="000000"/>
          <w:sz w:val="20"/>
          <w:szCs w:val="20"/>
          <w:lang w:eastAsia="pt-BR"/>
        </w:rPr>
        <w:t>Seção VI</w:t>
      </w:r>
      <w:proofErr w:type="gramEnd"/>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b/>
          <w:bCs/>
          <w:color w:val="000000"/>
          <w:sz w:val="20"/>
          <w:szCs w:val="20"/>
          <w:lang w:eastAsia="pt-BR"/>
        </w:rPr>
        <w:t>Do Registro de Pessoas Físicas e Jurídicas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50" w:name="art37"/>
      <w:bookmarkEnd w:id="50"/>
      <w:r w:rsidRPr="00C62B8B">
        <w:rPr>
          <w:rFonts w:ascii="Arial" w:eastAsia="Times New Roman" w:hAnsi="Arial" w:cs="Arial"/>
          <w:color w:val="000000"/>
          <w:sz w:val="20"/>
          <w:szCs w:val="20"/>
          <w:lang w:eastAsia="pt-BR"/>
        </w:rPr>
        <w:t>Art. 37.  Para efeito de obtenção de registro nos órgãos competentes do Estado, do Distrito Federal ou do Município, as pessoas físicas e jurídicas que sejam prestadoras de serviços na aplicação de agrotóxicos, seus componentes e afins, ou que os produzam, formulem, manipulem, exportem, importem ou comercializem, deverão apresentar, dentre outros documentos, requerimento solicitando o registro, onde constem, no mínimo, as informações contidas no Anexo V deste Decreto.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Para os efeitos deste Decreto, ficam as cooperativas equiparadas às empresas comerciais.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Nenhum estabelecimento que exerça atividades definidas no </w:t>
      </w:r>
      <w:r w:rsidRPr="00C62B8B">
        <w:rPr>
          <w:rFonts w:ascii="Arial" w:eastAsia="Times New Roman" w:hAnsi="Arial" w:cs="Arial"/>
          <w:b/>
          <w:bCs/>
          <w:color w:val="000000"/>
          <w:sz w:val="20"/>
          <w:szCs w:val="20"/>
          <w:lang w:eastAsia="pt-BR"/>
        </w:rPr>
        <w:t>caput</w:t>
      </w:r>
      <w:r w:rsidRPr="00C62B8B">
        <w:rPr>
          <w:rFonts w:ascii="Arial" w:eastAsia="Times New Roman" w:hAnsi="Arial" w:cs="Arial"/>
          <w:color w:val="000000"/>
          <w:sz w:val="20"/>
          <w:szCs w:val="20"/>
          <w:lang w:eastAsia="pt-BR"/>
        </w:rPr>
        <w:t> deste artigo poderá funcionar sem a assistência e responsabilidade de técnico legalmente habilitado.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Cada estabelecimento terá registro específico e independente, ainda que exista mais de um na mesma localidade, de propriedade da mesma pessoa, empresa, grupo de pessoas ou de empresas.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4</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Quando o estabelecimento produzir ou comercializar outros produtos além de agrotóxicos, seus componentes e afins estes deverão estar adequadamente isolados dos demais.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51" w:name="art38"/>
      <w:bookmarkEnd w:id="51"/>
      <w:r w:rsidRPr="00C62B8B">
        <w:rPr>
          <w:rFonts w:ascii="Arial" w:eastAsia="Times New Roman" w:hAnsi="Arial" w:cs="Arial"/>
          <w:color w:val="000000"/>
          <w:sz w:val="20"/>
          <w:szCs w:val="20"/>
          <w:lang w:eastAsia="pt-BR"/>
        </w:rPr>
        <w:t>Art. 38.  Fica instituído, no âmbito do SIA, referido no art. 94, o cadastro geral de estabelecimentos produtores, manipuladores, importadores, exportadores e de instituições dedicadas à pesquisa e experimentação.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Parágrafo único.  A </w:t>
      </w:r>
      <w:proofErr w:type="gramStart"/>
      <w:r w:rsidRPr="00C62B8B">
        <w:rPr>
          <w:rFonts w:ascii="Arial" w:eastAsia="Times New Roman" w:hAnsi="Arial" w:cs="Arial"/>
          <w:color w:val="000000"/>
          <w:sz w:val="20"/>
          <w:szCs w:val="20"/>
          <w:lang w:eastAsia="pt-BR"/>
        </w:rPr>
        <w:t>implementação</w:t>
      </w:r>
      <w:proofErr w:type="gramEnd"/>
      <w:r w:rsidRPr="00C62B8B">
        <w:rPr>
          <w:rFonts w:ascii="Arial" w:eastAsia="Times New Roman" w:hAnsi="Arial" w:cs="Arial"/>
          <w:color w:val="000000"/>
          <w:sz w:val="20"/>
          <w:szCs w:val="20"/>
          <w:lang w:eastAsia="pt-BR"/>
        </w:rPr>
        <w:t>, a manutenção e a atualização de um cadastro geral de estabelecimentos é atribuição dos órgãos registrantes de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52" w:name="art39"/>
      <w:bookmarkEnd w:id="52"/>
      <w:r w:rsidRPr="00C62B8B">
        <w:rPr>
          <w:rFonts w:ascii="Arial" w:eastAsia="Times New Roman" w:hAnsi="Arial" w:cs="Arial"/>
          <w:color w:val="000000"/>
          <w:sz w:val="20"/>
          <w:szCs w:val="20"/>
          <w:lang w:eastAsia="pt-BR"/>
        </w:rPr>
        <w:t>Art. 39.  A empresa requerente deverá comunicar quaisquer alterações estatutárias ou contratuais aos órgãos federais registrantes e fiscalizadores até trinta dias após a regularização junto ao órgão estadual.</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53" w:name="art40"/>
      <w:bookmarkEnd w:id="53"/>
      <w:r w:rsidRPr="00C62B8B">
        <w:rPr>
          <w:rFonts w:ascii="Arial" w:eastAsia="Times New Roman" w:hAnsi="Arial" w:cs="Arial"/>
          <w:color w:val="000000"/>
          <w:sz w:val="20"/>
          <w:szCs w:val="20"/>
          <w:lang w:eastAsia="pt-BR"/>
        </w:rPr>
        <w:t>Art. 40.  As empresas importadoras, exportadoras, produtoras ou formuladoras de agrotóxicos, seus componentes e afins passarão a adotar, para cada partida importada, exportada, produzida ou formulada, codificação em conformidade com o Anexo VI deste Decreto, que deverá constar de todas as embalagens dela originadas, não podendo ser usado o mesmo código para partidas diferentes.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54" w:name="art41"/>
      <w:bookmarkEnd w:id="54"/>
      <w:r w:rsidRPr="00C62B8B">
        <w:rPr>
          <w:rFonts w:ascii="Arial" w:eastAsia="Times New Roman" w:hAnsi="Arial" w:cs="Arial"/>
          <w:color w:val="000000"/>
          <w:sz w:val="20"/>
          <w:szCs w:val="20"/>
          <w:lang w:eastAsia="pt-BR"/>
        </w:rPr>
        <w:t>Art. 41.  As empresas importadoras, exportadoras, produtoras e formuladoras de agrotóxicos, seus componentes e afins, fornecerão aos órgãos federais e estaduais competentes, até 31 de janeiro e 31 de julho de cada ano, dados referentes às quantidades de agrotóxicos, seus componentes e afins importados, exportados, produzidos, formulados e comercializados de acordo com o modelo de relatório semestral do Anexo VII.</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55" w:name="art42"/>
      <w:bookmarkEnd w:id="55"/>
      <w:r w:rsidRPr="00C62B8B">
        <w:rPr>
          <w:rFonts w:ascii="Arial" w:eastAsia="Times New Roman" w:hAnsi="Arial" w:cs="Arial"/>
          <w:color w:val="000000"/>
          <w:sz w:val="20"/>
          <w:szCs w:val="20"/>
          <w:lang w:eastAsia="pt-BR"/>
        </w:rPr>
        <w:t xml:space="preserve">Art. 42.  As pessoas físicas ou jurídicas que produzam, comercializem, importem, exportem ou que sejam prestadoras de serviços na aplicação de agrotóxicos, seus componentes e afins ficam obrigadas a manter </w:t>
      </w:r>
      <w:proofErr w:type="gramStart"/>
      <w:r w:rsidRPr="00C62B8B">
        <w:rPr>
          <w:rFonts w:ascii="Arial" w:eastAsia="Times New Roman" w:hAnsi="Arial" w:cs="Arial"/>
          <w:color w:val="000000"/>
          <w:sz w:val="20"/>
          <w:szCs w:val="20"/>
          <w:lang w:eastAsia="pt-BR"/>
        </w:rPr>
        <w:t>à</w:t>
      </w:r>
      <w:proofErr w:type="gramEnd"/>
      <w:r w:rsidRPr="00C62B8B">
        <w:rPr>
          <w:rFonts w:ascii="Arial" w:eastAsia="Times New Roman" w:hAnsi="Arial" w:cs="Arial"/>
          <w:color w:val="000000"/>
          <w:sz w:val="20"/>
          <w:szCs w:val="20"/>
          <w:lang w:eastAsia="pt-BR"/>
        </w:rPr>
        <w:t xml:space="preserve"> disposição dos órgãos de fiscalização de que trata o art. 71 o livro de registro ou outro sistema de controle, contendo: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no caso de produtor de agrotóxicos,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a</w:t>
      </w:r>
      <w:proofErr w:type="gramEnd"/>
      <w:r w:rsidRPr="00C62B8B">
        <w:rPr>
          <w:rFonts w:ascii="Arial" w:eastAsia="Times New Roman" w:hAnsi="Arial" w:cs="Arial"/>
          <w:color w:val="000000"/>
          <w:sz w:val="20"/>
          <w:szCs w:val="20"/>
          <w:lang w:eastAsia="pt-BR"/>
        </w:rPr>
        <w:t>) relação detalhada do estoque existente; 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b)</w:t>
      </w:r>
      <w:proofErr w:type="gramEnd"/>
      <w:r w:rsidRPr="00C62B8B">
        <w:rPr>
          <w:rFonts w:ascii="Arial" w:eastAsia="Times New Roman" w:hAnsi="Arial" w:cs="Arial"/>
          <w:color w:val="000000"/>
          <w:sz w:val="20"/>
          <w:szCs w:val="20"/>
          <w:lang w:eastAsia="pt-BR"/>
        </w:rPr>
        <w:t> nome comercial dos produtos e quantidades produzidas e comercializadas.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no caso dos estabelecimentos que comercializem agrotóxicos e afins no mercado interno: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a</w:t>
      </w:r>
      <w:proofErr w:type="gramEnd"/>
      <w:r w:rsidRPr="00C62B8B">
        <w:rPr>
          <w:rFonts w:ascii="Arial" w:eastAsia="Times New Roman" w:hAnsi="Arial" w:cs="Arial"/>
          <w:color w:val="000000"/>
          <w:sz w:val="20"/>
          <w:szCs w:val="20"/>
          <w:lang w:eastAsia="pt-BR"/>
        </w:rPr>
        <w:t>) relação detalhada do estoque existente; 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b)</w:t>
      </w:r>
      <w:proofErr w:type="gramEnd"/>
      <w:r w:rsidRPr="00C62B8B">
        <w:rPr>
          <w:rFonts w:ascii="Arial" w:eastAsia="Times New Roman" w:hAnsi="Arial" w:cs="Arial"/>
          <w:color w:val="000000"/>
          <w:sz w:val="20"/>
          <w:szCs w:val="20"/>
          <w:lang w:eastAsia="pt-BR"/>
        </w:rPr>
        <w:t> nome comercial dos produtos e quantidades comercializadas, acompanhados dos respectivos receituários.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III - no caso dos estabelecimentos que importem ou exportem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a</w:t>
      </w:r>
      <w:proofErr w:type="gramEnd"/>
      <w:r w:rsidRPr="00C62B8B">
        <w:rPr>
          <w:rFonts w:ascii="Arial" w:eastAsia="Times New Roman" w:hAnsi="Arial" w:cs="Arial"/>
          <w:color w:val="000000"/>
          <w:sz w:val="20"/>
          <w:szCs w:val="20"/>
          <w:lang w:eastAsia="pt-BR"/>
        </w:rPr>
        <w:t>) relação detalhada do estoque existente;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b)</w:t>
      </w:r>
      <w:proofErr w:type="gramEnd"/>
      <w:r w:rsidRPr="00C62B8B">
        <w:rPr>
          <w:rFonts w:ascii="Arial" w:eastAsia="Times New Roman" w:hAnsi="Arial" w:cs="Arial"/>
          <w:color w:val="000000"/>
          <w:sz w:val="20"/>
          <w:szCs w:val="20"/>
          <w:lang w:eastAsia="pt-BR"/>
        </w:rPr>
        <w:t> nome comercial dos produtos e quantidades importadas ou exportadas; 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xml:space="preserve">        </w:t>
      </w:r>
      <w:proofErr w:type="gramStart"/>
      <w:r w:rsidRPr="00C62B8B">
        <w:rPr>
          <w:rFonts w:ascii="Arial" w:eastAsia="Times New Roman" w:hAnsi="Arial" w:cs="Arial"/>
          <w:color w:val="000000"/>
          <w:sz w:val="20"/>
          <w:szCs w:val="20"/>
          <w:lang w:eastAsia="pt-BR"/>
        </w:rPr>
        <w:t>c)</w:t>
      </w:r>
      <w:proofErr w:type="gramEnd"/>
      <w:r w:rsidRPr="00C62B8B">
        <w:rPr>
          <w:rFonts w:ascii="Arial" w:eastAsia="Times New Roman" w:hAnsi="Arial" w:cs="Arial"/>
          <w:color w:val="000000"/>
          <w:sz w:val="20"/>
          <w:szCs w:val="20"/>
          <w:lang w:eastAsia="pt-BR"/>
        </w:rPr>
        <w:t> cópia das respectivas autorizações emitidas pelo órgão federal competente.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IV - no caso das pessoas físicas ou jurídicas que sejam prestadoras de serviços na aplicação de</w:t>
      </w:r>
      <w:proofErr w:type="gramStart"/>
      <w:r w:rsidRPr="00C62B8B">
        <w:rPr>
          <w:rFonts w:ascii="Arial" w:eastAsia="Times New Roman" w:hAnsi="Arial" w:cs="Arial"/>
          <w:color w:val="000000"/>
          <w:sz w:val="20"/>
          <w:szCs w:val="20"/>
          <w:lang w:eastAsia="pt-BR"/>
        </w:rPr>
        <w:t xml:space="preserve">  </w:t>
      </w:r>
      <w:proofErr w:type="gramEnd"/>
      <w:r w:rsidRPr="00C62B8B">
        <w:rPr>
          <w:rFonts w:ascii="Arial" w:eastAsia="Times New Roman" w:hAnsi="Arial" w:cs="Arial"/>
          <w:color w:val="000000"/>
          <w:sz w:val="20"/>
          <w:szCs w:val="20"/>
          <w:lang w:eastAsia="pt-BR"/>
        </w:rPr>
        <w:t>    agrotóxicos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a</w:t>
      </w:r>
      <w:proofErr w:type="gramEnd"/>
      <w:r w:rsidRPr="00C62B8B">
        <w:rPr>
          <w:rFonts w:ascii="Arial" w:eastAsia="Times New Roman" w:hAnsi="Arial" w:cs="Arial"/>
          <w:color w:val="000000"/>
          <w:sz w:val="20"/>
          <w:szCs w:val="20"/>
          <w:lang w:eastAsia="pt-BR"/>
        </w:rPr>
        <w:t>) relação detalhada do estoque existente;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b)</w:t>
      </w:r>
      <w:proofErr w:type="gramEnd"/>
      <w:r w:rsidRPr="00C62B8B">
        <w:rPr>
          <w:rFonts w:ascii="Arial" w:eastAsia="Times New Roman" w:hAnsi="Arial" w:cs="Arial"/>
          <w:color w:val="000000"/>
          <w:sz w:val="20"/>
          <w:szCs w:val="20"/>
          <w:lang w:eastAsia="pt-BR"/>
        </w:rPr>
        <w:t> programa de treinamento de seus aplicadores de agrotóxicos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c)</w:t>
      </w:r>
      <w:proofErr w:type="gramEnd"/>
      <w:r w:rsidRPr="00C62B8B">
        <w:rPr>
          <w:rFonts w:ascii="Arial" w:eastAsia="Times New Roman" w:hAnsi="Arial" w:cs="Arial"/>
          <w:color w:val="000000"/>
          <w:sz w:val="20"/>
          <w:szCs w:val="20"/>
          <w:lang w:eastAsia="pt-BR"/>
        </w:rPr>
        <w:t> nome comercial dos produtos e quantidades aplicadas, acompanhados dos respectivos receituários e guia de aplicação; 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d)</w:t>
      </w:r>
      <w:proofErr w:type="gramEnd"/>
      <w:r w:rsidRPr="00C62B8B">
        <w:rPr>
          <w:rFonts w:ascii="Arial" w:eastAsia="Times New Roman" w:hAnsi="Arial" w:cs="Arial"/>
          <w:color w:val="000000"/>
          <w:sz w:val="20"/>
          <w:szCs w:val="20"/>
          <w:lang w:eastAsia="pt-BR"/>
        </w:rPr>
        <w:t> guia de aplicação, na qual deverão constar, no mínimo: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1. nome do usuário e endereço;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2. cultura e área ou volumes tratados;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3. local da aplicação e endereço;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4. nome comercial do produto usado;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5. quantidade empregada do produto comercial;</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6. forma de aplicação;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7. data da prestação do serviço;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8. precauções de uso e recomendações gerais quanto à saúde humana, animais domésticos e proteção ao meio ambiente;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9. identificação e assinatura do responsável técnico, do aplicador e do usuário.</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Capítulo IV</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Da embalagem, do fracionamento, da rotulagem e da </w:t>
      </w:r>
      <w:proofErr w:type="gramStart"/>
      <w:r w:rsidRPr="00C62B8B">
        <w:rPr>
          <w:rFonts w:ascii="Arial" w:eastAsia="Times New Roman" w:hAnsi="Arial" w:cs="Arial"/>
          <w:color w:val="000000"/>
          <w:sz w:val="20"/>
          <w:szCs w:val="20"/>
          <w:lang w:eastAsia="pt-BR"/>
        </w:rPr>
        <w:t>propaganda</w:t>
      </w:r>
      <w:proofErr w:type="gramEnd"/>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C62B8B">
        <w:rPr>
          <w:rFonts w:ascii="Arial" w:eastAsia="Times New Roman" w:hAnsi="Arial" w:cs="Arial"/>
          <w:b/>
          <w:bCs/>
          <w:color w:val="000000"/>
          <w:sz w:val="20"/>
          <w:szCs w:val="20"/>
          <w:lang w:eastAsia="pt-BR"/>
        </w:rPr>
        <w:t>Seção 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b/>
          <w:bCs/>
          <w:color w:val="000000"/>
          <w:sz w:val="20"/>
          <w:szCs w:val="20"/>
          <w:lang w:eastAsia="pt-BR"/>
        </w:rPr>
        <w:t xml:space="preserve">Da Embalagem, do Fracionamento e da </w:t>
      </w:r>
      <w:proofErr w:type="gramStart"/>
      <w:r w:rsidRPr="00C62B8B">
        <w:rPr>
          <w:rFonts w:ascii="Arial" w:eastAsia="Times New Roman" w:hAnsi="Arial" w:cs="Arial"/>
          <w:b/>
          <w:bCs/>
          <w:color w:val="000000"/>
          <w:sz w:val="20"/>
          <w:szCs w:val="20"/>
          <w:lang w:eastAsia="pt-BR"/>
        </w:rPr>
        <w:t>Rotulagem</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56" w:name="."/>
      <w:bookmarkEnd w:id="56"/>
      <w:r w:rsidRPr="00C62B8B">
        <w:rPr>
          <w:rFonts w:ascii="Arial" w:eastAsia="Times New Roman" w:hAnsi="Arial" w:cs="Arial"/>
          <w:strike/>
          <w:color w:val="000000"/>
          <w:sz w:val="20"/>
          <w:szCs w:val="20"/>
          <w:lang w:eastAsia="pt-BR"/>
        </w:rPr>
        <w:t xml:space="preserve">Art. 43.  As embalagens, os rótulos e as bulas de agrotóxicos e afins devem ser </w:t>
      </w:r>
      <w:proofErr w:type="gramStart"/>
      <w:r w:rsidRPr="00C62B8B">
        <w:rPr>
          <w:rFonts w:ascii="Arial" w:eastAsia="Times New Roman" w:hAnsi="Arial" w:cs="Arial"/>
          <w:strike/>
          <w:color w:val="000000"/>
          <w:sz w:val="20"/>
          <w:szCs w:val="20"/>
          <w:lang w:eastAsia="pt-BR"/>
        </w:rPr>
        <w:t>aprovadas</w:t>
      </w:r>
      <w:proofErr w:type="gramEnd"/>
      <w:r w:rsidRPr="00C62B8B">
        <w:rPr>
          <w:rFonts w:ascii="Arial" w:eastAsia="Times New Roman" w:hAnsi="Arial" w:cs="Arial"/>
          <w:strike/>
          <w:color w:val="000000"/>
          <w:sz w:val="20"/>
          <w:szCs w:val="20"/>
          <w:lang w:eastAsia="pt-BR"/>
        </w:rPr>
        <w:t xml:space="preserve"> pelos órgãos federais competentes, por ocasião do registro do produto ou da autorização para alteração nas embalagens, rótulos ou bulas.</w:t>
      </w:r>
    </w:p>
    <w:p w:rsidR="00C62B8B" w:rsidRPr="00C62B8B" w:rsidRDefault="00C62B8B" w:rsidP="00C62B8B">
      <w:pPr>
        <w:spacing w:before="100" w:beforeAutospacing="1" w:after="100" w:afterAutospacing="1" w:line="240" w:lineRule="auto"/>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w:t>
      </w:r>
      <w:bookmarkStart w:id="57" w:name="art43"/>
      <w:bookmarkEnd w:id="57"/>
      <w:r w:rsidRPr="00C62B8B">
        <w:rPr>
          <w:rFonts w:ascii="Arial" w:eastAsia="Times New Roman" w:hAnsi="Arial" w:cs="Arial"/>
          <w:color w:val="000000"/>
          <w:sz w:val="20"/>
          <w:szCs w:val="20"/>
          <w:lang w:eastAsia="pt-BR"/>
        </w:rPr>
        <w:t>Art. 43.  As embalagens, os rótulos e as bulas de agrotóxicos e afins devem atender às especificações e dizeres aprovados pelos órgãos federais dos setores da agricultura, da saúde e do meio ambiente, em suas respectivas áreas de competência, por ocasião do registro do produto ou, posteriormente, quando da autorização para sua alteração, sendo que a inobservância dessas disposições acarretará a suspensão do registro do produto. </w:t>
      </w:r>
      <w:hyperlink r:id="rId64" w:anchor="art1" w:history="1">
        <w:r w:rsidRPr="00C62B8B">
          <w:rPr>
            <w:rFonts w:ascii="Arial" w:eastAsia="Times New Roman" w:hAnsi="Arial" w:cs="Arial"/>
            <w:color w:val="0000FF"/>
            <w:sz w:val="20"/>
            <w:szCs w:val="20"/>
            <w:u w:val="single"/>
            <w:lang w:eastAsia="pt-BR"/>
          </w:rPr>
          <w:t>(Redação dada pelo Decreto nº 5.549, de 2005)</w:t>
        </w:r>
        <w:proofErr w:type="gramStart"/>
      </w:hyperlink>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xml:space="preserve">  As alterações de embalagens, de rótulo e bula, autorizadas pelos órgãos federais competentes, deverão ser realizadas em prazo fixado pelos órgãos, não podendo ultrapassar </w:t>
      </w:r>
      <w:proofErr w:type="gramStart"/>
      <w:r w:rsidRPr="00C62B8B">
        <w:rPr>
          <w:rFonts w:ascii="Arial" w:eastAsia="Times New Roman" w:hAnsi="Arial" w:cs="Arial"/>
          <w:color w:val="000000"/>
          <w:sz w:val="20"/>
          <w:szCs w:val="20"/>
          <w:lang w:eastAsia="pt-BR"/>
        </w:rPr>
        <w:t>6</w:t>
      </w:r>
      <w:proofErr w:type="gramEnd"/>
      <w:r w:rsidRPr="00C62B8B">
        <w:rPr>
          <w:rFonts w:ascii="Arial" w:eastAsia="Times New Roman" w:hAnsi="Arial" w:cs="Arial"/>
          <w:color w:val="000000"/>
          <w:sz w:val="20"/>
          <w:szCs w:val="20"/>
          <w:lang w:eastAsia="pt-BR"/>
        </w:rPr>
        <w:t xml:space="preserve"> meses.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Os estoques de agrotóxicos e afins remanescentes nos canais distribuidores, salvo disposição em contrário dos órgãos registrantes, poderão ser comercializados até o seu esgotamento.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As alterações que se fizerem necessárias em rótulos e bulas decorrentes de restrições, estabelecidas por órgãos competentes dos Estados, do Distrito Federal e dos Municípios: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são dispensadas da aprovação federal prevista no </w:t>
      </w:r>
      <w:r w:rsidRPr="00C62B8B">
        <w:rPr>
          <w:rFonts w:ascii="Arial" w:eastAsia="Times New Roman" w:hAnsi="Arial" w:cs="Arial"/>
          <w:b/>
          <w:bCs/>
          <w:color w:val="000000"/>
          <w:sz w:val="20"/>
          <w:szCs w:val="20"/>
          <w:lang w:eastAsia="pt-BR"/>
        </w:rPr>
        <w:t>caput</w:t>
      </w:r>
      <w:r w:rsidRPr="00C62B8B">
        <w:rPr>
          <w:rFonts w:ascii="Arial" w:eastAsia="Times New Roman" w:hAnsi="Arial" w:cs="Arial"/>
          <w:color w:val="000000"/>
          <w:sz w:val="20"/>
          <w:szCs w:val="20"/>
          <w:lang w:eastAsia="pt-BR"/>
        </w:rPr>
        <w:t> deste artigo;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II - deverão ser </w:t>
      </w:r>
      <w:proofErr w:type="gramStart"/>
      <w:r w:rsidRPr="00C62B8B">
        <w:rPr>
          <w:rFonts w:ascii="Arial" w:eastAsia="Times New Roman" w:hAnsi="Arial" w:cs="Arial"/>
          <w:color w:val="000000"/>
          <w:sz w:val="20"/>
          <w:szCs w:val="20"/>
          <w:lang w:eastAsia="pt-BR"/>
        </w:rPr>
        <w:t>colocadas na área da bula destinada</w:t>
      </w:r>
      <w:proofErr w:type="gramEnd"/>
      <w:r w:rsidRPr="00C62B8B">
        <w:rPr>
          <w:rFonts w:ascii="Arial" w:eastAsia="Times New Roman" w:hAnsi="Arial" w:cs="Arial"/>
          <w:color w:val="000000"/>
          <w:sz w:val="20"/>
          <w:szCs w:val="20"/>
          <w:lang w:eastAsia="pt-BR"/>
        </w:rPr>
        <w:t xml:space="preserve"> a essa finalidade e comunicadas pelo titular do registro do agrotóxico ou afim aos órgãos federais, no prazo de até trinta dias; 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III - nesse mesmo prazo, devem ser encaminhadas aos órgãos federais competentes cópias das bulas modificadas e aprovadas pelo órgão que estabeleceu as exigências.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58" w:name="art44"/>
      <w:bookmarkEnd w:id="58"/>
      <w:r w:rsidRPr="00C62B8B">
        <w:rPr>
          <w:rFonts w:ascii="Arial" w:eastAsia="Times New Roman" w:hAnsi="Arial" w:cs="Arial"/>
          <w:color w:val="000000"/>
          <w:sz w:val="20"/>
          <w:szCs w:val="20"/>
          <w:lang w:eastAsia="pt-BR"/>
        </w:rPr>
        <w:t>Art. 44.  As embalagens dos agrotóxicos e afins deverão atender aos seguintes requisitos: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ser projetadas e fabricadas de forma a impedir qualquer vazamento, evaporação, perda ou alteração de seu conteúdo e de modo a facilitar as operações de lavagem, classificação, reutilização, reciclagem e destinação final adequada;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ser imunes à ação de seu conteúdo ou insuscetíveis de formar com ele combinações nocivas ou</w:t>
      </w:r>
      <w:proofErr w:type="gramStart"/>
      <w:r w:rsidRPr="00C62B8B">
        <w:rPr>
          <w:rFonts w:ascii="Arial" w:eastAsia="Times New Roman" w:hAnsi="Arial" w:cs="Arial"/>
          <w:color w:val="000000"/>
          <w:sz w:val="20"/>
          <w:szCs w:val="20"/>
          <w:lang w:eastAsia="pt-BR"/>
        </w:rPr>
        <w:t xml:space="preserve">  </w:t>
      </w:r>
      <w:proofErr w:type="gramEnd"/>
      <w:r w:rsidRPr="00C62B8B">
        <w:rPr>
          <w:rFonts w:ascii="Arial" w:eastAsia="Times New Roman" w:hAnsi="Arial" w:cs="Arial"/>
          <w:color w:val="000000"/>
          <w:sz w:val="20"/>
          <w:szCs w:val="20"/>
          <w:lang w:eastAsia="pt-BR"/>
        </w:rPr>
        <w:t>    perigosas;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III - ser resistentes em todas as suas partes e satisfazer adequadamente às exigências de sua normal conservação;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IV - ser </w:t>
      </w:r>
      <w:proofErr w:type="gramStart"/>
      <w:r w:rsidRPr="00C62B8B">
        <w:rPr>
          <w:rFonts w:ascii="Arial" w:eastAsia="Times New Roman" w:hAnsi="Arial" w:cs="Arial"/>
          <w:color w:val="000000"/>
          <w:sz w:val="20"/>
          <w:szCs w:val="20"/>
          <w:lang w:eastAsia="pt-BR"/>
        </w:rPr>
        <w:t>providas de lacre ou outro dispositivo, externo, que assegure plena condição de verificação visual da inviolabilidade da embalagem</w:t>
      </w:r>
      <w:proofErr w:type="gramEnd"/>
      <w:r w:rsidRPr="00C62B8B">
        <w:rPr>
          <w:rFonts w:ascii="Arial" w:eastAsia="Times New Roman" w:hAnsi="Arial" w:cs="Arial"/>
          <w:color w:val="000000"/>
          <w:sz w:val="20"/>
          <w:szCs w:val="20"/>
          <w:lang w:eastAsia="pt-BR"/>
        </w:rPr>
        <w:t>; 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 - as embalagens rígidas deverão apresentar, de forma indelével e irremovível, em local de fácil visualização, exceto na tampa, o nome da empresa titular do registro e advertência quanto ao não reaproveitamento da embalagem.</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Parágrafo único.  As embalagens de agrotóxicos e afins, individuais ou que acondicionam um conjunto de unidades, quando permitirem o empilhamento, devem informar o número máximo de unidades que podem ser empilhadas.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59" w:name="art45"/>
      <w:bookmarkEnd w:id="59"/>
      <w:r w:rsidRPr="00C62B8B">
        <w:rPr>
          <w:rFonts w:ascii="Arial" w:eastAsia="Times New Roman" w:hAnsi="Arial" w:cs="Arial"/>
          <w:color w:val="000000"/>
          <w:sz w:val="20"/>
          <w:szCs w:val="20"/>
          <w:lang w:eastAsia="pt-BR"/>
        </w:rPr>
        <w:t xml:space="preserve">Art. 45.  O fracionamento e a reembalagem de agrotóxicos e afins com o objetivo de comercialização somente poderão ser realizados pela empresa produtora ou por manipulador, </w:t>
      </w:r>
      <w:proofErr w:type="gramStart"/>
      <w:r w:rsidRPr="00C62B8B">
        <w:rPr>
          <w:rFonts w:ascii="Arial" w:eastAsia="Times New Roman" w:hAnsi="Arial" w:cs="Arial"/>
          <w:color w:val="000000"/>
          <w:sz w:val="20"/>
          <w:szCs w:val="20"/>
          <w:lang w:eastAsia="pt-BR"/>
        </w:rPr>
        <w:t>sob responsabilidade</w:t>
      </w:r>
      <w:proofErr w:type="gramEnd"/>
      <w:r w:rsidRPr="00C62B8B">
        <w:rPr>
          <w:rFonts w:ascii="Arial" w:eastAsia="Times New Roman" w:hAnsi="Arial" w:cs="Arial"/>
          <w:color w:val="000000"/>
          <w:sz w:val="20"/>
          <w:szCs w:val="20"/>
          <w:lang w:eastAsia="pt-BR"/>
        </w:rPr>
        <w:t xml:space="preserve"> daquela, em locais e condições previamente autorizados pelos órgãos estaduais, do Distrito Federal e municipais competentes.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Os órgãos federais envolvidos no processo de registro do produto examinarão os pedidos de autorização para fracionamento e reembalagem após o registro do estabelecimento no órgão estadual, do Distrito Federal ou municipal competente, na categoria de manipulador.</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Os agrotóxicos e afins comercializados a partir do fracionamento ou da reembalagem deverão dispor de rótulos, bulas e embalagens aprovados pelos órgãos federais.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Deverão constar do rótulo e da bula dos produtos que sofreram fracionamento ou reembalagem, além das exigências já estabelecidas na legislação em vigor, o nome e o endereço do manipulador que efetuou o fracionamento ou a reembalagem.</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 4</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 fracionamento e a reembalagem de agrotóxicos e afins somente serão facultados a formulações que se apresentem em forma líquida ou granulada, em volumes unitários finais previamente autorizados pelos órgãos federais competentes.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60" w:name="art46"/>
      <w:bookmarkEnd w:id="60"/>
      <w:r w:rsidRPr="00C62B8B">
        <w:rPr>
          <w:rFonts w:ascii="Arial" w:eastAsia="Times New Roman" w:hAnsi="Arial" w:cs="Arial"/>
          <w:color w:val="000000"/>
          <w:sz w:val="20"/>
          <w:szCs w:val="20"/>
          <w:lang w:eastAsia="pt-BR"/>
        </w:rPr>
        <w:t>Art. 46.  Não serão permitidas embalagens de venda a varejo para produtos técnicos e pré-misturas, exceto para fornecimento à empresa formuladora.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61" w:name="art47"/>
      <w:bookmarkEnd w:id="61"/>
      <w:r w:rsidRPr="00C62B8B">
        <w:rPr>
          <w:rFonts w:ascii="Arial" w:eastAsia="Times New Roman" w:hAnsi="Arial" w:cs="Arial"/>
          <w:color w:val="000000"/>
          <w:sz w:val="20"/>
          <w:szCs w:val="20"/>
          <w:lang w:eastAsia="pt-BR"/>
        </w:rPr>
        <w:t>Art. 47.  A embalagem e a rotulagem dos agrotóxicos e afins devem ser feitas de modo a impedir que sejam confundidas com produtos de higiene, farmacêuticos, alimentares, dietéticos, bebidas, cosméticos ou perfumes.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62" w:name="art48"/>
      <w:bookmarkEnd w:id="62"/>
      <w:r w:rsidRPr="00C62B8B">
        <w:rPr>
          <w:rFonts w:ascii="Arial" w:eastAsia="Times New Roman" w:hAnsi="Arial" w:cs="Arial"/>
          <w:color w:val="000000"/>
          <w:sz w:val="20"/>
          <w:szCs w:val="20"/>
          <w:lang w:eastAsia="pt-BR"/>
        </w:rPr>
        <w:t>Art. 48.  Deverão constar obrigatoriamente do rótulo de agrotóxicos e afins os dados estabelecidos no Anexo VIII.</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63" w:name="art49"/>
      <w:bookmarkEnd w:id="63"/>
      <w:r w:rsidRPr="00C62B8B">
        <w:rPr>
          <w:rFonts w:ascii="Arial" w:eastAsia="Times New Roman" w:hAnsi="Arial" w:cs="Arial"/>
          <w:color w:val="000000"/>
          <w:sz w:val="20"/>
          <w:szCs w:val="20"/>
          <w:lang w:eastAsia="pt-BR"/>
        </w:rPr>
        <w:t>Art. 49.  Deverão constar, necessariamente, da bula de agrotóxicos e afins, além de todos os dados exigidos no rótulo, os previstos no Anexo IX.</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As bulas devem ser apensadas às embalagens unitárias de agrotóxicos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 bula supre o folheto complementar de que trata o </w:t>
      </w:r>
      <w:hyperlink r:id="rId65" w:anchor="art7§3" w:history="1">
        <w:r w:rsidRPr="00C62B8B">
          <w:rPr>
            <w:rFonts w:ascii="Arial" w:eastAsia="Times New Roman" w:hAnsi="Arial" w:cs="Arial"/>
            <w:color w:val="0000FF"/>
            <w:sz w:val="20"/>
            <w:szCs w:val="20"/>
            <w:u w:val="single"/>
            <w:lang w:eastAsia="pt-BR"/>
          </w:rPr>
          <w:t>§ 3</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 do art. 7</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 da Lei n</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 xml:space="preserve"> 7.802, de </w:t>
        </w:r>
        <w:proofErr w:type="gramStart"/>
        <w:r w:rsidRPr="00C62B8B">
          <w:rPr>
            <w:rFonts w:ascii="Arial" w:eastAsia="Times New Roman" w:hAnsi="Arial" w:cs="Arial"/>
            <w:color w:val="0000FF"/>
            <w:sz w:val="20"/>
            <w:szCs w:val="20"/>
            <w:u w:val="single"/>
            <w:lang w:eastAsia="pt-BR"/>
          </w:rPr>
          <w:t>1989.</w:t>
        </w:r>
        <w:proofErr w:type="gramEnd"/>
      </w:hyperlink>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64" w:name="art50"/>
      <w:bookmarkEnd w:id="64"/>
      <w:r w:rsidRPr="00C62B8B">
        <w:rPr>
          <w:rFonts w:ascii="Arial" w:eastAsia="Times New Roman" w:hAnsi="Arial" w:cs="Arial"/>
          <w:color w:val="000000"/>
          <w:sz w:val="20"/>
          <w:szCs w:val="20"/>
          <w:lang w:eastAsia="pt-BR"/>
        </w:rPr>
        <w:t xml:space="preserve">Art. 50.  As empresas titulares de registro de agrotóxicos ou afins deverão apresentar, no prazo de noventa dias, contadas da data da publicação deste decreto, aos órgãos federais dos setores de agricultura, saúde e meio ambiente, modelo de rótulo e bula </w:t>
      </w:r>
      <w:proofErr w:type="gramStart"/>
      <w:r w:rsidRPr="00C62B8B">
        <w:rPr>
          <w:rFonts w:ascii="Arial" w:eastAsia="Times New Roman" w:hAnsi="Arial" w:cs="Arial"/>
          <w:color w:val="000000"/>
          <w:sz w:val="20"/>
          <w:szCs w:val="20"/>
          <w:lang w:eastAsia="pt-BR"/>
        </w:rPr>
        <w:t>atualizados, atendidas</w:t>
      </w:r>
      <w:proofErr w:type="gramEnd"/>
      <w:r w:rsidRPr="00C62B8B">
        <w:rPr>
          <w:rFonts w:ascii="Arial" w:eastAsia="Times New Roman" w:hAnsi="Arial" w:cs="Arial"/>
          <w:color w:val="000000"/>
          <w:sz w:val="20"/>
          <w:szCs w:val="20"/>
          <w:lang w:eastAsia="pt-BR"/>
        </w:rPr>
        <w:t xml:space="preserve"> as diretrizes e exigências deste Decreto.</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C62B8B">
        <w:rPr>
          <w:rFonts w:ascii="Arial" w:eastAsia="Times New Roman" w:hAnsi="Arial" w:cs="Arial"/>
          <w:b/>
          <w:bCs/>
          <w:color w:val="000000"/>
          <w:sz w:val="20"/>
          <w:szCs w:val="20"/>
          <w:lang w:eastAsia="pt-BR"/>
        </w:rPr>
        <w:t>Seção II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b/>
          <w:bCs/>
          <w:color w:val="000000"/>
          <w:sz w:val="20"/>
          <w:szCs w:val="20"/>
          <w:lang w:eastAsia="pt-BR"/>
        </w:rPr>
        <w:t>Da Destinação Final de Sobras e de Embalagens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65" w:name="art51"/>
      <w:bookmarkEnd w:id="65"/>
      <w:r w:rsidRPr="00C62B8B">
        <w:rPr>
          <w:rFonts w:ascii="Arial" w:eastAsia="Times New Roman" w:hAnsi="Arial" w:cs="Arial"/>
          <w:color w:val="000000"/>
          <w:sz w:val="20"/>
          <w:szCs w:val="20"/>
          <w:lang w:eastAsia="pt-BR"/>
        </w:rPr>
        <w:t xml:space="preserve">Art. 51.  Mediante aprovação dos órgãos federais intervenientes no processo de registro, a empresa </w:t>
      </w:r>
      <w:proofErr w:type="gramStart"/>
      <w:r w:rsidRPr="00C62B8B">
        <w:rPr>
          <w:rFonts w:ascii="Arial" w:eastAsia="Times New Roman" w:hAnsi="Arial" w:cs="Arial"/>
          <w:color w:val="000000"/>
          <w:sz w:val="20"/>
          <w:szCs w:val="20"/>
          <w:lang w:eastAsia="pt-BR"/>
        </w:rPr>
        <w:t>produtora de agrotóxicos, componentes ou afins</w:t>
      </w:r>
      <w:proofErr w:type="gramEnd"/>
      <w:r w:rsidRPr="00C62B8B">
        <w:rPr>
          <w:rFonts w:ascii="Arial" w:eastAsia="Times New Roman" w:hAnsi="Arial" w:cs="Arial"/>
          <w:color w:val="000000"/>
          <w:sz w:val="20"/>
          <w:szCs w:val="20"/>
          <w:lang w:eastAsia="pt-BR"/>
        </w:rPr>
        <w:t xml:space="preserve"> poderá efetuar a reutilização de embalagens.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66" w:name="art52"/>
      <w:bookmarkEnd w:id="66"/>
      <w:r w:rsidRPr="00C62B8B">
        <w:rPr>
          <w:rFonts w:ascii="Arial" w:eastAsia="Times New Roman" w:hAnsi="Arial" w:cs="Arial"/>
          <w:color w:val="000000"/>
          <w:sz w:val="20"/>
          <w:szCs w:val="20"/>
          <w:lang w:eastAsia="pt-BR"/>
        </w:rPr>
        <w:t>Art. 52.  A destinação de embalagens vazias e de sobras de agrotóxicos e afins deverá atender às recomendações técnicas apresentadas na bula ou folheto complementar.</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67" w:name="art53"/>
      <w:bookmarkEnd w:id="67"/>
      <w:r w:rsidRPr="00C62B8B">
        <w:rPr>
          <w:rFonts w:ascii="Arial" w:eastAsia="Times New Roman" w:hAnsi="Arial" w:cs="Arial"/>
          <w:color w:val="000000"/>
          <w:sz w:val="20"/>
          <w:szCs w:val="20"/>
          <w:lang w:eastAsia="pt-BR"/>
        </w:rPr>
        <w:t xml:space="preserve">Art. 53.  Os usuários de agrotóxicos e afins deverão efetuar a devolução das embalagens vazias, e respectivas tampas, aos </w:t>
      </w:r>
      <w:proofErr w:type="gramStart"/>
      <w:r w:rsidRPr="00C62B8B">
        <w:rPr>
          <w:rFonts w:ascii="Arial" w:eastAsia="Times New Roman" w:hAnsi="Arial" w:cs="Arial"/>
          <w:color w:val="000000"/>
          <w:sz w:val="20"/>
          <w:szCs w:val="20"/>
          <w:lang w:eastAsia="pt-BR"/>
        </w:rPr>
        <w:t>estabelecimentos comerciais em que foram adquiridos, observadas</w:t>
      </w:r>
      <w:proofErr w:type="gramEnd"/>
      <w:r w:rsidRPr="00C62B8B">
        <w:rPr>
          <w:rFonts w:ascii="Arial" w:eastAsia="Times New Roman" w:hAnsi="Arial" w:cs="Arial"/>
          <w:color w:val="000000"/>
          <w:sz w:val="20"/>
          <w:szCs w:val="20"/>
          <w:lang w:eastAsia="pt-BR"/>
        </w:rPr>
        <w:t xml:space="preserve"> as instruções constantes dos rótulos e das bulas, no prazo de até um ano, contado da data de sua compra.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Se, ao término do prazo de que trata o </w:t>
      </w:r>
      <w:r w:rsidRPr="00C62B8B">
        <w:rPr>
          <w:rFonts w:ascii="Arial" w:eastAsia="Times New Roman" w:hAnsi="Arial" w:cs="Arial"/>
          <w:b/>
          <w:bCs/>
          <w:color w:val="000000"/>
          <w:sz w:val="20"/>
          <w:szCs w:val="20"/>
          <w:lang w:eastAsia="pt-BR"/>
        </w:rPr>
        <w:t>caput</w:t>
      </w:r>
      <w:r w:rsidRPr="00C62B8B">
        <w:rPr>
          <w:rFonts w:ascii="Arial" w:eastAsia="Times New Roman" w:hAnsi="Arial" w:cs="Arial"/>
          <w:color w:val="000000"/>
          <w:sz w:val="20"/>
          <w:szCs w:val="20"/>
          <w:lang w:eastAsia="pt-BR"/>
        </w:rPr>
        <w:t xml:space="preserve">, remanescer produto na embalagem, ainda no seu prazo de validade, será facultada a devolução da embalagem em até </w:t>
      </w:r>
      <w:proofErr w:type="gramStart"/>
      <w:r w:rsidRPr="00C62B8B">
        <w:rPr>
          <w:rFonts w:ascii="Arial" w:eastAsia="Times New Roman" w:hAnsi="Arial" w:cs="Arial"/>
          <w:color w:val="000000"/>
          <w:sz w:val="20"/>
          <w:szCs w:val="20"/>
          <w:lang w:eastAsia="pt-BR"/>
        </w:rPr>
        <w:t>6</w:t>
      </w:r>
      <w:proofErr w:type="gramEnd"/>
      <w:r w:rsidRPr="00C62B8B">
        <w:rPr>
          <w:rFonts w:ascii="Arial" w:eastAsia="Times New Roman" w:hAnsi="Arial" w:cs="Arial"/>
          <w:color w:val="000000"/>
          <w:sz w:val="20"/>
          <w:szCs w:val="20"/>
          <w:lang w:eastAsia="pt-BR"/>
        </w:rPr>
        <w:t xml:space="preserve"> meses após o término do prazo de validade.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É facultada ao usuário a devolução de embalagens vazias a qualquer posto de recebimento ou centro de recolhimento licenciado por órgão ambiental competente e credenciado por estabelecimento comercial.</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xml:space="preserve">  Os usuários deverão manter </w:t>
      </w:r>
      <w:proofErr w:type="gramStart"/>
      <w:r w:rsidRPr="00C62B8B">
        <w:rPr>
          <w:rFonts w:ascii="Arial" w:eastAsia="Times New Roman" w:hAnsi="Arial" w:cs="Arial"/>
          <w:color w:val="000000"/>
          <w:sz w:val="20"/>
          <w:szCs w:val="20"/>
          <w:lang w:eastAsia="pt-BR"/>
        </w:rPr>
        <w:t>à</w:t>
      </w:r>
      <w:proofErr w:type="gramEnd"/>
      <w:r w:rsidRPr="00C62B8B">
        <w:rPr>
          <w:rFonts w:ascii="Arial" w:eastAsia="Times New Roman" w:hAnsi="Arial" w:cs="Arial"/>
          <w:color w:val="000000"/>
          <w:sz w:val="20"/>
          <w:szCs w:val="20"/>
          <w:lang w:eastAsia="pt-BR"/>
        </w:rPr>
        <w:t xml:space="preserve"> disposição dos órgãos fiscalizadores os comprovantes de devolução de embalagens vazias, fornecidas pelos estabelecimentos comerciais, postos de recebimento ou centros de recolhimento, pelo prazo de, no mínimo, um ano, após a devolução da embalagem.</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 4</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No caso de embalagens contendo produtos impróprios para utilização ou em desuso, o usuário observará as orientações contidas nas respectivas bulas, cabendo às empresas titulares do registro, produtoras e comercializadoras, promover o recolhimento e a destinação admitidos pelo órgão ambiental competente.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5</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As embalagens rígidas, que contiverem formulações miscíveis ou dispersíveis em água, deverão ser submetidas pelo usuário à operação de tríplice lavagem, ou tecnologia equivalente, conforme orientação constante de seus rótulos, bulas ou folheto complementar.</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6</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Os usuários de componentes deverão efetuar a devolução das embalagens vazias aos estabelecimentos onde foram adquiridos e, quando se tratar de produto adquirido diretamente do exterior, incumbir-se de sua destinação adequada.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68" w:name="art54"/>
      <w:bookmarkEnd w:id="68"/>
      <w:r w:rsidRPr="00C62B8B">
        <w:rPr>
          <w:rFonts w:ascii="Arial" w:eastAsia="Times New Roman" w:hAnsi="Arial" w:cs="Arial"/>
          <w:color w:val="000000"/>
          <w:sz w:val="20"/>
          <w:szCs w:val="20"/>
          <w:lang w:eastAsia="pt-BR"/>
        </w:rPr>
        <w:t>Art. 54.  Os estabelecimentos comerciais deverão dispor de instalações adequadas para recebimento e armazenamento das embalagens vazias devolvidas pelos usuários, até que sejam recolhidas pelas respectivas empresas titulares do registro, produtoras e comercializadoras, responsáveis pela destinação final dessas embalagens.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Se não tiverem condições de receber ou armazenar embalagens vazias no mesmo local onde são realizadas as vendas dos produtos, os estabelecimentos comerciais deverão credenciar posto de recebimento ou centro de recolhimento, previamente licenciados, cujas condições de funcionamento e acesso não venham a dificultar a devolução pelos usuários.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Deverá constar na nota fiscal de venda dos produtos o endereço para devolução da embalagem vazia, devendo os usuários ser formalmente comunicados de eventual alteração no endereço.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69" w:name="art55"/>
      <w:bookmarkEnd w:id="69"/>
      <w:r w:rsidRPr="00C62B8B">
        <w:rPr>
          <w:rFonts w:ascii="Arial" w:eastAsia="Times New Roman" w:hAnsi="Arial" w:cs="Arial"/>
          <w:color w:val="000000"/>
          <w:sz w:val="20"/>
          <w:szCs w:val="20"/>
          <w:lang w:eastAsia="pt-BR"/>
        </w:rPr>
        <w:t>Art. 55.  Os estabelecimentos comerciais, postos de recebimento e centros de recolhimento de embalagens vazias fornecerão comprovante de recebimento das embalagens onde deverão constar, no mínimo: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nome da pessoa física ou jurídica que efetuou a devolução;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II - data do recebimento;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III - quantidades e tipos de embalagens recebidas.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Parágrafo único.  Deverá ser mantido à disposição dos órgãos de fiscalização referidos no art. 71 sistema de controle das quantidades e dos tipos de embalagens recebidas em devolução, com as respectivas datas.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70" w:name="art56"/>
      <w:bookmarkEnd w:id="70"/>
      <w:r w:rsidRPr="00C62B8B">
        <w:rPr>
          <w:rFonts w:ascii="Arial" w:eastAsia="Times New Roman" w:hAnsi="Arial" w:cs="Arial"/>
          <w:color w:val="000000"/>
          <w:sz w:val="20"/>
          <w:szCs w:val="20"/>
          <w:lang w:eastAsia="pt-BR"/>
        </w:rPr>
        <w:t>Art. 56.  Os estabelecimentos destinados ao desenvolvimento de atividades que envolvam embalagens vazias de agrotóxicos, componentes ou afins, bem como produtos em desuso ou impróprios para utilização, deverão obter licenciamento ambiental.</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71" w:name="art57"/>
      <w:bookmarkEnd w:id="71"/>
      <w:r w:rsidRPr="00C62B8B">
        <w:rPr>
          <w:rFonts w:ascii="Arial" w:eastAsia="Times New Roman" w:hAnsi="Arial" w:cs="Arial"/>
          <w:color w:val="000000"/>
          <w:sz w:val="20"/>
          <w:szCs w:val="20"/>
          <w:lang w:eastAsia="pt-BR"/>
        </w:rPr>
        <w:t>Art. 57.  As empresas titulares de registro, produtoras e comercializadoras de agrotóxicos, seus componentes e afins, são responsáveis pelo recolhimento, pelo transporte e pela destinação final das embalagens vazias, devolvidas pelos usuários aos estabelecimentos comerciais ou aos postos de recebimento, bem como dos produtos por elas fabricados e comercializados: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 - apreendidos pela ação fiscalizatória;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impróprios para utilização ou em desuso, com vistas à sua reciclagem ou inutilização, de acordo com normas e instruções dos órgãos registrante e sanitário-ambientais competentes.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As empresas titulares de registro, produtoras e comercializadoras de agrotóxicos e afins, podem instalar e manter centro de recolhimento de embalagens usadas e vazias.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 prazo máximo para recolhimento e destinação final das embalagens pelas empresas titulares de registro, produtoras e comercializadoras, é de um ano, a contar da data de devolução pelos usuários.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xml:space="preserve">  Os responsáveis por centros de recolhimento de embalagens vazias deverão manter </w:t>
      </w:r>
      <w:proofErr w:type="gramStart"/>
      <w:r w:rsidRPr="00C62B8B">
        <w:rPr>
          <w:rFonts w:ascii="Arial" w:eastAsia="Times New Roman" w:hAnsi="Arial" w:cs="Arial"/>
          <w:color w:val="000000"/>
          <w:sz w:val="20"/>
          <w:szCs w:val="20"/>
          <w:lang w:eastAsia="pt-BR"/>
        </w:rPr>
        <w:t>à</w:t>
      </w:r>
      <w:proofErr w:type="gramEnd"/>
      <w:r w:rsidRPr="00C62B8B">
        <w:rPr>
          <w:rFonts w:ascii="Arial" w:eastAsia="Times New Roman" w:hAnsi="Arial" w:cs="Arial"/>
          <w:color w:val="000000"/>
          <w:sz w:val="20"/>
          <w:szCs w:val="20"/>
          <w:lang w:eastAsia="pt-BR"/>
        </w:rPr>
        <w:t xml:space="preserve"> disposição dos órgãos de fiscalização sistema de controle das quantidades e dos tipos de embalagens, recolhidas e encaminhadas à destinação final, com as respectivas datas.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72" w:name="art58"/>
      <w:bookmarkEnd w:id="72"/>
      <w:r w:rsidRPr="00C62B8B">
        <w:rPr>
          <w:rFonts w:ascii="Arial" w:eastAsia="Times New Roman" w:hAnsi="Arial" w:cs="Arial"/>
          <w:color w:val="000000"/>
          <w:sz w:val="20"/>
          <w:szCs w:val="20"/>
          <w:lang w:eastAsia="pt-BR"/>
        </w:rPr>
        <w:t>Art. 58.  Quando o produto não for fabricado no País, a pessoa física ou jurídica responsável pela importação assumirá, com vistas à reutilização, reciclagem ou inutilização, a responsabilidade pela destinação: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 - das embalagens vazias dos produtos importados e comercializados, após a devolução pelos usuários;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dos produtos apreendidos pela ação fiscalizatória e dos impróprios para utilização ou em desuso.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Parágrafo único. Tratando-se de produto importado submetido a processamento industrial ou a novo acondicionamento, caberá ao órgão registrante definir a responsabilidade de que trata o </w:t>
      </w:r>
      <w:r w:rsidRPr="00C62B8B">
        <w:rPr>
          <w:rFonts w:ascii="Arial" w:eastAsia="Times New Roman" w:hAnsi="Arial" w:cs="Arial"/>
          <w:b/>
          <w:bCs/>
          <w:color w:val="000000"/>
          <w:sz w:val="20"/>
          <w:szCs w:val="20"/>
          <w:lang w:eastAsia="pt-BR"/>
        </w:rPr>
        <w:t>caput</w:t>
      </w:r>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73" w:name="art59"/>
      <w:bookmarkEnd w:id="73"/>
      <w:r w:rsidRPr="00C62B8B">
        <w:rPr>
          <w:rFonts w:ascii="Arial" w:eastAsia="Times New Roman" w:hAnsi="Arial" w:cs="Arial"/>
          <w:color w:val="000000"/>
          <w:sz w:val="20"/>
          <w:szCs w:val="20"/>
          <w:lang w:eastAsia="pt-BR"/>
        </w:rPr>
        <w:t>Art. 59.  Os agrotóxicos, seus componentes e afins, e suas embalagens, apreendidos por ação fiscalizadora terão seu destino final estabelecido após a conclusão do processo administrativo, a critério da autoridade competente, cabendo à empresa titular de registro, produtora e comercializadora a adoção das providências devidas e, ao infrator, arcar com os custos decorrentes.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Parágrafo único.  Nos casos em que não houver possibilidade de identificação ou responsabilização da empresa titular de registro, produtora ou comercializadora, o infrator assumirá a responsabilidade e os custos referentes a quaisquer procedimentos definidos pela autoridade fiscalizadora.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74" w:name="art60"/>
      <w:bookmarkEnd w:id="74"/>
      <w:r w:rsidRPr="00C62B8B">
        <w:rPr>
          <w:rFonts w:ascii="Arial" w:eastAsia="Times New Roman" w:hAnsi="Arial" w:cs="Arial"/>
          <w:color w:val="000000"/>
          <w:sz w:val="20"/>
          <w:szCs w:val="20"/>
          <w:lang w:eastAsia="pt-BR"/>
        </w:rPr>
        <w:t>Art. 60.  As empresas produtoras e as comercializadoras de agrotóxicos, seus componentes e afins deverão estruturar-se adequadamente para as operações de recebimento, recolhimento e destinação de embalagens vazias e produtos de que trata este Decreto até 31 de maio de 2002.</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C62B8B">
        <w:rPr>
          <w:rFonts w:ascii="Arial" w:eastAsia="Times New Roman" w:hAnsi="Arial" w:cs="Arial"/>
          <w:b/>
          <w:bCs/>
          <w:color w:val="000000"/>
          <w:sz w:val="20"/>
          <w:szCs w:val="20"/>
          <w:lang w:eastAsia="pt-BR"/>
        </w:rPr>
        <w:t>Seção III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b/>
          <w:bCs/>
          <w:color w:val="000000"/>
          <w:sz w:val="20"/>
          <w:szCs w:val="20"/>
          <w:lang w:eastAsia="pt-BR"/>
        </w:rPr>
        <w:t>Da Propaganda Comercial</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75" w:name="art61"/>
      <w:bookmarkEnd w:id="75"/>
      <w:r w:rsidRPr="00C62B8B">
        <w:rPr>
          <w:rFonts w:ascii="Arial" w:eastAsia="Times New Roman" w:hAnsi="Arial" w:cs="Arial"/>
          <w:color w:val="000000"/>
          <w:sz w:val="20"/>
          <w:szCs w:val="20"/>
          <w:lang w:eastAsia="pt-BR"/>
        </w:rPr>
        <w:t>Art. 61.  Será aplicado o disposto na </w:t>
      </w:r>
      <w:hyperlink r:id="rId66" w:history="1">
        <w:r w:rsidRPr="00C62B8B">
          <w:rPr>
            <w:rFonts w:ascii="Arial" w:eastAsia="Times New Roman" w:hAnsi="Arial" w:cs="Arial"/>
            <w:color w:val="0000FF"/>
            <w:sz w:val="20"/>
            <w:szCs w:val="20"/>
            <w:u w:val="single"/>
            <w:lang w:eastAsia="pt-BR"/>
          </w:rPr>
          <w:t>Lei n</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 9.294, de 15 de julho de 1996</w:t>
        </w:r>
      </w:hyperlink>
      <w:r w:rsidRPr="00C62B8B">
        <w:rPr>
          <w:rFonts w:ascii="Arial" w:eastAsia="Times New Roman" w:hAnsi="Arial" w:cs="Arial"/>
          <w:color w:val="000000"/>
          <w:sz w:val="20"/>
          <w:szCs w:val="20"/>
          <w:lang w:eastAsia="pt-BR"/>
        </w:rPr>
        <w:t>, e no </w:t>
      </w:r>
      <w:hyperlink r:id="rId67" w:history="1">
        <w:r w:rsidRPr="00C62B8B">
          <w:rPr>
            <w:rFonts w:ascii="Arial" w:eastAsia="Times New Roman" w:hAnsi="Arial" w:cs="Arial"/>
            <w:color w:val="0000FF"/>
            <w:sz w:val="20"/>
            <w:szCs w:val="20"/>
            <w:u w:val="single"/>
            <w:lang w:eastAsia="pt-BR"/>
          </w:rPr>
          <w:t>Decreto n</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 2.018, de 1</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 de outubro de 1996</w:t>
        </w:r>
      </w:hyperlink>
      <w:r w:rsidRPr="00C62B8B">
        <w:rPr>
          <w:rFonts w:ascii="Arial" w:eastAsia="Times New Roman" w:hAnsi="Arial" w:cs="Arial"/>
          <w:color w:val="000000"/>
          <w:sz w:val="20"/>
          <w:szCs w:val="20"/>
          <w:lang w:eastAsia="pt-BR"/>
        </w:rPr>
        <w:t>, para a propaganda comercial de agrotóxicos, seus componentes e afins.</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Capítulo V</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Do Armazenamento e do Transporte</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C62B8B">
        <w:rPr>
          <w:rFonts w:ascii="Arial" w:eastAsia="Times New Roman" w:hAnsi="Arial" w:cs="Arial"/>
          <w:b/>
          <w:bCs/>
          <w:color w:val="000000"/>
          <w:sz w:val="20"/>
          <w:szCs w:val="20"/>
          <w:lang w:eastAsia="pt-BR"/>
        </w:rPr>
        <w:t>Seção 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b/>
          <w:bCs/>
          <w:color w:val="000000"/>
          <w:sz w:val="20"/>
          <w:szCs w:val="20"/>
          <w:lang w:eastAsia="pt-BR"/>
        </w:rPr>
        <w:t>Do Armazenamento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w:t>
      </w:r>
      <w:bookmarkStart w:id="76" w:name="art62"/>
      <w:bookmarkEnd w:id="76"/>
      <w:r w:rsidRPr="00C62B8B">
        <w:rPr>
          <w:rFonts w:ascii="Arial" w:eastAsia="Times New Roman" w:hAnsi="Arial" w:cs="Arial"/>
          <w:color w:val="000000"/>
          <w:sz w:val="20"/>
          <w:szCs w:val="20"/>
          <w:lang w:eastAsia="pt-BR"/>
        </w:rPr>
        <w:t>Art. 62.  O armazenamento de agrotóxicos, seus componentes e afins obedecerá à legislação vigente e às instruções fornecidas pelo fabricante, inclusive especificações e procedimentos a serem adotados no caso de acidentes, derramamento ou vazamento de produto e, ainda, às normas municipais aplicáveis, inclusive quanto à edificação e à localização.</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C62B8B">
        <w:rPr>
          <w:rFonts w:ascii="Arial" w:eastAsia="Times New Roman" w:hAnsi="Arial" w:cs="Arial"/>
          <w:b/>
          <w:bCs/>
          <w:color w:val="000000"/>
          <w:sz w:val="20"/>
          <w:szCs w:val="20"/>
          <w:lang w:eastAsia="pt-BR"/>
        </w:rPr>
        <w:t>Seção II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b/>
          <w:bCs/>
          <w:color w:val="000000"/>
          <w:sz w:val="20"/>
          <w:szCs w:val="20"/>
          <w:lang w:eastAsia="pt-BR"/>
        </w:rPr>
        <w:t>Do Transporte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77" w:name="art63"/>
      <w:bookmarkEnd w:id="77"/>
      <w:r w:rsidRPr="00C62B8B">
        <w:rPr>
          <w:rFonts w:ascii="Arial" w:eastAsia="Times New Roman" w:hAnsi="Arial" w:cs="Arial"/>
          <w:color w:val="000000"/>
          <w:sz w:val="20"/>
          <w:szCs w:val="20"/>
          <w:lang w:eastAsia="pt-BR"/>
        </w:rPr>
        <w:t>Art. 63.  O transporte de agrotóxicos, seus componentes e afins está sujeito às regras e aos procedimentos estabelecidos na legislação específica.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Parágrafo único. O transporte de embalagens vazias de agrotóxicos e afins deverá ser efetuado com a observância das recomendações constantes das bulas correspondentes.</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roofErr w:type="gramStart"/>
      <w:r w:rsidRPr="00C62B8B">
        <w:rPr>
          <w:rFonts w:ascii="Arial" w:eastAsia="Times New Roman" w:hAnsi="Arial" w:cs="Arial"/>
          <w:color w:val="000000"/>
          <w:sz w:val="20"/>
          <w:szCs w:val="20"/>
          <w:lang w:eastAsia="pt-BR"/>
        </w:rPr>
        <w:t>Capítulo VI</w:t>
      </w:r>
      <w:proofErr w:type="gramEnd"/>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Da Receita Agronômica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78" w:name="art64"/>
      <w:bookmarkEnd w:id="78"/>
      <w:r w:rsidRPr="00C62B8B">
        <w:rPr>
          <w:rFonts w:ascii="Arial" w:eastAsia="Times New Roman" w:hAnsi="Arial" w:cs="Arial"/>
          <w:color w:val="000000"/>
          <w:sz w:val="20"/>
          <w:szCs w:val="20"/>
          <w:lang w:eastAsia="pt-BR"/>
        </w:rPr>
        <w:t>Art. 64.  Os agrotóxicos e afins só poderão ser comercializados diretamente ao usuário, mediante apresentação de receituário próprio emitido por profissional legalmente habilitado.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79" w:name="art65"/>
      <w:bookmarkEnd w:id="79"/>
      <w:r w:rsidRPr="00C62B8B">
        <w:rPr>
          <w:rFonts w:ascii="Arial" w:eastAsia="Times New Roman" w:hAnsi="Arial" w:cs="Arial"/>
          <w:color w:val="000000"/>
          <w:sz w:val="20"/>
          <w:szCs w:val="20"/>
          <w:lang w:eastAsia="pt-BR"/>
        </w:rPr>
        <w:t xml:space="preserve">Art. 65.  A receita de que trata o art. 64 deverá ser expedida em no mínimo duas vias, destinando-se a primeira ao usuário e a segunda ao estabelecimento comercial que a manterá </w:t>
      </w:r>
      <w:proofErr w:type="gramStart"/>
      <w:r w:rsidRPr="00C62B8B">
        <w:rPr>
          <w:rFonts w:ascii="Arial" w:eastAsia="Times New Roman" w:hAnsi="Arial" w:cs="Arial"/>
          <w:color w:val="000000"/>
          <w:sz w:val="20"/>
          <w:szCs w:val="20"/>
          <w:lang w:eastAsia="pt-BR"/>
        </w:rPr>
        <w:t>à</w:t>
      </w:r>
      <w:proofErr w:type="gramEnd"/>
      <w:r w:rsidRPr="00C62B8B">
        <w:rPr>
          <w:rFonts w:ascii="Arial" w:eastAsia="Times New Roman" w:hAnsi="Arial" w:cs="Arial"/>
          <w:color w:val="000000"/>
          <w:sz w:val="20"/>
          <w:szCs w:val="20"/>
          <w:lang w:eastAsia="pt-BR"/>
        </w:rPr>
        <w:t xml:space="preserve"> disposição dos órgãos fiscalizadores referidos no art. 71 pelo prazo de dois anos, contados da data de sua emissão.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80" w:name="art66"/>
      <w:bookmarkEnd w:id="80"/>
      <w:r w:rsidRPr="00C62B8B">
        <w:rPr>
          <w:rFonts w:ascii="Arial" w:eastAsia="Times New Roman" w:hAnsi="Arial" w:cs="Arial"/>
          <w:color w:val="000000"/>
          <w:sz w:val="20"/>
          <w:szCs w:val="20"/>
          <w:lang w:eastAsia="pt-BR"/>
        </w:rPr>
        <w:t>Art. 66.  A receita, específica para cada cultura ou problema, deverá conter, necessariamente: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nome do usuário, da propriedade e sua localização;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diagnóstico;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III - recomendação para que o usuário leia atentamente o rótulo e a bula do produto;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IV - recomendação técnica com as seguintes informações: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a</w:t>
      </w:r>
      <w:proofErr w:type="gramEnd"/>
      <w:r w:rsidRPr="00C62B8B">
        <w:rPr>
          <w:rFonts w:ascii="Arial" w:eastAsia="Times New Roman" w:hAnsi="Arial" w:cs="Arial"/>
          <w:color w:val="000000"/>
          <w:sz w:val="20"/>
          <w:szCs w:val="20"/>
          <w:lang w:eastAsia="pt-BR"/>
        </w:rPr>
        <w:t>) nome do(s) produto(s) comercial(ais) que deverá(ão) ser utilizado(s) e de eventual(ais) produto(s) equivalente(s);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b)</w:t>
      </w:r>
      <w:proofErr w:type="gramEnd"/>
      <w:r w:rsidRPr="00C62B8B">
        <w:rPr>
          <w:rFonts w:ascii="Arial" w:eastAsia="Times New Roman" w:hAnsi="Arial" w:cs="Arial"/>
          <w:color w:val="000000"/>
          <w:sz w:val="20"/>
          <w:szCs w:val="20"/>
          <w:lang w:eastAsia="pt-BR"/>
        </w:rPr>
        <w:t> cultura e áreas onde serão aplicados;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c)</w:t>
      </w:r>
      <w:proofErr w:type="gramEnd"/>
      <w:r w:rsidRPr="00C62B8B">
        <w:rPr>
          <w:rFonts w:ascii="Arial" w:eastAsia="Times New Roman" w:hAnsi="Arial" w:cs="Arial"/>
          <w:color w:val="000000"/>
          <w:sz w:val="20"/>
          <w:szCs w:val="20"/>
          <w:lang w:eastAsia="pt-BR"/>
        </w:rPr>
        <w:t> doses de aplicação e quantidades totais a serem adquiridas;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d)</w:t>
      </w:r>
      <w:proofErr w:type="gramEnd"/>
      <w:r w:rsidRPr="00C62B8B">
        <w:rPr>
          <w:rFonts w:ascii="Arial" w:eastAsia="Times New Roman" w:hAnsi="Arial" w:cs="Arial"/>
          <w:color w:val="000000"/>
          <w:sz w:val="20"/>
          <w:szCs w:val="20"/>
          <w:lang w:eastAsia="pt-BR"/>
        </w:rPr>
        <w:t> modalidade de aplicação, com anotação de instruções específicas, quando necessário, e, obrigatoriamente, nos casos de aplicação aérea;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e</w:t>
      </w:r>
      <w:proofErr w:type="gramEnd"/>
      <w:r w:rsidRPr="00C62B8B">
        <w:rPr>
          <w:rFonts w:ascii="Arial" w:eastAsia="Times New Roman" w:hAnsi="Arial" w:cs="Arial"/>
          <w:color w:val="000000"/>
          <w:sz w:val="20"/>
          <w:szCs w:val="20"/>
          <w:lang w:eastAsia="pt-BR"/>
        </w:rPr>
        <w:t>) época de aplicação;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f)</w:t>
      </w:r>
      <w:proofErr w:type="gramEnd"/>
      <w:r w:rsidRPr="00C62B8B">
        <w:rPr>
          <w:rFonts w:ascii="Arial" w:eastAsia="Times New Roman" w:hAnsi="Arial" w:cs="Arial"/>
          <w:color w:val="000000"/>
          <w:sz w:val="20"/>
          <w:szCs w:val="20"/>
          <w:lang w:eastAsia="pt-BR"/>
        </w:rPr>
        <w:t> intervalo de segurança;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g)</w:t>
      </w:r>
      <w:proofErr w:type="gramEnd"/>
      <w:r w:rsidRPr="00C62B8B">
        <w:rPr>
          <w:rFonts w:ascii="Arial" w:eastAsia="Times New Roman" w:hAnsi="Arial" w:cs="Arial"/>
          <w:color w:val="000000"/>
          <w:sz w:val="20"/>
          <w:szCs w:val="20"/>
          <w:lang w:eastAsia="pt-BR"/>
        </w:rPr>
        <w:t> orientações quanto ao manejo integrado de pragas e de resistência;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h)</w:t>
      </w:r>
      <w:proofErr w:type="gramEnd"/>
      <w:r w:rsidRPr="00C62B8B">
        <w:rPr>
          <w:rFonts w:ascii="Arial" w:eastAsia="Times New Roman" w:hAnsi="Arial" w:cs="Arial"/>
          <w:color w:val="000000"/>
          <w:sz w:val="20"/>
          <w:szCs w:val="20"/>
          <w:lang w:eastAsia="pt-BR"/>
        </w:rPr>
        <w:t> precauções de uso; 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xml:space="preserve">        </w:t>
      </w:r>
      <w:proofErr w:type="gramStart"/>
      <w:r w:rsidRPr="00C62B8B">
        <w:rPr>
          <w:rFonts w:ascii="Arial" w:eastAsia="Times New Roman" w:hAnsi="Arial" w:cs="Arial"/>
          <w:color w:val="000000"/>
          <w:sz w:val="20"/>
          <w:szCs w:val="20"/>
          <w:lang w:eastAsia="pt-BR"/>
        </w:rPr>
        <w:t>i)</w:t>
      </w:r>
      <w:proofErr w:type="gramEnd"/>
      <w:r w:rsidRPr="00C62B8B">
        <w:rPr>
          <w:rFonts w:ascii="Arial" w:eastAsia="Times New Roman" w:hAnsi="Arial" w:cs="Arial"/>
          <w:color w:val="000000"/>
          <w:sz w:val="20"/>
          <w:szCs w:val="20"/>
          <w:lang w:eastAsia="pt-BR"/>
        </w:rPr>
        <w:t> orientação quanto à obrigatoriedade da utilização de EPI; 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 - data, nome, CPF e assinatura do profissional que a emitiu, além do seu registro no órgão fiscalizador do exercício profissional.</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Parágrafo único.  Os produtos só poderão ser prescritos com observância das recomendações de uso aprovadas em rótulo e bula.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81" w:name="art67"/>
      <w:bookmarkEnd w:id="81"/>
      <w:r w:rsidRPr="00C62B8B">
        <w:rPr>
          <w:rFonts w:ascii="Arial" w:eastAsia="Times New Roman" w:hAnsi="Arial" w:cs="Arial"/>
          <w:color w:val="000000"/>
          <w:sz w:val="20"/>
          <w:szCs w:val="20"/>
          <w:lang w:eastAsia="pt-BR"/>
        </w:rPr>
        <w:t>Art. 67.  Os órgãos responsáveis pelos setores de agricultura, saúde e meio ambiente poderão dispensar, com base no </w:t>
      </w:r>
      <w:hyperlink r:id="rId68" w:anchor="art13" w:history="1">
        <w:r w:rsidRPr="00C62B8B">
          <w:rPr>
            <w:rFonts w:ascii="Arial" w:eastAsia="Times New Roman" w:hAnsi="Arial" w:cs="Arial"/>
            <w:color w:val="0000FF"/>
            <w:sz w:val="20"/>
            <w:szCs w:val="20"/>
            <w:u w:val="single"/>
            <w:lang w:eastAsia="pt-BR"/>
          </w:rPr>
          <w:t>art. 13 da Lei n</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 7.802, de 1989</w:t>
        </w:r>
      </w:hyperlink>
      <w:r w:rsidRPr="00C62B8B">
        <w:rPr>
          <w:rFonts w:ascii="Arial" w:eastAsia="Times New Roman" w:hAnsi="Arial" w:cs="Arial"/>
          <w:color w:val="000000"/>
          <w:sz w:val="20"/>
          <w:szCs w:val="20"/>
          <w:lang w:eastAsia="pt-BR"/>
        </w:rPr>
        <w:t>, a exigência do receituário para produtos agrotóxicos e afins considerados de baixa periculosidade, conforme critérios a serem estabelecidos em regulamento.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Parágrafo único.  A dispensa da receita constará do rótulo e da bula do produto, podendo neles </w:t>
      </w:r>
      <w:proofErr w:type="gramStart"/>
      <w:r w:rsidRPr="00C62B8B">
        <w:rPr>
          <w:rFonts w:ascii="Arial" w:eastAsia="Times New Roman" w:hAnsi="Arial" w:cs="Arial"/>
          <w:color w:val="000000"/>
          <w:sz w:val="20"/>
          <w:szCs w:val="20"/>
          <w:lang w:eastAsia="pt-BR"/>
        </w:rPr>
        <w:t>ser</w:t>
      </w:r>
      <w:proofErr w:type="gramEnd"/>
      <w:r w:rsidRPr="00C62B8B">
        <w:rPr>
          <w:rFonts w:ascii="Arial" w:eastAsia="Times New Roman" w:hAnsi="Arial" w:cs="Arial"/>
          <w:color w:val="000000"/>
          <w:sz w:val="20"/>
          <w:szCs w:val="20"/>
          <w:lang w:eastAsia="pt-BR"/>
        </w:rPr>
        <w:t xml:space="preserve"> acrescidas eventuais recomendações julgadas necessárias pelos órgãos competentes mencionados no </w:t>
      </w:r>
      <w:r w:rsidRPr="00C62B8B">
        <w:rPr>
          <w:rFonts w:ascii="Arial" w:eastAsia="Times New Roman" w:hAnsi="Arial" w:cs="Arial"/>
          <w:b/>
          <w:bCs/>
          <w:color w:val="000000"/>
          <w:sz w:val="20"/>
          <w:szCs w:val="20"/>
          <w:lang w:eastAsia="pt-BR"/>
        </w:rPr>
        <w:t>caput</w:t>
      </w:r>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Capítulo VII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Do Controle, da Inspeção e da </w:t>
      </w:r>
      <w:proofErr w:type="gramStart"/>
      <w:r w:rsidRPr="00C62B8B">
        <w:rPr>
          <w:rFonts w:ascii="Arial" w:eastAsia="Times New Roman" w:hAnsi="Arial" w:cs="Arial"/>
          <w:color w:val="000000"/>
          <w:sz w:val="20"/>
          <w:szCs w:val="20"/>
          <w:lang w:eastAsia="pt-BR"/>
        </w:rPr>
        <w:t>Fiscalização</w:t>
      </w:r>
      <w:proofErr w:type="gramEnd"/>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C62B8B">
        <w:rPr>
          <w:rFonts w:ascii="Arial" w:eastAsia="Times New Roman" w:hAnsi="Arial" w:cs="Arial"/>
          <w:b/>
          <w:bCs/>
          <w:color w:val="000000"/>
          <w:sz w:val="20"/>
          <w:szCs w:val="20"/>
          <w:lang w:eastAsia="pt-BR"/>
        </w:rPr>
        <w:t>Seção 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b/>
          <w:bCs/>
          <w:color w:val="000000"/>
          <w:sz w:val="20"/>
          <w:szCs w:val="20"/>
          <w:lang w:eastAsia="pt-BR"/>
        </w:rPr>
        <w:t>Do Controle de Qualidade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82" w:name="art68"/>
      <w:bookmarkEnd w:id="82"/>
      <w:r w:rsidRPr="00C62B8B">
        <w:rPr>
          <w:rFonts w:ascii="Arial" w:eastAsia="Times New Roman" w:hAnsi="Arial" w:cs="Arial"/>
          <w:color w:val="000000"/>
          <w:sz w:val="20"/>
          <w:szCs w:val="20"/>
          <w:lang w:eastAsia="pt-BR"/>
        </w:rPr>
        <w:t>Art. 68.  Os órgãos federais responsáveis pelos setores de agricultura, saúde e meio ambiente manterão atualizados e aperfeiçoados mecanismos destinados a garantir a qualidade dos agrotóxicos, seus componentes e afins, tendo em vista a identidade, pureza e eficácia dos produtos.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Parágrafo único.  As medidas a que se refere este artigo se efetivarão por meio das especificações e do controle da qualidade dos produtos e da inspeção da produção.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83" w:name="art69"/>
      <w:bookmarkEnd w:id="83"/>
      <w:r w:rsidRPr="00C62B8B">
        <w:rPr>
          <w:rFonts w:ascii="Arial" w:eastAsia="Times New Roman" w:hAnsi="Arial" w:cs="Arial"/>
          <w:color w:val="000000"/>
          <w:sz w:val="20"/>
          <w:szCs w:val="20"/>
          <w:lang w:eastAsia="pt-BR"/>
        </w:rPr>
        <w:t>Art. 69.  Sem prejuízo do controle e da fiscalização, a cargo do Poder Público, todo estabelecimento destinado à produção e importação de agrotóxicos, seus componentes e afins deverá dispor de unidade de controle de qualidade próprio, com a finalidade de verificar a qualidade do processo produtivo, das matérias-primas e substâncias empregadas, quando couber, e dos produtos finais.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É facultado às empresas produtoras de agrotóxicos, seus componentes e afins realizarem os controles previstos neste artigo em institutos ou laboratórios oficiais ou privados, de acordo com a legislação vigente.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Os titulares de registro de agrotóxicos, componentes e afins que contenham impurezas significativas do ponto de vista toxicológico ou ambiental, fornecerão laudos de análise do teor de impurezas, conforme estabelecido por ocasião da concessão do registro e em normas complementares.</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C62B8B">
        <w:rPr>
          <w:rFonts w:ascii="Arial" w:eastAsia="Times New Roman" w:hAnsi="Arial" w:cs="Arial"/>
          <w:b/>
          <w:bCs/>
          <w:color w:val="000000"/>
          <w:sz w:val="20"/>
          <w:szCs w:val="20"/>
          <w:lang w:eastAsia="pt-BR"/>
        </w:rPr>
        <w:t>Seção II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b/>
          <w:bCs/>
          <w:color w:val="000000"/>
          <w:sz w:val="20"/>
          <w:szCs w:val="20"/>
          <w:lang w:eastAsia="pt-BR"/>
        </w:rPr>
        <w:t>Da Inspeção e da Fiscalização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84" w:name="art70"/>
      <w:bookmarkEnd w:id="84"/>
      <w:r w:rsidRPr="00C62B8B">
        <w:rPr>
          <w:rFonts w:ascii="Arial" w:eastAsia="Times New Roman" w:hAnsi="Arial" w:cs="Arial"/>
          <w:color w:val="000000"/>
          <w:sz w:val="20"/>
          <w:szCs w:val="20"/>
          <w:lang w:eastAsia="pt-BR"/>
        </w:rPr>
        <w:t>Art. 70.  Serão objeto de inspeção e fiscalização os agrotóxicos, seus componentes e afins, sua produção, manipulação, importação, exportação, transporte, armazenamento, comercialização, utilização, rotulagem e a destinação final de suas sobras, resíduos e embalagens.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w:t>
      </w:r>
      <w:bookmarkStart w:id="85" w:name="art71"/>
      <w:bookmarkEnd w:id="85"/>
      <w:r w:rsidRPr="00C62B8B">
        <w:rPr>
          <w:rFonts w:ascii="Arial" w:eastAsia="Times New Roman" w:hAnsi="Arial" w:cs="Arial"/>
          <w:color w:val="000000"/>
          <w:sz w:val="20"/>
          <w:szCs w:val="20"/>
          <w:lang w:eastAsia="pt-BR"/>
        </w:rPr>
        <w:t> Art. 71.  A fiscalização dos agrotóxicos, seus componentes e afins é da competência: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dos órgãos federais responsáveis pelos setores da agricultura, saúde e meio ambiente, dentro de suas respectivas áreas de competência, quando se tratar de: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a</w:t>
      </w:r>
      <w:proofErr w:type="gramEnd"/>
      <w:r w:rsidRPr="00C62B8B">
        <w:rPr>
          <w:rFonts w:ascii="Arial" w:eastAsia="Times New Roman" w:hAnsi="Arial" w:cs="Arial"/>
          <w:color w:val="000000"/>
          <w:sz w:val="20"/>
          <w:szCs w:val="20"/>
          <w:lang w:eastAsia="pt-BR"/>
        </w:rPr>
        <w:t>) estabelecimentos de produção, importação e exportação;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b)</w:t>
      </w:r>
      <w:proofErr w:type="gramEnd"/>
      <w:r w:rsidRPr="00C62B8B">
        <w:rPr>
          <w:rFonts w:ascii="Arial" w:eastAsia="Times New Roman" w:hAnsi="Arial" w:cs="Arial"/>
          <w:color w:val="000000"/>
          <w:sz w:val="20"/>
          <w:szCs w:val="20"/>
          <w:lang w:eastAsia="pt-BR"/>
        </w:rPr>
        <w:t> produção, importação e exportação;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c)</w:t>
      </w:r>
      <w:proofErr w:type="gramEnd"/>
      <w:r w:rsidRPr="00C62B8B">
        <w:rPr>
          <w:rFonts w:ascii="Arial" w:eastAsia="Times New Roman" w:hAnsi="Arial" w:cs="Arial"/>
          <w:color w:val="000000"/>
          <w:sz w:val="20"/>
          <w:szCs w:val="20"/>
          <w:lang w:eastAsia="pt-BR"/>
        </w:rPr>
        <w:t> coleta de amostras para análise de controle ou de fiscalização;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d)</w:t>
      </w:r>
      <w:proofErr w:type="gramEnd"/>
      <w:r w:rsidRPr="00C62B8B">
        <w:rPr>
          <w:rFonts w:ascii="Arial" w:eastAsia="Times New Roman" w:hAnsi="Arial" w:cs="Arial"/>
          <w:color w:val="000000"/>
          <w:sz w:val="20"/>
          <w:szCs w:val="20"/>
          <w:lang w:eastAsia="pt-BR"/>
        </w:rPr>
        <w:t> resíduos de agrotóxicos e afins em produtos agrícolas e de seus subprodutos; 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e</w:t>
      </w:r>
      <w:proofErr w:type="gramEnd"/>
      <w:r w:rsidRPr="00C62B8B">
        <w:rPr>
          <w:rFonts w:ascii="Arial" w:eastAsia="Times New Roman" w:hAnsi="Arial" w:cs="Arial"/>
          <w:color w:val="000000"/>
          <w:sz w:val="20"/>
          <w:szCs w:val="20"/>
          <w:lang w:eastAsia="pt-BR"/>
        </w:rPr>
        <w:t>) quando se tratar do uso de agrotóxicos e afins em tratamentos quarentenários e fitossanitários realizados no trânsito internacional de vegetais e suas partes;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II - dos órgãos estaduais e do Distrito </w:t>
      </w:r>
      <w:proofErr w:type="gramStart"/>
      <w:r w:rsidRPr="00C62B8B">
        <w:rPr>
          <w:rFonts w:ascii="Arial" w:eastAsia="Times New Roman" w:hAnsi="Arial" w:cs="Arial"/>
          <w:color w:val="000000"/>
          <w:sz w:val="20"/>
          <w:szCs w:val="20"/>
          <w:lang w:eastAsia="pt-BR"/>
        </w:rPr>
        <w:t>Federal responsáveis</w:t>
      </w:r>
      <w:proofErr w:type="gramEnd"/>
      <w:r w:rsidRPr="00C62B8B">
        <w:rPr>
          <w:rFonts w:ascii="Arial" w:eastAsia="Times New Roman" w:hAnsi="Arial" w:cs="Arial"/>
          <w:color w:val="000000"/>
          <w:sz w:val="20"/>
          <w:szCs w:val="20"/>
          <w:lang w:eastAsia="pt-BR"/>
        </w:rPr>
        <w:t xml:space="preserve"> pelos setores de agricultura, saúde e meio ambiente, dentro de sua área de competência, ressalvadas competências específicas dos órgãos federais desses mesmos setores, quando se tratar de: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a</w:t>
      </w:r>
      <w:proofErr w:type="gramEnd"/>
      <w:r w:rsidRPr="00C62B8B">
        <w:rPr>
          <w:rFonts w:ascii="Arial" w:eastAsia="Times New Roman" w:hAnsi="Arial" w:cs="Arial"/>
          <w:color w:val="000000"/>
          <w:sz w:val="20"/>
          <w:szCs w:val="20"/>
          <w:lang w:eastAsia="pt-BR"/>
        </w:rPr>
        <w:t>) uso e consumo dos produtos agrotóxicos, seus componentes e afins na sua jurisdição;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b)</w:t>
      </w:r>
      <w:proofErr w:type="gramEnd"/>
      <w:r w:rsidRPr="00C62B8B">
        <w:rPr>
          <w:rFonts w:ascii="Arial" w:eastAsia="Times New Roman" w:hAnsi="Arial" w:cs="Arial"/>
          <w:color w:val="000000"/>
          <w:sz w:val="20"/>
          <w:szCs w:val="20"/>
          <w:lang w:eastAsia="pt-BR"/>
        </w:rPr>
        <w:t> estabelecimentos de comercialização, de armazenamento e de prestação de serviços;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c)</w:t>
      </w:r>
      <w:proofErr w:type="gramEnd"/>
      <w:r w:rsidRPr="00C62B8B">
        <w:rPr>
          <w:rFonts w:ascii="Arial" w:eastAsia="Times New Roman" w:hAnsi="Arial" w:cs="Arial"/>
          <w:color w:val="000000"/>
          <w:sz w:val="20"/>
          <w:szCs w:val="20"/>
          <w:lang w:eastAsia="pt-BR"/>
        </w:rPr>
        <w:t> devolução e destinação adequada de embalagens de agrotóxicos, seus componentes e afins, de produtos apreendidos pela ação fiscalizadora e daqueles impróprios para utilização ou em desuso;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d)</w:t>
      </w:r>
      <w:proofErr w:type="gramEnd"/>
      <w:r w:rsidRPr="00C62B8B">
        <w:rPr>
          <w:rFonts w:ascii="Arial" w:eastAsia="Times New Roman" w:hAnsi="Arial" w:cs="Arial"/>
          <w:color w:val="000000"/>
          <w:sz w:val="20"/>
          <w:szCs w:val="20"/>
          <w:lang w:eastAsia="pt-BR"/>
        </w:rPr>
        <w:t> transporte de agrotóxicos, seus componentes e afins, por qualquer via ou meio, em sua jurisdição;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e</w:t>
      </w:r>
      <w:proofErr w:type="gramEnd"/>
      <w:r w:rsidRPr="00C62B8B">
        <w:rPr>
          <w:rFonts w:ascii="Arial" w:eastAsia="Times New Roman" w:hAnsi="Arial" w:cs="Arial"/>
          <w:color w:val="000000"/>
          <w:sz w:val="20"/>
          <w:szCs w:val="20"/>
          <w:lang w:eastAsia="pt-BR"/>
        </w:rPr>
        <w:t>) coleta de amostras para análise de fiscalização;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f)</w:t>
      </w:r>
      <w:proofErr w:type="gramEnd"/>
      <w:r w:rsidRPr="00C62B8B">
        <w:rPr>
          <w:rFonts w:ascii="Arial" w:eastAsia="Times New Roman" w:hAnsi="Arial" w:cs="Arial"/>
          <w:color w:val="000000"/>
          <w:sz w:val="20"/>
          <w:szCs w:val="20"/>
          <w:lang w:eastAsia="pt-BR"/>
        </w:rPr>
        <w:t> armazenamento, transporte, reciclagem, reutilização e inutilização de embalagens vazias e dos produtos apreendidos pela ação fiscalizadora e daqueles impróprios para utilização ou em desuso; 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w:t>
      </w:r>
      <w:proofErr w:type="gramStart"/>
      <w:r w:rsidRPr="00C62B8B">
        <w:rPr>
          <w:rFonts w:ascii="Arial" w:eastAsia="Times New Roman" w:hAnsi="Arial" w:cs="Arial"/>
          <w:color w:val="000000"/>
          <w:sz w:val="20"/>
          <w:szCs w:val="20"/>
          <w:lang w:eastAsia="pt-BR"/>
        </w:rPr>
        <w:t>g)</w:t>
      </w:r>
      <w:proofErr w:type="gramEnd"/>
      <w:r w:rsidRPr="00C62B8B">
        <w:rPr>
          <w:rFonts w:ascii="Arial" w:eastAsia="Times New Roman" w:hAnsi="Arial" w:cs="Arial"/>
          <w:color w:val="000000"/>
          <w:sz w:val="20"/>
          <w:szCs w:val="20"/>
          <w:lang w:eastAsia="pt-BR"/>
        </w:rPr>
        <w:t> resíduos de agrotóxicos e afins em produtos agrícolas e seus subprodutos.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Parágrafo único. Ressalvadas as proibições legais, as competências de que trata este artigo poderão ser delegadas pela União e pelos Estados.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86" w:name="art72"/>
      <w:bookmarkEnd w:id="86"/>
      <w:r w:rsidRPr="00C62B8B">
        <w:rPr>
          <w:rFonts w:ascii="Arial" w:eastAsia="Times New Roman" w:hAnsi="Arial" w:cs="Arial"/>
          <w:color w:val="000000"/>
          <w:sz w:val="20"/>
          <w:szCs w:val="20"/>
          <w:lang w:eastAsia="pt-BR"/>
        </w:rPr>
        <w:t> Art. 72.  Ações de inspeção e fiscalização terão caráter permanente, constituindo-se em atividade rotineira.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Parágrafo único.  As empresas deverão prestar informações ou proceder à entrega de documentos nos prazos estabelecidos pelos órgãos competentes, a fim de não obstar as ações de inspeção e fiscalização e a adoção das medidas que se fizerem necessárias.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87" w:name="art73"/>
      <w:bookmarkEnd w:id="87"/>
      <w:r w:rsidRPr="00C62B8B">
        <w:rPr>
          <w:rFonts w:ascii="Arial" w:eastAsia="Times New Roman" w:hAnsi="Arial" w:cs="Arial"/>
          <w:color w:val="000000"/>
          <w:sz w:val="20"/>
          <w:szCs w:val="20"/>
          <w:lang w:eastAsia="pt-BR"/>
        </w:rPr>
        <w:t> Art. 73.  A inspeção e a fiscalização serão exercidas por agentes credenciados pelos órgãos responsáveis, com formação profissional que os habilite para o exercício de suas atribuições.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88" w:name="art74"/>
      <w:bookmarkEnd w:id="88"/>
      <w:r w:rsidRPr="00C62B8B">
        <w:rPr>
          <w:rFonts w:ascii="Arial" w:eastAsia="Times New Roman" w:hAnsi="Arial" w:cs="Arial"/>
          <w:color w:val="000000"/>
          <w:sz w:val="20"/>
          <w:szCs w:val="20"/>
          <w:lang w:eastAsia="pt-BR"/>
        </w:rPr>
        <w:t>Art. 74.  Os agentes de inspeção e fiscalização, no desempenho de suas atividades, terão livre acesso aos locais onde se processem, em qualquer fase, a industrialização, o comércio, a armazenagem e a aplicação dos agrotóxicos, seus componentes e afins, podendo, ainda: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I - coletar amostras necessárias às análises de controle ou fiscalização;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executar visitas rotineiras de inspeções e vistorias para apuração de infrações ou eventos que tornem os produtos passíveis de alteração e lavrar os respectivos termos;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III - verificar o cumprimento das condições de preservação da qualidade ambiental;</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IV - verificar a procedência e as condições dos produtos, quando expostos à venda;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 - interditar, parcial ou totalmente, os estabelecimentos ou atividades quando constatado o descumprimento do estabelecido na Lei n</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7.802, de 1989, neste Decreto e em normas complementares e apreender lotes ou partidas de produtos, lavrando os respectivos termos;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VI - proceder à imediata inutilização da unidade do produto cuja adulteração ou deterioração seja flagrante, e à apreensão e interdição do restante do lote ou partida para análise de fiscalização;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VII - lavrar termos e autos previstos neste Decreto.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89" w:name="art75"/>
      <w:bookmarkEnd w:id="89"/>
      <w:r w:rsidRPr="00C62B8B">
        <w:rPr>
          <w:rFonts w:ascii="Arial" w:eastAsia="Times New Roman" w:hAnsi="Arial" w:cs="Arial"/>
          <w:color w:val="000000"/>
          <w:sz w:val="20"/>
          <w:szCs w:val="20"/>
          <w:lang w:eastAsia="pt-BR"/>
        </w:rPr>
        <w:t> Art. 75.  A inspeção será realizada por meio de exames e vistorias: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da matéria-prima, de qualquer origem ou natureza;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da manipulação, transformação, elaboração, conservação, embalagem e rotulagem dos produtos;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III - dos equipamentos e das instalações do estabelecimento;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IV - do laboratório de controle de qualidade dos produtos;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 - da documentação de controle da produção, importação, exportação e comercialização.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90" w:name="art76"/>
      <w:bookmarkEnd w:id="90"/>
      <w:r w:rsidRPr="00C62B8B">
        <w:rPr>
          <w:rFonts w:ascii="Arial" w:eastAsia="Times New Roman" w:hAnsi="Arial" w:cs="Arial"/>
          <w:color w:val="000000"/>
          <w:sz w:val="20"/>
          <w:szCs w:val="20"/>
          <w:lang w:eastAsia="pt-BR"/>
        </w:rPr>
        <w:t>Art. 76.  A fiscalização será exercida sobre os produtos nos estabelecimentos produtores e comerciais, nos depósitos e nas propriedades rurais.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Parágrafo único.  Constatada qualquer irregularidade, o estabelecimento poderá ser interditado e o produto ou alimento poderão ser apreendidos e submetidos à análise de fiscalização.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91" w:name="art77"/>
      <w:bookmarkEnd w:id="91"/>
      <w:r w:rsidRPr="00C62B8B">
        <w:rPr>
          <w:rFonts w:ascii="Arial" w:eastAsia="Times New Roman" w:hAnsi="Arial" w:cs="Arial"/>
          <w:color w:val="000000"/>
          <w:sz w:val="20"/>
          <w:szCs w:val="20"/>
          <w:lang w:eastAsia="pt-BR"/>
        </w:rPr>
        <w:t>Art. 77.  Para efeito de análise de fiscalização, será coletada amostra representativa do produto ou alimento pela autoridade fiscalizadora.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 coleta de amostra será realizada em três partes, de acordo com técnica e metodologias indicadas em ato normativo.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 amostra será autenticada e tornada inviolável na presença do interessado e, na ausência ou recusa deste, na de duas testemunhas.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Uma parte da amostra será utilizada pelo laboratório oficial ou devidamente credenciado, outra permanecerá no órgão fiscalizador e outra ficará em poder do interessado para realização de perícia de contraprova.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92" w:name="art78"/>
      <w:bookmarkEnd w:id="92"/>
      <w:r w:rsidRPr="00C62B8B">
        <w:rPr>
          <w:rFonts w:ascii="Arial" w:eastAsia="Times New Roman" w:hAnsi="Arial" w:cs="Arial"/>
          <w:color w:val="000000"/>
          <w:sz w:val="20"/>
          <w:szCs w:val="20"/>
          <w:lang w:eastAsia="pt-BR"/>
        </w:rPr>
        <w:t>Art. 78.  A análise de fiscalização será realizada por laboratório oficial ou devidamente credenciado, com o emprego de metodologia oficial.</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Parágrafo único.  Os volumes máximos e mínimos, bem como os critérios de amostragem e a metodologia oficial para a análise de fiscalização, para cada tipo de produto, serão determinados em ato normativo do órgão federal registrante.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93" w:name="art79"/>
      <w:bookmarkEnd w:id="93"/>
      <w:r w:rsidRPr="00C62B8B">
        <w:rPr>
          <w:rFonts w:ascii="Arial" w:eastAsia="Times New Roman" w:hAnsi="Arial" w:cs="Arial"/>
          <w:color w:val="000000"/>
          <w:sz w:val="20"/>
          <w:szCs w:val="20"/>
          <w:lang w:eastAsia="pt-BR"/>
        </w:rPr>
        <w:t>Art. 79.  O resultado da análise de fiscalização deverá ser informado ao fiscalizador e ao fiscalizado, no prazo máximo de quarenta e cinco dias, contados da data da coleta da amostra.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 interessado que não concordar com o resultado da análise poderá requerer perícia de contraprova no prazo de dez dias, contados do seu recebimento, arcando com o ônus decorrente.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No requerimento de contraprova, o interessado indicará o seu perito.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94" w:name="art80"/>
      <w:bookmarkEnd w:id="94"/>
      <w:r w:rsidRPr="00C62B8B">
        <w:rPr>
          <w:rFonts w:ascii="Arial" w:eastAsia="Times New Roman" w:hAnsi="Arial" w:cs="Arial"/>
          <w:color w:val="000000"/>
          <w:sz w:val="20"/>
          <w:szCs w:val="20"/>
          <w:lang w:eastAsia="pt-BR"/>
        </w:rPr>
        <w:t>Art. 80.  A perícia de contraprova será realizada em laboratório oficial, ou devidamente credenciado, com a presença de peritos do interessado e do órgão fiscalizador e a assistência técnica do responsável pela análise anterior.</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 perícia de contraprova será realizada no prazo máximo de quinze dias, contados da data de seu requerimento, salvo quando condições técnicas exigirem a sua prorrogação.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 parte da amostra a ser utilizada na perícia de contraprova não poderá estar violada, o que será, obrigatoriamente, atestado pelos peritos.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Não será realizada a perícia de contraprova quando verificada a violação da amostra, oportunidade em que será finalizado o processo de fiscalização e instaurada sindicância para apuração de responsabilidades.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4</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Ao perito da parte interessada será dado conhecimento da análise de fiscalização, prestadas as informações que solicitar e exibidos os documentos necessários ao desempenho de sua tarefa.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5</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xml:space="preserve">  Da perícia de contraprova serão lavrados laudos e </w:t>
      </w:r>
      <w:proofErr w:type="gramStart"/>
      <w:r w:rsidRPr="00C62B8B">
        <w:rPr>
          <w:rFonts w:ascii="Arial" w:eastAsia="Times New Roman" w:hAnsi="Arial" w:cs="Arial"/>
          <w:color w:val="000000"/>
          <w:sz w:val="20"/>
          <w:szCs w:val="20"/>
          <w:lang w:eastAsia="pt-BR"/>
        </w:rPr>
        <w:t>ata,</w:t>
      </w:r>
      <w:proofErr w:type="gramEnd"/>
      <w:r w:rsidRPr="00C62B8B">
        <w:rPr>
          <w:rFonts w:ascii="Arial" w:eastAsia="Times New Roman" w:hAnsi="Arial" w:cs="Arial"/>
          <w:color w:val="000000"/>
          <w:sz w:val="20"/>
          <w:szCs w:val="20"/>
          <w:lang w:eastAsia="pt-BR"/>
        </w:rPr>
        <w:t xml:space="preserve"> assinados pelos peritos e arquivados no laboratório oficial ou credenciado, após a entrega de cópias à autoridade fiscalizadora e ao requerente.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6</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xml:space="preserve">  Se o resultado do laudo de contraprova for divergente do laudo da análise de fiscalização, realizar-se-á nova análise, em um terceiro laboratório, oficial ou credenciado, cujo resultado será irrecorrível, utilizando-se a parte da amostra em poder do órgão </w:t>
      </w:r>
      <w:proofErr w:type="gramStart"/>
      <w:r w:rsidRPr="00C62B8B">
        <w:rPr>
          <w:rFonts w:ascii="Arial" w:eastAsia="Times New Roman" w:hAnsi="Arial" w:cs="Arial"/>
          <w:color w:val="000000"/>
          <w:sz w:val="20"/>
          <w:szCs w:val="20"/>
          <w:lang w:eastAsia="pt-BR"/>
        </w:rPr>
        <w:t>fiscalizador, facultada</w:t>
      </w:r>
      <w:proofErr w:type="gramEnd"/>
      <w:r w:rsidRPr="00C62B8B">
        <w:rPr>
          <w:rFonts w:ascii="Arial" w:eastAsia="Times New Roman" w:hAnsi="Arial" w:cs="Arial"/>
          <w:color w:val="000000"/>
          <w:sz w:val="20"/>
          <w:szCs w:val="20"/>
          <w:lang w:eastAsia="pt-BR"/>
        </w:rPr>
        <w:t xml:space="preserve"> a assistência dos peritos anteriormente nomeados, observado o disposto nos parágrafos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e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deste artigo.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95" w:name="art81"/>
      <w:bookmarkEnd w:id="95"/>
      <w:r w:rsidRPr="00C62B8B">
        <w:rPr>
          <w:rFonts w:ascii="Arial" w:eastAsia="Times New Roman" w:hAnsi="Arial" w:cs="Arial"/>
          <w:color w:val="000000"/>
          <w:sz w:val="20"/>
          <w:szCs w:val="20"/>
          <w:lang w:eastAsia="pt-BR"/>
        </w:rPr>
        <w:t>Art. 81.  A autoridade responsável pela fiscalização e inspeção comunicará ao interessado o resultado final das análises, adotando as medidas administrativas cabíveis.</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Capítulo VIII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Das Infrações E Das Sanções</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C62B8B">
        <w:rPr>
          <w:rFonts w:ascii="Arial" w:eastAsia="Times New Roman" w:hAnsi="Arial" w:cs="Arial"/>
          <w:b/>
          <w:bCs/>
          <w:color w:val="000000"/>
          <w:sz w:val="20"/>
          <w:szCs w:val="20"/>
          <w:lang w:eastAsia="pt-BR"/>
        </w:rPr>
        <w:t>Seção 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b/>
          <w:bCs/>
          <w:color w:val="000000"/>
          <w:sz w:val="20"/>
          <w:szCs w:val="20"/>
          <w:lang w:eastAsia="pt-BR"/>
        </w:rPr>
        <w:t>Das Infrações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96" w:name="art82"/>
      <w:bookmarkEnd w:id="96"/>
      <w:r w:rsidRPr="00C62B8B">
        <w:rPr>
          <w:rFonts w:ascii="Arial" w:eastAsia="Times New Roman" w:hAnsi="Arial" w:cs="Arial"/>
          <w:color w:val="000000"/>
          <w:sz w:val="20"/>
          <w:szCs w:val="20"/>
          <w:lang w:eastAsia="pt-BR"/>
        </w:rPr>
        <w:t>Art. 82.  Constitui infração toda ação ou omissão que importe na inobservância do disposto na </w:t>
      </w:r>
      <w:hyperlink r:id="rId69" w:history="1">
        <w:r w:rsidRPr="00C62B8B">
          <w:rPr>
            <w:rFonts w:ascii="Arial" w:eastAsia="Times New Roman" w:hAnsi="Arial" w:cs="Arial"/>
            <w:color w:val="0000FF"/>
            <w:sz w:val="20"/>
            <w:szCs w:val="20"/>
            <w:u w:val="single"/>
            <w:lang w:eastAsia="pt-BR"/>
          </w:rPr>
          <w:t>Lei n</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 7.802, de 1989</w:t>
        </w:r>
      </w:hyperlink>
      <w:r w:rsidRPr="00C62B8B">
        <w:rPr>
          <w:rFonts w:ascii="Arial" w:eastAsia="Times New Roman" w:hAnsi="Arial" w:cs="Arial"/>
          <w:color w:val="000000"/>
          <w:sz w:val="20"/>
          <w:szCs w:val="20"/>
          <w:lang w:eastAsia="pt-BR"/>
        </w:rPr>
        <w:t>, neste Decreto ou na desobediência às determinações de caráter normativo dos órgãos ou das autoridades administrativas competentes.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w:t>
      </w:r>
      <w:bookmarkStart w:id="97" w:name="art83"/>
      <w:bookmarkEnd w:id="97"/>
      <w:r w:rsidRPr="00C62B8B">
        <w:rPr>
          <w:rFonts w:ascii="Arial" w:eastAsia="Times New Roman" w:hAnsi="Arial" w:cs="Arial"/>
          <w:color w:val="000000"/>
          <w:sz w:val="20"/>
          <w:szCs w:val="20"/>
          <w:lang w:eastAsia="pt-BR"/>
        </w:rPr>
        <w:t xml:space="preserve">Art. 83.  As pessoas jurídicas serão </w:t>
      </w:r>
      <w:proofErr w:type="gramStart"/>
      <w:r w:rsidRPr="00C62B8B">
        <w:rPr>
          <w:rFonts w:ascii="Arial" w:eastAsia="Times New Roman" w:hAnsi="Arial" w:cs="Arial"/>
          <w:color w:val="000000"/>
          <w:sz w:val="20"/>
          <w:szCs w:val="20"/>
          <w:lang w:eastAsia="pt-BR"/>
        </w:rPr>
        <w:t>responsabilizadas administrativa, civil e penalmente</w:t>
      </w:r>
      <w:proofErr w:type="gramEnd"/>
      <w:r w:rsidRPr="00C62B8B">
        <w:rPr>
          <w:rFonts w:ascii="Arial" w:eastAsia="Times New Roman" w:hAnsi="Arial" w:cs="Arial"/>
          <w:color w:val="000000"/>
          <w:sz w:val="20"/>
          <w:szCs w:val="20"/>
          <w:lang w:eastAsia="pt-BR"/>
        </w:rPr>
        <w:t xml:space="preserve"> conforme o disposto nas </w:t>
      </w:r>
      <w:hyperlink r:id="rId70" w:history="1">
        <w:r w:rsidRPr="00C62B8B">
          <w:rPr>
            <w:rFonts w:ascii="Arial" w:eastAsia="Times New Roman" w:hAnsi="Arial" w:cs="Arial"/>
            <w:color w:val="0000FF"/>
            <w:sz w:val="20"/>
            <w:szCs w:val="20"/>
            <w:u w:val="single"/>
            <w:lang w:eastAsia="pt-BR"/>
          </w:rPr>
          <w:t>Leis n</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s 7.802, de 1989</w:t>
        </w:r>
      </w:hyperlink>
      <w:r w:rsidRPr="00C62B8B">
        <w:rPr>
          <w:rFonts w:ascii="Arial" w:eastAsia="Times New Roman" w:hAnsi="Arial" w:cs="Arial"/>
          <w:color w:val="000000"/>
          <w:sz w:val="20"/>
          <w:szCs w:val="20"/>
          <w:lang w:eastAsia="pt-BR"/>
        </w:rPr>
        <w:t>, e</w:t>
      </w:r>
      <w:hyperlink r:id="rId71" w:history="1">
        <w:r w:rsidRPr="00C62B8B">
          <w:rPr>
            <w:rFonts w:ascii="Arial" w:eastAsia="Times New Roman" w:hAnsi="Arial" w:cs="Arial"/>
            <w:color w:val="0000FF"/>
            <w:sz w:val="20"/>
            <w:szCs w:val="20"/>
            <w:u w:val="single"/>
            <w:lang w:eastAsia="pt-BR"/>
          </w:rPr>
          <w:t> 9.605, de 12 de fevereiro de 1998</w:t>
        </w:r>
      </w:hyperlink>
      <w:r w:rsidRPr="00C62B8B">
        <w:rPr>
          <w:rFonts w:ascii="Arial" w:eastAsia="Times New Roman" w:hAnsi="Arial" w:cs="Arial"/>
          <w:color w:val="000000"/>
          <w:sz w:val="20"/>
          <w:szCs w:val="20"/>
          <w:lang w:eastAsia="pt-BR"/>
        </w:rPr>
        <w:t>, e nos regulamentos pertinentes, nos casos em que a infração seja cometida por decisão de seu representante legal ou contratual, pessoa individual ou órgão colegiado, no interesse ou em benefício da sua entidade.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98" w:name="art84"/>
      <w:bookmarkEnd w:id="98"/>
      <w:r w:rsidRPr="00C62B8B">
        <w:rPr>
          <w:rFonts w:ascii="Arial" w:eastAsia="Times New Roman" w:hAnsi="Arial" w:cs="Arial"/>
          <w:color w:val="000000"/>
          <w:sz w:val="20"/>
          <w:szCs w:val="20"/>
          <w:lang w:eastAsia="pt-BR"/>
        </w:rPr>
        <w:t>Art. 84.  As responsabilidades administrativa, civil e penal pelos danos causados à saúde das pessoas e ao meio ambiente, em função do descumprimento do disposto na legislação pertinente a agrotóxicos, seus componentes e afins, recairão sobre: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o registrante que omitir informações ou fornecê-las incorretamente;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o produtor, quando produzir agrotóxicos, seus componentes e afins em desacordo com as especificações constantes do registro;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III - o produtor, o comerciante, o usuário, o profissional responsável e o prestador de serviços que opuser embaraço </w:t>
      </w:r>
      <w:proofErr w:type="gramStart"/>
      <w:r w:rsidRPr="00C62B8B">
        <w:rPr>
          <w:rFonts w:ascii="Arial" w:eastAsia="Times New Roman" w:hAnsi="Arial" w:cs="Arial"/>
          <w:color w:val="000000"/>
          <w:sz w:val="20"/>
          <w:szCs w:val="20"/>
          <w:lang w:eastAsia="pt-BR"/>
        </w:rPr>
        <w:t>à</w:t>
      </w:r>
      <w:proofErr w:type="gramEnd"/>
      <w:r w:rsidRPr="00C62B8B">
        <w:rPr>
          <w:rFonts w:ascii="Arial" w:eastAsia="Times New Roman" w:hAnsi="Arial" w:cs="Arial"/>
          <w:color w:val="000000"/>
          <w:sz w:val="20"/>
          <w:szCs w:val="20"/>
          <w:lang w:eastAsia="pt-BR"/>
        </w:rPr>
        <w:t xml:space="preserve"> fiscalização dos órgãos competentes ou que não der destinação às embalagens vazias de acordo com a legislação;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IV - o profissional que prescrever a utilização de agrotóxicos e afins em desacordo com as especificações técnicas;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 - o comerciante, quando efetuar a venda sem o respectivo receituário, em desacordo com sua prescrição ou com as recomendações do fabricante e dos órgãos registrantes e sanitário-ambientais;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VI - o comerciante, o empregador, o profissional responsável ou prestador de serviços que deixar de promover as medidas necessárias de proteção à saúde ou ao meio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VII - o usuário ou o prestador de serviços, quando proceder em desacordo com o receituário ou com as recomendações do fabricante ou dos órgãos sanitário-ambientais;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VIII - as entidades públicas ou privadas de ensino, assistência técnica e pesquisa, que promoverem atividades de experimentação ou pesquisa de agrotóxicos, seus componentes e afins em desacordo com as normas de proteção da saúde pública e do meio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99" w:name="art85"/>
      <w:bookmarkEnd w:id="99"/>
      <w:r w:rsidRPr="00C62B8B">
        <w:rPr>
          <w:rFonts w:ascii="Arial" w:eastAsia="Times New Roman" w:hAnsi="Arial" w:cs="Arial"/>
          <w:color w:val="000000"/>
          <w:sz w:val="20"/>
          <w:szCs w:val="20"/>
          <w:lang w:eastAsia="pt-BR"/>
        </w:rPr>
        <w:t>Art. 85.  São infrações administrativas: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pesquisar, experimentar, produzir, prescrever, fracionar, embalar e rotular, armazenar, comercializar, transportar, fazer propaganda comercial, utilizar, manipular, importar, exportar, aplicar, prestar serviço, dar destinação a resíduos e embalagens vazias de agrotóxicos, seus componentes e afins em desacordo com o previsto na </w:t>
      </w:r>
      <w:hyperlink r:id="rId72" w:history="1">
        <w:r w:rsidRPr="00C62B8B">
          <w:rPr>
            <w:rFonts w:ascii="Arial" w:eastAsia="Times New Roman" w:hAnsi="Arial" w:cs="Arial"/>
            <w:color w:val="0000FF"/>
            <w:sz w:val="20"/>
            <w:szCs w:val="20"/>
            <w:u w:val="single"/>
            <w:lang w:eastAsia="pt-BR"/>
          </w:rPr>
          <w:t>Lei n</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 7.802, de 1989</w:t>
        </w:r>
      </w:hyperlink>
      <w:r w:rsidRPr="00C62B8B">
        <w:rPr>
          <w:rFonts w:ascii="Arial" w:eastAsia="Times New Roman" w:hAnsi="Arial" w:cs="Arial"/>
          <w:color w:val="000000"/>
          <w:sz w:val="20"/>
          <w:szCs w:val="20"/>
          <w:lang w:eastAsia="pt-BR"/>
        </w:rPr>
        <w:t>, e legislação pertinente;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II - rotular os agrotóxicos, seus componentes e afins, sem prévia autorização do órgão registrante ou em desacordo com a autorização concedida;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III - omitir informações ou prestá-las de forma incorreta às autoridades registrantes e fiscalizadoras.</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C62B8B">
        <w:rPr>
          <w:rFonts w:ascii="Arial" w:eastAsia="Times New Roman" w:hAnsi="Arial" w:cs="Arial"/>
          <w:b/>
          <w:bCs/>
          <w:color w:val="000000"/>
          <w:sz w:val="20"/>
          <w:szCs w:val="20"/>
          <w:lang w:eastAsia="pt-BR"/>
        </w:rPr>
        <w:t>Seção II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b/>
          <w:bCs/>
          <w:color w:val="000000"/>
          <w:sz w:val="20"/>
          <w:szCs w:val="20"/>
          <w:lang w:eastAsia="pt-BR"/>
        </w:rPr>
        <w:t>Das Sanções Administrativas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00" w:name="art86"/>
      <w:bookmarkEnd w:id="100"/>
      <w:r w:rsidRPr="00C62B8B">
        <w:rPr>
          <w:rFonts w:ascii="Arial" w:eastAsia="Times New Roman" w:hAnsi="Arial" w:cs="Arial"/>
          <w:color w:val="000000"/>
          <w:sz w:val="20"/>
          <w:szCs w:val="20"/>
          <w:lang w:eastAsia="pt-BR"/>
        </w:rPr>
        <w:t xml:space="preserve">Art. 86.  Sem prejuízo das responsabilidades civil e penal cabíveis, a infração de disposições legais acarretará, isolada ou cumulativamente, independentemente da medida </w:t>
      </w:r>
      <w:r w:rsidRPr="00C62B8B">
        <w:rPr>
          <w:rFonts w:ascii="Arial" w:eastAsia="Times New Roman" w:hAnsi="Arial" w:cs="Arial"/>
          <w:color w:val="000000"/>
          <w:sz w:val="20"/>
          <w:szCs w:val="20"/>
          <w:lang w:eastAsia="pt-BR"/>
        </w:rPr>
        <w:lastRenderedPageBreak/>
        <w:t>cautelar de interdição de estabelecimento, a apreensão do produto ou alimentos contaminados e a aplicação das sanções previstas no</w:t>
      </w:r>
      <w:hyperlink r:id="rId73" w:anchor="art17" w:history="1">
        <w:r w:rsidRPr="00C62B8B">
          <w:rPr>
            <w:rFonts w:ascii="Arial" w:eastAsia="Times New Roman" w:hAnsi="Arial" w:cs="Arial"/>
            <w:color w:val="0000FF"/>
            <w:sz w:val="20"/>
            <w:szCs w:val="20"/>
            <w:u w:val="single"/>
            <w:lang w:eastAsia="pt-BR"/>
          </w:rPr>
          <w:t> art. 17 da Lei n</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 xml:space="preserve"> 7.802, de </w:t>
        </w:r>
        <w:proofErr w:type="gramStart"/>
        <w:r w:rsidRPr="00C62B8B">
          <w:rPr>
            <w:rFonts w:ascii="Arial" w:eastAsia="Times New Roman" w:hAnsi="Arial" w:cs="Arial"/>
            <w:color w:val="0000FF"/>
            <w:sz w:val="20"/>
            <w:szCs w:val="20"/>
            <w:u w:val="single"/>
            <w:lang w:eastAsia="pt-BR"/>
          </w:rPr>
          <w:t>1989.</w:t>
        </w:r>
        <w:proofErr w:type="gramEnd"/>
      </w:hyperlink>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 advertência será aplicada quando constatada inobservância das disposições deste Decreto e da legislação em vigor, sem prejuízo das demais sanções previstas neste artigo.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 multa será aplicada sempre que o agente: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 - notificado, deixar de sanar, no prazo assinalado pelo órgão competente, as irregularidades praticadas; </w:t>
      </w:r>
      <w:proofErr w:type="gramStart"/>
      <w:r w:rsidRPr="00C62B8B">
        <w:rPr>
          <w:rFonts w:ascii="Arial" w:eastAsia="Times New Roman" w:hAnsi="Arial" w:cs="Arial"/>
          <w:color w:val="000000"/>
          <w:sz w:val="20"/>
          <w:szCs w:val="20"/>
          <w:lang w:eastAsia="pt-BR"/>
        </w:rPr>
        <w:t>ou</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II - opuser embaraço </w:t>
      </w:r>
      <w:proofErr w:type="gramStart"/>
      <w:r w:rsidRPr="00C62B8B">
        <w:rPr>
          <w:rFonts w:ascii="Arial" w:eastAsia="Times New Roman" w:hAnsi="Arial" w:cs="Arial"/>
          <w:color w:val="000000"/>
          <w:sz w:val="20"/>
          <w:szCs w:val="20"/>
          <w:lang w:eastAsia="pt-BR"/>
        </w:rPr>
        <w:t>à</w:t>
      </w:r>
      <w:proofErr w:type="gramEnd"/>
      <w:r w:rsidRPr="00C62B8B">
        <w:rPr>
          <w:rFonts w:ascii="Arial" w:eastAsia="Times New Roman" w:hAnsi="Arial" w:cs="Arial"/>
          <w:color w:val="000000"/>
          <w:sz w:val="20"/>
          <w:szCs w:val="20"/>
          <w:lang w:eastAsia="pt-BR"/>
        </w:rPr>
        <w:t xml:space="preserve"> fiscalização dos órgãos competentes.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 inutilização será aplicada nos casos de produto sem registro ou naqueles em que ficar constatada a impossibilidade de lhes ser dada outra destinação ou reaproveitamento.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4</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 suspensão de autorização de uso ou de registro de produto será aplicada nos casos em que sejam constatadas irregularidades reparáveis.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5</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 cancelamento da autorização de uso ou de registro de produto será aplicado nos casos de impossibilidade de serem sanadas as irregularidades ou quando constatada fraude.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6</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 cancelamento de registro, licença, ou autorização de funcionamento de estabelecimento será aplicado nos casos de impossibilidade de serem sanadas as irregularidades ou quando constatada fraude.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7</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 interdição temporária ou definitiva de estabelecimento ocorrerá sempre que constatada irregularidade ou quando se verificar, mediante inspeção técnica ou fiscalização, condições sanitárias ou ambientais inadequadas para o funcionamento do estabelecimento.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8</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 destruição ou inutilização de vegetais</w:t>
      </w:r>
      <w:proofErr w:type="gramStart"/>
      <w:r w:rsidRPr="00C62B8B">
        <w:rPr>
          <w:rFonts w:ascii="Arial" w:eastAsia="Times New Roman" w:hAnsi="Arial" w:cs="Arial"/>
          <w:color w:val="000000"/>
          <w:sz w:val="20"/>
          <w:szCs w:val="20"/>
          <w:lang w:eastAsia="pt-BR"/>
        </w:rPr>
        <w:t>, parte</w:t>
      </w:r>
      <w:proofErr w:type="gramEnd"/>
      <w:r w:rsidRPr="00C62B8B">
        <w:rPr>
          <w:rFonts w:ascii="Arial" w:eastAsia="Times New Roman" w:hAnsi="Arial" w:cs="Arial"/>
          <w:color w:val="000000"/>
          <w:sz w:val="20"/>
          <w:szCs w:val="20"/>
          <w:lang w:eastAsia="pt-BR"/>
        </w:rPr>
        <w:t xml:space="preserve"> de vegetais e alimentos será determinada pela autoridade sanitária competente, sempre que apresentarem resíduos acima dos níveis permitidos ou quando tenha havido aplicação de agrotóxicos e afins de uso não autorizado.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01" w:name="art86§9"/>
      <w:bookmarkEnd w:id="101"/>
      <w:r w:rsidRPr="00C62B8B">
        <w:rPr>
          <w:rFonts w:ascii="Arial" w:eastAsia="Times New Roman" w:hAnsi="Arial" w:cs="Arial"/>
          <w:color w:val="000000"/>
          <w:sz w:val="20"/>
          <w:szCs w:val="20"/>
          <w:lang w:eastAsia="pt-BR"/>
        </w:rPr>
        <w:t>§ 9</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 suspensão do registro será aplicada quando a solicitação de adequação de informações ou documentos não for atendida no prazo de trinta dias, salvo justificativa técnica procedente. (</w:t>
      </w:r>
      <w:hyperlink r:id="rId74" w:anchor="art1" w:history="1">
        <w:r w:rsidRPr="00C62B8B">
          <w:rPr>
            <w:rFonts w:ascii="Arial" w:eastAsia="Times New Roman" w:hAnsi="Arial" w:cs="Arial"/>
            <w:color w:val="0000FF"/>
            <w:sz w:val="20"/>
            <w:szCs w:val="20"/>
            <w:u w:val="single"/>
            <w:lang w:eastAsia="pt-BR"/>
          </w:rPr>
          <w:t>Incluído pelo Decreto nº 5.981, de 2006</w:t>
        </w:r>
      </w:hyperlink>
      <w:proofErr w:type="gramStart"/>
      <w:r w:rsidRPr="00C62B8B">
        <w:rPr>
          <w:rFonts w:ascii="Arial" w:eastAsia="Times New Roman" w:hAnsi="Arial" w:cs="Arial"/>
          <w:color w:val="000000"/>
          <w:sz w:val="20"/>
          <w:szCs w:val="20"/>
          <w:lang w:eastAsia="pt-BR"/>
        </w:rPr>
        <w:t>)</w:t>
      </w:r>
      <w:proofErr w:type="gramEnd"/>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C62B8B">
        <w:rPr>
          <w:rFonts w:ascii="Arial" w:eastAsia="Times New Roman" w:hAnsi="Arial" w:cs="Arial"/>
          <w:b/>
          <w:bCs/>
          <w:color w:val="000000"/>
          <w:sz w:val="20"/>
          <w:szCs w:val="20"/>
          <w:lang w:eastAsia="pt-BR"/>
        </w:rPr>
        <w:t>Seção III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b/>
          <w:bCs/>
          <w:color w:val="000000"/>
          <w:sz w:val="20"/>
          <w:szCs w:val="20"/>
          <w:lang w:eastAsia="pt-BR"/>
        </w:rPr>
        <w:t>Da Aplicação das Sanções Administrativas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02" w:name="art87"/>
      <w:bookmarkEnd w:id="102"/>
      <w:r w:rsidRPr="00C62B8B">
        <w:rPr>
          <w:rFonts w:ascii="Arial" w:eastAsia="Times New Roman" w:hAnsi="Arial" w:cs="Arial"/>
          <w:color w:val="000000"/>
          <w:sz w:val="20"/>
          <w:szCs w:val="20"/>
          <w:lang w:eastAsia="pt-BR"/>
        </w:rPr>
        <w:t>Art. 87.  Os agentes de inspeção e fiscalização dos órgãos da agricultura, da saúde e do meio ambiente, ao lavrarem os autos-de-infração, indicarão as penalidades aplicáveis.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03" w:name="art88"/>
      <w:bookmarkEnd w:id="103"/>
      <w:r w:rsidRPr="00C62B8B">
        <w:rPr>
          <w:rFonts w:ascii="Arial" w:eastAsia="Times New Roman" w:hAnsi="Arial" w:cs="Arial"/>
          <w:color w:val="000000"/>
          <w:sz w:val="20"/>
          <w:szCs w:val="20"/>
          <w:lang w:eastAsia="pt-BR"/>
        </w:rPr>
        <w:t xml:space="preserve">Art. 88.  A autoridade competente, ao analisar o processo administrativo, </w:t>
      </w:r>
      <w:proofErr w:type="gramStart"/>
      <w:r w:rsidRPr="00C62B8B">
        <w:rPr>
          <w:rFonts w:ascii="Arial" w:eastAsia="Times New Roman" w:hAnsi="Arial" w:cs="Arial"/>
          <w:color w:val="000000"/>
          <w:sz w:val="20"/>
          <w:szCs w:val="20"/>
          <w:lang w:eastAsia="pt-BR"/>
        </w:rPr>
        <w:t>observará,</w:t>
      </w:r>
      <w:proofErr w:type="gramEnd"/>
      <w:r w:rsidRPr="00C62B8B">
        <w:rPr>
          <w:rFonts w:ascii="Arial" w:eastAsia="Times New Roman" w:hAnsi="Arial" w:cs="Arial"/>
          <w:color w:val="000000"/>
          <w:sz w:val="20"/>
          <w:szCs w:val="20"/>
          <w:lang w:eastAsia="pt-BR"/>
        </w:rPr>
        <w:t xml:space="preserve"> no que couber, o disposto nos </w:t>
      </w:r>
      <w:hyperlink r:id="rId75" w:anchor="art14" w:history="1">
        <w:r w:rsidRPr="00C62B8B">
          <w:rPr>
            <w:rFonts w:ascii="Arial" w:eastAsia="Times New Roman" w:hAnsi="Arial" w:cs="Arial"/>
            <w:color w:val="0000FF"/>
            <w:sz w:val="20"/>
            <w:szCs w:val="20"/>
            <w:u w:val="single"/>
            <w:lang w:eastAsia="pt-BR"/>
          </w:rPr>
          <w:t>arts. 14</w:t>
        </w:r>
      </w:hyperlink>
      <w:r w:rsidRPr="00C62B8B">
        <w:rPr>
          <w:rFonts w:ascii="Arial" w:eastAsia="Times New Roman" w:hAnsi="Arial" w:cs="Arial"/>
          <w:color w:val="000000"/>
          <w:sz w:val="20"/>
          <w:szCs w:val="20"/>
          <w:lang w:eastAsia="pt-BR"/>
        </w:rPr>
        <w:t> e </w:t>
      </w:r>
      <w:hyperlink r:id="rId76" w:anchor="art15" w:history="1">
        <w:r w:rsidRPr="00C62B8B">
          <w:rPr>
            <w:rFonts w:ascii="Arial" w:eastAsia="Times New Roman" w:hAnsi="Arial" w:cs="Arial"/>
            <w:color w:val="0000FF"/>
            <w:sz w:val="20"/>
            <w:szCs w:val="20"/>
            <w:u w:val="single"/>
            <w:lang w:eastAsia="pt-BR"/>
          </w:rPr>
          <w:t>15 da Lei n</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 xml:space="preserve"> 9.605, de </w:t>
        </w:r>
        <w:proofErr w:type="gramStart"/>
        <w:r w:rsidRPr="00C62B8B">
          <w:rPr>
            <w:rFonts w:ascii="Arial" w:eastAsia="Times New Roman" w:hAnsi="Arial" w:cs="Arial"/>
            <w:color w:val="0000FF"/>
            <w:sz w:val="20"/>
            <w:szCs w:val="20"/>
            <w:u w:val="single"/>
            <w:lang w:eastAsia="pt-BR"/>
          </w:rPr>
          <w:t>1998.</w:t>
        </w:r>
        <w:proofErr w:type="gramEnd"/>
      </w:hyperlink>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04" w:name="art89"/>
      <w:bookmarkEnd w:id="104"/>
      <w:r w:rsidRPr="00C62B8B">
        <w:rPr>
          <w:rFonts w:ascii="Arial" w:eastAsia="Times New Roman" w:hAnsi="Arial" w:cs="Arial"/>
          <w:color w:val="000000"/>
          <w:sz w:val="20"/>
          <w:szCs w:val="20"/>
          <w:lang w:eastAsia="pt-BR"/>
        </w:rPr>
        <w:t>Art. 89.  A aplicação de multa pelos Estados, pelo Distrito Federal ou pelos Municípios exclui a aplicação de igual penalidade por órgão federal competente, em decorrência do mesmo fato.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05" w:name="art90"/>
      <w:bookmarkEnd w:id="105"/>
      <w:r w:rsidRPr="00C62B8B">
        <w:rPr>
          <w:rFonts w:ascii="Arial" w:eastAsia="Times New Roman" w:hAnsi="Arial" w:cs="Arial"/>
          <w:color w:val="000000"/>
          <w:sz w:val="20"/>
          <w:szCs w:val="20"/>
          <w:lang w:eastAsia="pt-BR"/>
        </w:rPr>
        <w:t xml:space="preserve">Art. 90.  A destruição ou inutilização de agrotóxicos, seus componentes e afins nocivos à saúde humana ou animal ou ao meio ambiente serão determinadas pelo órgão competente e correrão </w:t>
      </w:r>
      <w:proofErr w:type="gramStart"/>
      <w:r w:rsidRPr="00C62B8B">
        <w:rPr>
          <w:rFonts w:ascii="Arial" w:eastAsia="Times New Roman" w:hAnsi="Arial" w:cs="Arial"/>
          <w:color w:val="000000"/>
          <w:sz w:val="20"/>
          <w:szCs w:val="20"/>
          <w:lang w:eastAsia="pt-BR"/>
        </w:rPr>
        <w:t>às expensas do</w:t>
      </w:r>
      <w:proofErr w:type="gramEnd"/>
      <w:r w:rsidRPr="00C62B8B">
        <w:rPr>
          <w:rFonts w:ascii="Arial" w:eastAsia="Times New Roman" w:hAnsi="Arial" w:cs="Arial"/>
          <w:color w:val="000000"/>
          <w:sz w:val="20"/>
          <w:szCs w:val="20"/>
          <w:lang w:eastAsia="pt-BR"/>
        </w:rPr>
        <w:t xml:space="preserve"> infrator.</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w:t>
      </w:r>
      <w:bookmarkStart w:id="106" w:name="art91"/>
      <w:bookmarkEnd w:id="106"/>
      <w:r w:rsidRPr="00C62B8B">
        <w:rPr>
          <w:rFonts w:ascii="Arial" w:eastAsia="Times New Roman" w:hAnsi="Arial" w:cs="Arial"/>
          <w:color w:val="000000"/>
          <w:sz w:val="20"/>
          <w:szCs w:val="20"/>
          <w:lang w:eastAsia="pt-BR"/>
        </w:rPr>
        <w:t>Art. 91.  A suspensão do registro, licença, ou autorização de funcionamento do estabelecimento será aplicada nos casos de ocorrência de irregularidades reparáveis.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07" w:name="art92"/>
      <w:bookmarkEnd w:id="107"/>
      <w:r w:rsidRPr="00C62B8B">
        <w:rPr>
          <w:rFonts w:ascii="Arial" w:eastAsia="Times New Roman" w:hAnsi="Arial" w:cs="Arial"/>
          <w:color w:val="000000"/>
          <w:sz w:val="20"/>
          <w:szCs w:val="20"/>
          <w:lang w:eastAsia="pt-BR"/>
        </w:rPr>
        <w:t xml:space="preserve">Art. 92.  Aplicam-se a este Decreto, no que </w:t>
      </w:r>
      <w:proofErr w:type="gramStart"/>
      <w:r w:rsidRPr="00C62B8B">
        <w:rPr>
          <w:rFonts w:ascii="Arial" w:eastAsia="Times New Roman" w:hAnsi="Arial" w:cs="Arial"/>
          <w:color w:val="000000"/>
          <w:sz w:val="20"/>
          <w:szCs w:val="20"/>
          <w:lang w:eastAsia="pt-BR"/>
        </w:rPr>
        <w:t>couber</w:t>
      </w:r>
      <w:proofErr w:type="gramEnd"/>
      <w:r w:rsidRPr="00C62B8B">
        <w:rPr>
          <w:rFonts w:ascii="Arial" w:eastAsia="Times New Roman" w:hAnsi="Arial" w:cs="Arial"/>
          <w:color w:val="000000"/>
          <w:sz w:val="20"/>
          <w:szCs w:val="20"/>
          <w:lang w:eastAsia="pt-BR"/>
        </w:rPr>
        <w:t>, as disposições da </w:t>
      </w:r>
      <w:hyperlink r:id="rId77" w:history="1">
        <w:r w:rsidRPr="00C62B8B">
          <w:rPr>
            <w:rFonts w:ascii="Arial" w:eastAsia="Times New Roman" w:hAnsi="Arial" w:cs="Arial"/>
            <w:color w:val="0000FF"/>
            <w:sz w:val="20"/>
            <w:szCs w:val="20"/>
            <w:u w:val="single"/>
            <w:lang w:eastAsia="pt-BR"/>
          </w:rPr>
          <w:t>Lei n</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 9.784, de 29 de janeiro de 1999</w:t>
        </w:r>
      </w:hyperlink>
      <w:r w:rsidRPr="00C62B8B">
        <w:rPr>
          <w:rFonts w:ascii="Arial" w:eastAsia="Times New Roman" w:hAnsi="Arial" w:cs="Arial"/>
          <w:color w:val="000000"/>
          <w:sz w:val="20"/>
          <w:szCs w:val="20"/>
          <w:lang w:eastAsia="pt-BR"/>
        </w:rPr>
        <w:t>, que regula o processo administrativo no âmbito da Administração Pública Federal.</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Capítulo IX</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Das Disposições Finais e Transitórias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08" w:name="art93"/>
      <w:bookmarkEnd w:id="108"/>
      <w:r w:rsidRPr="00C62B8B">
        <w:rPr>
          <w:rFonts w:ascii="Arial" w:eastAsia="Times New Roman" w:hAnsi="Arial" w:cs="Arial"/>
          <w:color w:val="000000"/>
          <w:sz w:val="20"/>
          <w:szCs w:val="20"/>
          <w:lang w:eastAsia="pt-BR"/>
        </w:rPr>
        <w:t>Art. 93.  A análise de pleito protocolizado em data anterior à publicação deste Decreto observará a legislação vigente à data da sua apresentação.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Parágrafo único.  O órgão federal responsável pelo setor de meio ambiente encaminhará ao Ministério da Agricultura, Pecuária e Abastecimento, no prazo de cento e vinte dias, a contar da publicação deste Decreto, os processos de registro de agrotóxicos, seus componentes e afins, destinados ao uso em florestas plantadas, concedidos e em andamento.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09" w:name="art94"/>
      <w:bookmarkEnd w:id="109"/>
      <w:r w:rsidRPr="00C62B8B">
        <w:rPr>
          <w:rFonts w:ascii="Arial" w:eastAsia="Times New Roman" w:hAnsi="Arial" w:cs="Arial"/>
          <w:color w:val="000000"/>
          <w:sz w:val="20"/>
          <w:szCs w:val="20"/>
          <w:lang w:eastAsia="pt-BR"/>
        </w:rPr>
        <w:t>Art. 94.  Fica instituído o Sistema de Informações sobre Agrotóxicos - SIA, com o objetivo de: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permitir a interação eletrônica entre os órgãos federais envolvidos no registro de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disponibilizar informações sobre andamento de processos relacionados com agrotóxicos, seus componentes e afins, nos órgãos federais competentes;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III - permitir a interação eletrônica com os produtores, manipuladores, importadores, distribuidores e comerciantes de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IV - facilitar o acolhimento de dados e informações relativas à comercialização de agrotóxicos e afins de que trata o art. 41;</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r w:rsidRPr="00C62B8B">
        <w:rPr>
          <w:rFonts w:ascii="Arial" w:eastAsia="Times New Roman" w:hAnsi="Arial" w:cs="Arial"/>
          <w:strike/>
          <w:color w:val="000000"/>
          <w:sz w:val="20"/>
          <w:szCs w:val="20"/>
          <w:lang w:eastAsia="pt-BR"/>
        </w:rPr>
        <w:t>V - </w:t>
      </w:r>
      <w:proofErr w:type="gramStart"/>
      <w:r w:rsidRPr="00C62B8B">
        <w:rPr>
          <w:rFonts w:ascii="Arial" w:eastAsia="Times New Roman" w:hAnsi="Arial" w:cs="Arial"/>
          <w:strike/>
          <w:color w:val="000000"/>
          <w:sz w:val="20"/>
          <w:szCs w:val="20"/>
          <w:lang w:eastAsia="pt-BR"/>
        </w:rPr>
        <w:t>implementar</w:t>
      </w:r>
      <w:proofErr w:type="gramEnd"/>
      <w:r w:rsidRPr="00C62B8B">
        <w:rPr>
          <w:rFonts w:ascii="Arial" w:eastAsia="Times New Roman" w:hAnsi="Arial" w:cs="Arial"/>
          <w:strike/>
          <w:color w:val="000000"/>
          <w:sz w:val="20"/>
          <w:szCs w:val="20"/>
          <w:lang w:eastAsia="pt-BR"/>
        </w:rPr>
        <w:t>, manter e disponibilizar dados e informações sobre as quantidades totais de produtos por categoria, importados, produzidos, exportados e comercializados no país.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10" w:name="art94v"/>
      <w:bookmarkEnd w:id="110"/>
      <w:r w:rsidRPr="00C62B8B">
        <w:rPr>
          <w:rFonts w:ascii="Arial" w:eastAsia="Times New Roman" w:hAnsi="Arial" w:cs="Arial"/>
          <w:color w:val="000000"/>
          <w:sz w:val="20"/>
          <w:szCs w:val="20"/>
          <w:lang w:eastAsia="pt-BR"/>
        </w:rPr>
        <w:t>V - </w:t>
      </w:r>
      <w:proofErr w:type="gramStart"/>
      <w:r w:rsidRPr="00C62B8B">
        <w:rPr>
          <w:rFonts w:ascii="Arial" w:eastAsia="Times New Roman" w:hAnsi="Arial" w:cs="Arial"/>
          <w:color w:val="000000"/>
          <w:sz w:val="20"/>
          <w:szCs w:val="20"/>
          <w:lang w:eastAsia="pt-BR"/>
        </w:rPr>
        <w:t>implementar</w:t>
      </w:r>
      <w:proofErr w:type="gramEnd"/>
      <w:r w:rsidRPr="00C62B8B">
        <w:rPr>
          <w:rFonts w:ascii="Arial" w:eastAsia="Times New Roman" w:hAnsi="Arial" w:cs="Arial"/>
          <w:color w:val="000000"/>
          <w:sz w:val="20"/>
          <w:szCs w:val="20"/>
          <w:lang w:eastAsia="pt-BR"/>
        </w:rPr>
        <w:t>, manter e disponibilizar dados e informações sobre as quantidades totais de produtos por categoria, importados, produzidos, exportados e comercializados no País, bem como os produtos não comercializados nos termos do art. 41 (</w:t>
      </w:r>
      <w:hyperlink r:id="rId78" w:anchor="art1" w:history="1">
        <w:r w:rsidRPr="00C62B8B">
          <w:rPr>
            <w:rFonts w:ascii="Arial" w:eastAsia="Times New Roman" w:hAnsi="Arial" w:cs="Arial"/>
            <w:color w:val="0000FF"/>
            <w:sz w:val="20"/>
            <w:szCs w:val="20"/>
            <w:u w:val="single"/>
            <w:lang w:eastAsia="pt-BR"/>
          </w:rPr>
          <w:t>Redação dada pelo Decreto nº 5.981, de 2006</w:t>
        </w:r>
      </w:hyperlink>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VI - manter cadastro e disponibilizar informações sobre áreas autorizadas para pesquisa e experimentação de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VII - </w:t>
      </w:r>
      <w:proofErr w:type="gramStart"/>
      <w:r w:rsidRPr="00C62B8B">
        <w:rPr>
          <w:rFonts w:ascii="Arial" w:eastAsia="Times New Roman" w:hAnsi="Arial" w:cs="Arial"/>
          <w:color w:val="000000"/>
          <w:sz w:val="20"/>
          <w:szCs w:val="20"/>
          <w:lang w:eastAsia="pt-BR"/>
        </w:rPr>
        <w:t>implementar</w:t>
      </w:r>
      <w:proofErr w:type="gramEnd"/>
      <w:r w:rsidRPr="00C62B8B">
        <w:rPr>
          <w:rFonts w:ascii="Arial" w:eastAsia="Times New Roman" w:hAnsi="Arial" w:cs="Arial"/>
          <w:color w:val="000000"/>
          <w:sz w:val="20"/>
          <w:szCs w:val="20"/>
          <w:lang w:eastAsia="pt-BR"/>
        </w:rPr>
        <w:t>, manter e disponibilizar informações do SIC de que trata o art. 29; 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VIII - </w:t>
      </w:r>
      <w:proofErr w:type="gramStart"/>
      <w:r w:rsidRPr="00C62B8B">
        <w:rPr>
          <w:rFonts w:ascii="Arial" w:eastAsia="Times New Roman" w:hAnsi="Arial" w:cs="Arial"/>
          <w:color w:val="000000"/>
          <w:sz w:val="20"/>
          <w:szCs w:val="20"/>
          <w:lang w:eastAsia="pt-BR"/>
        </w:rPr>
        <w:t>implementar</w:t>
      </w:r>
      <w:proofErr w:type="gramEnd"/>
      <w:r w:rsidRPr="00C62B8B">
        <w:rPr>
          <w:rFonts w:ascii="Arial" w:eastAsia="Times New Roman" w:hAnsi="Arial" w:cs="Arial"/>
          <w:color w:val="000000"/>
          <w:sz w:val="20"/>
          <w:szCs w:val="20"/>
          <w:lang w:eastAsia="pt-BR"/>
        </w:rPr>
        <w:t>, manter e disponibilizar informações sobre tecnologia de aplicação e segurança no uso de agrotóxicos.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xml:space="preserve">  O SIA será desenvolvido pela Agência Nacional de Vigilância Sanitária, no prazo de trezentos e sessenta dias, e </w:t>
      </w:r>
      <w:proofErr w:type="gramStart"/>
      <w:r w:rsidRPr="00C62B8B">
        <w:rPr>
          <w:rFonts w:ascii="Arial" w:eastAsia="Times New Roman" w:hAnsi="Arial" w:cs="Arial"/>
          <w:color w:val="000000"/>
          <w:sz w:val="20"/>
          <w:szCs w:val="20"/>
          <w:lang w:eastAsia="pt-BR"/>
        </w:rPr>
        <w:t>implementado</w:t>
      </w:r>
      <w:proofErr w:type="gramEnd"/>
      <w:r w:rsidRPr="00C62B8B">
        <w:rPr>
          <w:rFonts w:ascii="Arial" w:eastAsia="Times New Roman" w:hAnsi="Arial" w:cs="Arial"/>
          <w:color w:val="000000"/>
          <w:sz w:val="20"/>
          <w:szCs w:val="20"/>
          <w:lang w:eastAsia="pt-BR"/>
        </w:rPr>
        <w:t xml:space="preserve"> e mantido pelos órgãos federais das áreas de agricultura, saúde e meio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Os procedimentos de acesso ao SIA e de interação dos usuários com os órgãos envolvidos devem conter mecanismos que resguardem o sigilo e a segurança das informações confidenciais.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w:t>
      </w:r>
      <w:bookmarkStart w:id="111" w:name="art95"/>
      <w:bookmarkEnd w:id="111"/>
      <w:r w:rsidRPr="00C62B8B">
        <w:rPr>
          <w:rFonts w:ascii="Arial" w:eastAsia="Times New Roman" w:hAnsi="Arial" w:cs="Arial"/>
          <w:color w:val="000000"/>
          <w:sz w:val="20"/>
          <w:szCs w:val="20"/>
          <w:lang w:eastAsia="pt-BR"/>
        </w:rPr>
        <w:t>Art. 95.  Fica instituído o Comitê Técnico de Assessoramento para Agrotóxicos, com as seguintes competências: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 - racionalizar e harmonizar procedimentos técnico-científicos e administrativos nos processos de registro e adaptação de registro de agrotóxicos, seus componentes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II - propor a sistemática incorporação de tecnologia de ponta nos processos de análise, controle e fiscalização de agrotóxicos, seus componentes e afins e em outras atividades cometidas aos Ministérios da Agricultura, Pecuária e Abastecimento, da Saúde e do Meio Ambiente pela</w:t>
      </w:r>
      <w:hyperlink r:id="rId79" w:history="1">
        <w:r w:rsidRPr="00C62B8B">
          <w:rPr>
            <w:rFonts w:ascii="Arial" w:eastAsia="Times New Roman" w:hAnsi="Arial" w:cs="Arial"/>
            <w:color w:val="0000FF"/>
            <w:sz w:val="20"/>
            <w:szCs w:val="20"/>
            <w:u w:val="single"/>
            <w:lang w:eastAsia="pt-BR"/>
          </w:rPr>
          <w:t> Lei n</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 7.802, de 1989</w:t>
        </w:r>
      </w:hyperlink>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III - elaborar, até 31 de dezembro de 2002, rotinas e procedimentos visando à </w:t>
      </w:r>
      <w:proofErr w:type="gramStart"/>
      <w:r w:rsidRPr="00C62B8B">
        <w:rPr>
          <w:rFonts w:ascii="Arial" w:eastAsia="Times New Roman" w:hAnsi="Arial" w:cs="Arial"/>
          <w:color w:val="000000"/>
          <w:sz w:val="20"/>
          <w:szCs w:val="20"/>
          <w:lang w:eastAsia="pt-BR"/>
        </w:rPr>
        <w:t>implementação</w:t>
      </w:r>
      <w:proofErr w:type="gramEnd"/>
      <w:r w:rsidRPr="00C62B8B">
        <w:rPr>
          <w:rFonts w:ascii="Arial" w:eastAsia="Times New Roman" w:hAnsi="Arial" w:cs="Arial"/>
          <w:color w:val="000000"/>
          <w:sz w:val="20"/>
          <w:szCs w:val="20"/>
          <w:lang w:eastAsia="pt-BR"/>
        </w:rPr>
        <w:t xml:space="preserve"> da avaliação de risco de agrotóxicos e afins;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IV - analisar propostas de edição e alteração de atos normativos sobre as matérias tratadas neste Decreto e sugerir ajustes e adequações consideradas cabíveis;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 - propor critérios de diferenciação de agrotóxicos, seus componentes e afins em classes, em função de sua utilização, de seu modo de ação e de suas características toxicológicas, ecotoxicológicas ou ambientais;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VI - assessorar os Ministérios responsáveis na concessão do registro para </w:t>
      </w:r>
      <w:proofErr w:type="gramStart"/>
      <w:r w:rsidRPr="00C62B8B">
        <w:rPr>
          <w:rFonts w:ascii="Arial" w:eastAsia="Times New Roman" w:hAnsi="Arial" w:cs="Arial"/>
          <w:color w:val="000000"/>
          <w:sz w:val="20"/>
          <w:szCs w:val="20"/>
          <w:lang w:eastAsia="pt-BR"/>
        </w:rPr>
        <w:t>uso emergencial de agrotóxicos e afins</w:t>
      </w:r>
      <w:proofErr w:type="gramEnd"/>
      <w:r w:rsidRPr="00C62B8B">
        <w:rPr>
          <w:rFonts w:ascii="Arial" w:eastAsia="Times New Roman" w:hAnsi="Arial" w:cs="Arial"/>
          <w:color w:val="000000"/>
          <w:sz w:val="20"/>
          <w:szCs w:val="20"/>
          <w:lang w:eastAsia="pt-BR"/>
        </w:rPr>
        <w:t xml:space="preserve"> e no estabelecimento de diretrizes e medidas que possam reduzir os efeitos danosos desses produtos sobre a saúde humana e o meio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VII - estabelecer as diretrizes a serem observadas no SIA, acompanhar e supervisionar as suas atividades;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VIII - manifestar-se sobre os pedidos de cancelamento ou de impugnação de agrotóxicos seus componentes e afins, conforme previsto no art. 35.</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 Comitê será constituído por dois representantes, titular e suplente, de cada um dos órgãos federais responsáveis pelos setores de agricultura, saúde e meio ambiente, designados pelo respectivo Ministro.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2</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 Comitê será coordenado por um de seus membros, com mandato de um ano, em rodízio que iniciará pelo representante do Ministério da Agricultura, Pecuária e Abastecimento, seguido, pela ordem, pelo dos Ministérios da Saúde e do Meio Ambiente.</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3</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As matérias que não tiverem consenso no Comitê serão submetidas aos Ministros de Estado responsáveis pelas áreas de agricultura, saúde e meio ambiente para deliberação conjunta.</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4</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Os representantes do Comitê elaborarão o seu regimento interno e o submeterão à aprovação dos Ministérios representados.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5</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O apoio técnico e logístico ao Comitê será prestado pelo Ministério que tiver seu representante exercendo a coordenação do Colegiado.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 6</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xml:space="preserve">  As normas complementares a este Decreto serão objeto de proposição do Comitê, devendo </w:t>
      </w:r>
      <w:proofErr w:type="gramStart"/>
      <w:r w:rsidRPr="00C62B8B">
        <w:rPr>
          <w:rFonts w:ascii="Arial" w:eastAsia="Times New Roman" w:hAnsi="Arial" w:cs="Arial"/>
          <w:color w:val="000000"/>
          <w:sz w:val="20"/>
          <w:szCs w:val="20"/>
          <w:lang w:eastAsia="pt-BR"/>
        </w:rPr>
        <w:t>serem</w:t>
      </w:r>
      <w:proofErr w:type="gramEnd"/>
      <w:r w:rsidRPr="00C62B8B">
        <w:rPr>
          <w:rFonts w:ascii="Arial" w:eastAsia="Times New Roman" w:hAnsi="Arial" w:cs="Arial"/>
          <w:color w:val="000000"/>
          <w:sz w:val="20"/>
          <w:szCs w:val="20"/>
          <w:lang w:eastAsia="pt-BR"/>
        </w:rPr>
        <w:t xml:space="preserve"> editadas no prazo de cento e oitenta dias de sua publicação.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12" w:name="art96"/>
      <w:bookmarkEnd w:id="112"/>
      <w:r w:rsidRPr="00C62B8B">
        <w:rPr>
          <w:rFonts w:ascii="Arial" w:eastAsia="Times New Roman" w:hAnsi="Arial" w:cs="Arial"/>
          <w:color w:val="000000"/>
          <w:sz w:val="20"/>
          <w:szCs w:val="20"/>
          <w:lang w:eastAsia="pt-BR"/>
        </w:rPr>
        <w:t>Art. 96.  Os agrotóxicos, seus componentes e afins registrados com base na </w:t>
      </w:r>
      <w:hyperlink r:id="rId80" w:history="1">
        <w:r w:rsidRPr="00C62B8B">
          <w:rPr>
            <w:rFonts w:ascii="Arial" w:eastAsia="Times New Roman" w:hAnsi="Arial" w:cs="Arial"/>
            <w:color w:val="0000FF"/>
            <w:sz w:val="20"/>
            <w:szCs w:val="20"/>
            <w:u w:val="single"/>
            <w:lang w:eastAsia="pt-BR"/>
          </w:rPr>
          <w:t>Lei n</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 6.360, de 23 de setembro de 1976</w:t>
        </w:r>
      </w:hyperlink>
      <w:r w:rsidRPr="00C62B8B">
        <w:rPr>
          <w:rFonts w:ascii="Arial" w:eastAsia="Times New Roman" w:hAnsi="Arial" w:cs="Arial"/>
          <w:color w:val="000000"/>
          <w:sz w:val="20"/>
          <w:szCs w:val="20"/>
          <w:lang w:eastAsia="pt-BR"/>
        </w:rPr>
        <w:t>, bem como as pessoas físicas e jurídicas que exerçam atividades com os mesmos, deverão se adequar às disposições da </w:t>
      </w:r>
      <w:hyperlink r:id="rId81" w:history="1">
        <w:r w:rsidRPr="00C62B8B">
          <w:rPr>
            <w:rFonts w:ascii="Arial" w:eastAsia="Times New Roman" w:hAnsi="Arial" w:cs="Arial"/>
            <w:color w:val="0000FF"/>
            <w:sz w:val="20"/>
            <w:szCs w:val="20"/>
            <w:u w:val="single"/>
            <w:lang w:eastAsia="pt-BR"/>
          </w:rPr>
          <w:t>Lei n</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 7.802, de 1989</w:t>
        </w:r>
      </w:hyperlink>
      <w:r w:rsidRPr="00C62B8B">
        <w:rPr>
          <w:rFonts w:ascii="Arial" w:eastAsia="Times New Roman" w:hAnsi="Arial" w:cs="Arial"/>
          <w:color w:val="000000"/>
          <w:sz w:val="20"/>
          <w:szCs w:val="20"/>
          <w:lang w:eastAsia="pt-BR"/>
        </w:rPr>
        <w:t>, e deste Regulamento, de acordo com as regras a serem estabelecidas pelos órgãos federais competentes.</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w:t>
      </w:r>
      <w:bookmarkStart w:id="113" w:name="art97"/>
      <w:bookmarkEnd w:id="113"/>
      <w:r w:rsidRPr="00C62B8B">
        <w:rPr>
          <w:rFonts w:ascii="Arial" w:eastAsia="Times New Roman" w:hAnsi="Arial" w:cs="Arial"/>
          <w:color w:val="000000"/>
          <w:sz w:val="20"/>
          <w:szCs w:val="20"/>
          <w:lang w:eastAsia="pt-BR"/>
        </w:rPr>
        <w:t>Art. 97.  Este Decreto entra em vigor na data de sua publicação.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14" w:name="art98"/>
      <w:bookmarkEnd w:id="114"/>
      <w:r w:rsidRPr="00C62B8B">
        <w:rPr>
          <w:rFonts w:ascii="Arial" w:eastAsia="Times New Roman" w:hAnsi="Arial" w:cs="Arial"/>
          <w:color w:val="000000"/>
          <w:sz w:val="20"/>
          <w:szCs w:val="20"/>
          <w:lang w:eastAsia="pt-BR"/>
        </w:rPr>
        <w:t>Art. 98.  Ficam revogados os </w:t>
      </w:r>
      <w:hyperlink r:id="rId82" w:history="1">
        <w:r w:rsidRPr="00C62B8B">
          <w:rPr>
            <w:rFonts w:ascii="Arial" w:eastAsia="Times New Roman" w:hAnsi="Arial" w:cs="Arial"/>
            <w:color w:val="0000FF"/>
            <w:sz w:val="20"/>
            <w:szCs w:val="20"/>
            <w:u w:val="single"/>
            <w:lang w:eastAsia="pt-BR"/>
          </w:rPr>
          <w:t>Decretos n</w:t>
        </w:r>
        <w:r w:rsidRPr="00C62B8B">
          <w:rPr>
            <w:rFonts w:ascii="Arial" w:eastAsia="Times New Roman" w:hAnsi="Arial" w:cs="Arial"/>
            <w:color w:val="0000FF"/>
            <w:sz w:val="20"/>
            <w:szCs w:val="20"/>
            <w:u w:val="single"/>
            <w:vertAlign w:val="superscript"/>
            <w:lang w:eastAsia="pt-BR"/>
          </w:rPr>
          <w:t>o</w:t>
        </w:r>
        <w:r w:rsidRPr="00C62B8B">
          <w:rPr>
            <w:rFonts w:ascii="Arial" w:eastAsia="Times New Roman" w:hAnsi="Arial" w:cs="Arial"/>
            <w:color w:val="0000FF"/>
            <w:sz w:val="20"/>
            <w:szCs w:val="20"/>
            <w:u w:val="single"/>
            <w:lang w:eastAsia="pt-BR"/>
          </w:rPr>
          <w:t>s 98.816, de 11 de janeiro de 1990</w:t>
        </w:r>
      </w:hyperlink>
      <w:r w:rsidRPr="00C62B8B">
        <w:rPr>
          <w:rFonts w:ascii="Arial" w:eastAsia="Times New Roman" w:hAnsi="Arial" w:cs="Arial"/>
          <w:color w:val="000000"/>
          <w:sz w:val="20"/>
          <w:szCs w:val="20"/>
          <w:lang w:eastAsia="pt-BR"/>
        </w:rPr>
        <w:t>, </w:t>
      </w:r>
      <w:hyperlink r:id="rId83" w:history="1">
        <w:r w:rsidRPr="00C62B8B">
          <w:rPr>
            <w:rFonts w:ascii="Arial" w:eastAsia="Times New Roman" w:hAnsi="Arial" w:cs="Arial"/>
            <w:color w:val="0000FF"/>
            <w:sz w:val="20"/>
            <w:szCs w:val="20"/>
            <w:u w:val="single"/>
            <w:lang w:eastAsia="pt-BR"/>
          </w:rPr>
          <w:t>99.657, de 26 de outubro de 1990</w:t>
        </w:r>
      </w:hyperlink>
      <w:r w:rsidRPr="00C62B8B">
        <w:rPr>
          <w:rFonts w:ascii="Arial" w:eastAsia="Times New Roman" w:hAnsi="Arial" w:cs="Arial"/>
          <w:color w:val="000000"/>
          <w:sz w:val="20"/>
          <w:szCs w:val="20"/>
          <w:lang w:eastAsia="pt-BR"/>
        </w:rPr>
        <w:t>, </w:t>
      </w:r>
      <w:hyperlink r:id="rId84" w:history="1">
        <w:r w:rsidRPr="00C62B8B">
          <w:rPr>
            <w:rFonts w:ascii="Arial" w:eastAsia="Times New Roman" w:hAnsi="Arial" w:cs="Arial"/>
            <w:color w:val="0000FF"/>
            <w:sz w:val="20"/>
            <w:szCs w:val="20"/>
            <w:u w:val="single"/>
            <w:lang w:eastAsia="pt-BR"/>
          </w:rPr>
          <w:t>991, de 24 de novembro de 1993</w:t>
        </w:r>
      </w:hyperlink>
      <w:r w:rsidRPr="00C62B8B">
        <w:rPr>
          <w:rFonts w:ascii="Arial" w:eastAsia="Times New Roman" w:hAnsi="Arial" w:cs="Arial"/>
          <w:color w:val="000000"/>
          <w:sz w:val="20"/>
          <w:szCs w:val="20"/>
          <w:lang w:eastAsia="pt-BR"/>
        </w:rPr>
        <w:t>, </w:t>
      </w:r>
      <w:hyperlink r:id="rId85" w:history="1">
        <w:r w:rsidRPr="00C62B8B">
          <w:rPr>
            <w:rFonts w:ascii="Arial" w:eastAsia="Times New Roman" w:hAnsi="Arial" w:cs="Arial"/>
            <w:color w:val="0000FF"/>
            <w:sz w:val="20"/>
            <w:szCs w:val="20"/>
            <w:u w:val="single"/>
            <w:lang w:eastAsia="pt-BR"/>
          </w:rPr>
          <w:t>3.550, de 27 de julho de 2000</w:t>
        </w:r>
      </w:hyperlink>
      <w:r w:rsidRPr="00C62B8B">
        <w:rPr>
          <w:rFonts w:ascii="Arial" w:eastAsia="Times New Roman" w:hAnsi="Arial" w:cs="Arial"/>
          <w:color w:val="000000"/>
          <w:sz w:val="20"/>
          <w:szCs w:val="20"/>
          <w:lang w:eastAsia="pt-BR"/>
        </w:rPr>
        <w:t>, </w:t>
      </w:r>
      <w:hyperlink r:id="rId86" w:history="1">
        <w:r w:rsidRPr="00C62B8B">
          <w:rPr>
            <w:rFonts w:ascii="Arial" w:eastAsia="Times New Roman" w:hAnsi="Arial" w:cs="Arial"/>
            <w:color w:val="0000FF"/>
            <w:sz w:val="20"/>
            <w:szCs w:val="20"/>
            <w:u w:val="single"/>
            <w:lang w:eastAsia="pt-BR"/>
          </w:rPr>
          <w:t>3.694, de 21 de dezembro de 2000</w:t>
        </w:r>
      </w:hyperlink>
      <w:r w:rsidRPr="00C62B8B">
        <w:rPr>
          <w:rFonts w:ascii="Arial" w:eastAsia="Times New Roman" w:hAnsi="Arial" w:cs="Arial"/>
          <w:color w:val="000000"/>
          <w:sz w:val="20"/>
          <w:szCs w:val="20"/>
          <w:lang w:eastAsia="pt-BR"/>
        </w:rPr>
        <w:t> e </w:t>
      </w:r>
      <w:hyperlink r:id="rId87" w:history="1">
        <w:r w:rsidRPr="00C62B8B">
          <w:rPr>
            <w:rFonts w:ascii="Arial" w:eastAsia="Times New Roman" w:hAnsi="Arial" w:cs="Arial"/>
            <w:color w:val="0000FF"/>
            <w:sz w:val="20"/>
            <w:szCs w:val="20"/>
            <w:u w:val="single"/>
            <w:lang w:eastAsia="pt-BR"/>
          </w:rPr>
          <w:t>3.828, de 31 de maio de 2001</w:t>
        </w:r>
      </w:hyperlink>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Brasília, </w:t>
      </w:r>
      <w:proofErr w:type="gramStart"/>
      <w:r w:rsidRPr="00C62B8B">
        <w:rPr>
          <w:rFonts w:ascii="Arial" w:eastAsia="Times New Roman" w:hAnsi="Arial" w:cs="Arial"/>
          <w:color w:val="000000"/>
          <w:sz w:val="20"/>
          <w:szCs w:val="20"/>
          <w:lang w:eastAsia="pt-BR"/>
        </w:rPr>
        <w:t>4</w:t>
      </w:r>
      <w:proofErr w:type="gramEnd"/>
      <w:r w:rsidRPr="00C62B8B">
        <w:rPr>
          <w:rFonts w:ascii="Arial" w:eastAsia="Times New Roman" w:hAnsi="Arial" w:cs="Arial"/>
          <w:color w:val="000000"/>
          <w:sz w:val="20"/>
          <w:szCs w:val="20"/>
          <w:lang w:eastAsia="pt-BR"/>
        </w:rPr>
        <w:t xml:space="preserve"> de janeiro de 2002; 181</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da Independência e 114</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da República.</w:t>
      </w:r>
    </w:p>
    <w:p w:rsidR="00C62B8B" w:rsidRPr="00C62B8B" w:rsidRDefault="00C62B8B" w:rsidP="00C62B8B">
      <w:pPr>
        <w:spacing w:before="100" w:beforeAutospacing="1" w:after="100" w:afterAutospacing="1" w:line="240" w:lineRule="auto"/>
        <w:rPr>
          <w:rFonts w:ascii="Arial" w:eastAsia="Times New Roman" w:hAnsi="Arial" w:cs="Arial"/>
          <w:color w:val="000000"/>
          <w:sz w:val="27"/>
          <w:szCs w:val="27"/>
          <w:lang w:eastAsia="pt-BR"/>
        </w:rPr>
      </w:pPr>
      <w:r w:rsidRPr="00C62B8B">
        <w:rPr>
          <w:rFonts w:ascii="Arial" w:eastAsia="Times New Roman" w:hAnsi="Arial" w:cs="Arial"/>
          <w:color w:val="000000"/>
          <w:sz w:val="20"/>
          <w:szCs w:val="20"/>
          <w:lang w:eastAsia="pt-BR"/>
        </w:rPr>
        <w:t>FERNANDO HENRIQUE CARDOSO</w:t>
      </w:r>
      <w:r w:rsidRPr="00C62B8B">
        <w:rPr>
          <w:rFonts w:ascii="Arial" w:eastAsia="Times New Roman" w:hAnsi="Arial" w:cs="Arial"/>
          <w:color w:val="000000"/>
          <w:sz w:val="20"/>
          <w:szCs w:val="20"/>
          <w:lang w:eastAsia="pt-BR"/>
        </w:rPr>
        <w:br/>
      </w:r>
      <w:r w:rsidRPr="00C62B8B">
        <w:rPr>
          <w:rFonts w:ascii="Arial" w:eastAsia="Times New Roman" w:hAnsi="Arial" w:cs="Arial"/>
          <w:i/>
          <w:iCs/>
          <w:color w:val="000000"/>
          <w:sz w:val="20"/>
          <w:szCs w:val="20"/>
          <w:lang w:eastAsia="pt-BR"/>
        </w:rPr>
        <w:t>Marcus Vinicius Pratini de Moraes</w:t>
      </w:r>
      <w:r w:rsidRPr="00C62B8B">
        <w:rPr>
          <w:rFonts w:ascii="Arial" w:eastAsia="Times New Roman" w:hAnsi="Arial" w:cs="Arial"/>
          <w:i/>
          <w:iCs/>
          <w:color w:val="000000"/>
          <w:sz w:val="20"/>
          <w:szCs w:val="20"/>
          <w:lang w:eastAsia="pt-BR"/>
        </w:rPr>
        <w:br/>
        <w:t>José Serra</w:t>
      </w:r>
      <w:r w:rsidRPr="00C62B8B">
        <w:rPr>
          <w:rFonts w:ascii="Arial" w:eastAsia="Times New Roman" w:hAnsi="Arial" w:cs="Arial"/>
          <w:i/>
          <w:iCs/>
          <w:color w:val="000000"/>
          <w:sz w:val="20"/>
          <w:szCs w:val="20"/>
          <w:lang w:eastAsia="pt-BR"/>
        </w:rPr>
        <w:br/>
        <w:t>José Sarney Filho</w:t>
      </w:r>
    </w:p>
    <w:p w:rsidR="00C62B8B" w:rsidRPr="00C62B8B" w:rsidRDefault="00C62B8B" w:rsidP="00C62B8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62B8B">
        <w:rPr>
          <w:rFonts w:ascii="Arial" w:eastAsia="Times New Roman" w:hAnsi="Arial" w:cs="Arial"/>
          <w:color w:val="FF0000"/>
          <w:sz w:val="24"/>
          <w:szCs w:val="24"/>
          <w:lang w:eastAsia="pt-BR"/>
        </w:rPr>
        <w:t>Este texto não substitui o publicado no DOU de  8.1.2002</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15" w:name="anexo1"/>
      <w:bookmarkEnd w:id="115"/>
      <w:r w:rsidRPr="00C62B8B">
        <w:rPr>
          <w:rFonts w:ascii="Arial" w:eastAsia="Times New Roman" w:hAnsi="Arial" w:cs="Arial"/>
          <w:b/>
          <w:bCs/>
          <w:color w:val="000000"/>
          <w:sz w:val="20"/>
          <w:szCs w:val="20"/>
          <w:lang w:eastAsia="pt-BR"/>
        </w:rPr>
        <w:t>ANEXO I</w:t>
      </w:r>
    </w:p>
    <w:p w:rsidR="00C62B8B" w:rsidRPr="00C62B8B" w:rsidRDefault="00C62B8B" w:rsidP="00C62B8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u w:val="single"/>
          <w:lang w:eastAsia="pt-BR"/>
        </w:rPr>
        <w:t>Modelos de Certificado de Registro</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Para Produtos técnicos e formulados: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CERTIFICADO DE REGISTRO DE </w:t>
      </w:r>
      <w:r w:rsidRPr="00C62B8B">
        <w:rPr>
          <w:rFonts w:ascii="Arial" w:eastAsia="Times New Roman" w:hAnsi="Arial" w:cs="Arial"/>
          <w:color w:val="000000"/>
          <w:sz w:val="20"/>
          <w:szCs w:val="20"/>
          <w:u w:val="single"/>
          <w:lang w:eastAsia="pt-BR"/>
        </w:rPr>
        <w:t xml:space="preserve">(produto </w:t>
      </w:r>
      <w:proofErr w:type="gramStart"/>
      <w:r w:rsidRPr="00C62B8B">
        <w:rPr>
          <w:rFonts w:ascii="Arial" w:eastAsia="Times New Roman" w:hAnsi="Arial" w:cs="Arial"/>
          <w:color w:val="000000"/>
          <w:sz w:val="20"/>
          <w:szCs w:val="20"/>
          <w:u w:val="single"/>
          <w:lang w:eastAsia="pt-BR"/>
        </w:rPr>
        <w:t>técnico ou agrotóxico e afins</w:t>
      </w:r>
      <w:proofErr w:type="gramEnd"/>
      <w:r w:rsidRPr="00C62B8B">
        <w:rPr>
          <w:rFonts w:ascii="Arial" w:eastAsia="Times New Roman" w:hAnsi="Arial" w:cs="Arial"/>
          <w:color w:val="000000"/>
          <w:sz w:val="20"/>
          <w:szCs w:val="20"/>
          <w:u w:val="single"/>
          <w:lang w:eastAsia="pt-BR"/>
        </w:rPr>
        <w:t>)</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proofErr w:type="gramStart"/>
      <w:r w:rsidRPr="00C62B8B">
        <w:rPr>
          <w:rFonts w:ascii="Arial" w:eastAsia="Times New Roman" w:hAnsi="Arial" w:cs="Arial"/>
          <w:color w:val="000000"/>
          <w:sz w:val="20"/>
          <w:szCs w:val="20"/>
          <w:lang w:eastAsia="pt-BR"/>
        </w:rPr>
        <w:t>O(</w:t>
      </w:r>
      <w:proofErr w:type="gramEnd"/>
      <w:r w:rsidRPr="00C62B8B">
        <w:rPr>
          <w:rFonts w:ascii="Arial" w:eastAsia="Times New Roman" w:hAnsi="Arial" w:cs="Arial"/>
          <w:color w:val="000000"/>
          <w:sz w:val="20"/>
          <w:szCs w:val="20"/>
          <w:lang w:eastAsia="pt-BR"/>
        </w:rPr>
        <w:t>A) </w:t>
      </w:r>
      <w:r w:rsidRPr="00C62B8B">
        <w:rPr>
          <w:rFonts w:ascii="Arial" w:eastAsia="Times New Roman" w:hAnsi="Arial" w:cs="Arial"/>
          <w:i/>
          <w:iCs/>
          <w:color w:val="000000"/>
          <w:sz w:val="20"/>
          <w:szCs w:val="20"/>
          <w:u w:val="single"/>
          <w:lang w:eastAsia="pt-BR"/>
        </w:rPr>
        <w:t>(órgão registrante) </w:t>
      </w:r>
      <w:r w:rsidRPr="00C62B8B">
        <w:rPr>
          <w:rFonts w:ascii="Arial" w:eastAsia="Times New Roman" w:hAnsi="Arial" w:cs="Arial"/>
          <w:color w:val="000000"/>
          <w:sz w:val="20"/>
          <w:szCs w:val="20"/>
          <w:lang w:eastAsia="pt-BR"/>
        </w:rPr>
        <w:t>, de acordo com o </w:t>
      </w:r>
      <w:r w:rsidRPr="00C62B8B">
        <w:rPr>
          <w:rFonts w:ascii="Arial" w:eastAsia="Times New Roman" w:hAnsi="Arial" w:cs="Arial"/>
          <w:i/>
          <w:iCs/>
          <w:color w:val="000000"/>
          <w:sz w:val="20"/>
          <w:szCs w:val="20"/>
          <w:u w:val="single"/>
          <w:lang w:eastAsia="pt-BR"/>
        </w:rPr>
        <w:t>(inciso das competências)</w:t>
      </w:r>
      <w:r w:rsidRPr="00C62B8B">
        <w:rPr>
          <w:rFonts w:ascii="Arial" w:eastAsia="Times New Roman" w:hAnsi="Arial" w:cs="Arial"/>
          <w:color w:val="000000"/>
          <w:sz w:val="20"/>
          <w:szCs w:val="20"/>
          <w:u w:val="single"/>
          <w:lang w:eastAsia="pt-BR"/>
        </w:rPr>
        <w:t> </w:t>
      </w:r>
      <w:r w:rsidRPr="00C62B8B">
        <w:rPr>
          <w:rFonts w:ascii="Arial" w:eastAsia="Times New Roman" w:hAnsi="Arial" w:cs="Arial"/>
          <w:color w:val="000000"/>
          <w:sz w:val="20"/>
          <w:szCs w:val="20"/>
          <w:lang w:eastAsia="pt-BR"/>
        </w:rPr>
        <w:t>, do Decreto n</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4.074, de 4 de janeiro de 2002, que regulamenta a Lei n</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7.802, de 11 de julho de 1989, certifica que se encontra registrado o produto abaixo descrito.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 Produto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87"/>
        <w:gridCol w:w="4133"/>
        <w:gridCol w:w="5130"/>
      </w:tblGrid>
      <w:tr w:rsidR="00C62B8B" w:rsidRPr="00C62B8B" w:rsidTr="00C62B8B">
        <w:trPr>
          <w:jc w:val="center"/>
        </w:trPr>
        <w:tc>
          <w:tcPr>
            <w:tcW w:w="32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1.1 </w:t>
            </w:r>
            <w:proofErr w:type="gramStart"/>
            <w:r w:rsidRPr="00C62B8B">
              <w:rPr>
                <w:rFonts w:ascii="Arial" w:eastAsia="Times New Roman" w:hAnsi="Arial" w:cs="Arial"/>
                <w:sz w:val="20"/>
                <w:szCs w:val="20"/>
                <w:lang w:eastAsia="pt-BR"/>
              </w:rPr>
              <w:t>marca</w:t>
            </w:r>
            <w:proofErr w:type="gramEnd"/>
            <w:r w:rsidRPr="00C62B8B">
              <w:rPr>
                <w:rFonts w:ascii="Arial" w:eastAsia="Times New Roman" w:hAnsi="Arial" w:cs="Arial"/>
                <w:sz w:val="20"/>
                <w:szCs w:val="20"/>
                <w:lang w:eastAsia="pt-BR"/>
              </w:rPr>
              <w:t xml:space="preserve"> comercial</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1.2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do registro</w:t>
            </w:r>
          </w:p>
        </w:tc>
      </w:tr>
      <w:tr w:rsidR="00C62B8B" w:rsidRPr="00C62B8B" w:rsidTr="00C62B8B">
        <w:trPr>
          <w:trHeight w:val="345"/>
          <w:jc w:val="center"/>
        </w:trPr>
        <w:tc>
          <w:tcPr>
            <w:tcW w:w="0" w:type="auto"/>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1.3 forma</w:t>
            </w:r>
            <w:proofErr w:type="gramEnd"/>
            <w:r w:rsidRPr="00C62B8B">
              <w:rPr>
                <w:rFonts w:ascii="Arial" w:eastAsia="Times New Roman" w:hAnsi="Arial" w:cs="Arial"/>
                <w:sz w:val="20"/>
                <w:szCs w:val="20"/>
                <w:lang w:eastAsia="pt-BR"/>
              </w:rPr>
              <w:t xml:space="preserve"> de apresentação (produto técnico ou tipo de formulação)</w:t>
            </w:r>
          </w:p>
        </w:tc>
      </w:tr>
      <w:tr w:rsidR="00C62B8B" w:rsidRPr="00C62B8B" w:rsidTr="00C62B8B">
        <w:trPr>
          <w:trHeight w:val="345"/>
          <w:jc w:val="center"/>
        </w:trPr>
        <w:tc>
          <w:tcPr>
            <w:tcW w:w="17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1.4 classificação</w:t>
            </w:r>
            <w:proofErr w:type="gramEnd"/>
            <w:r w:rsidRPr="00C62B8B">
              <w:rPr>
                <w:rFonts w:ascii="Arial" w:eastAsia="Times New Roman" w:hAnsi="Arial" w:cs="Arial"/>
                <w:sz w:val="20"/>
                <w:szCs w:val="20"/>
                <w:lang w:eastAsia="pt-BR"/>
              </w:rPr>
              <w:t xml:space="preserve"> toxicológica</w:t>
            </w:r>
          </w:p>
        </w:tc>
        <w:tc>
          <w:tcPr>
            <w:tcW w:w="32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1.5 classificação</w:t>
            </w:r>
            <w:proofErr w:type="gramEnd"/>
            <w:r w:rsidRPr="00C62B8B">
              <w:rPr>
                <w:rFonts w:ascii="Arial" w:eastAsia="Times New Roman" w:hAnsi="Arial" w:cs="Arial"/>
                <w:sz w:val="20"/>
                <w:szCs w:val="20"/>
                <w:lang w:eastAsia="pt-BR"/>
              </w:rPr>
              <w:t xml:space="preserve"> do potencial de periculosidade ambiental</w:t>
            </w:r>
          </w:p>
        </w:tc>
      </w:tr>
      <w:tr w:rsidR="00C62B8B" w:rsidRPr="00C62B8B" w:rsidTr="00C62B8B">
        <w:trPr>
          <w:trHeight w:val="345"/>
          <w:jc w:val="center"/>
        </w:trPr>
        <w:tc>
          <w:tcPr>
            <w:tcW w:w="0" w:type="auto"/>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1.6 uso</w:t>
            </w:r>
            <w:proofErr w:type="gramEnd"/>
            <w:r w:rsidRPr="00C62B8B">
              <w:rPr>
                <w:rFonts w:ascii="Arial" w:eastAsia="Times New Roman" w:hAnsi="Arial" w:cs="Arial"/>
                <w:sz w:val="20"/>
                <w:szCs w:val="20"/>
                <w:lang w:eastAsia="pt-BR"/>
              </w:rPr>
              <w:t xml:space="preserve"> autorizado / forma de aplicação</w:t>
            </w:r>
          </w:p>
        </w:tc>
      </w:tr>
      <w:tr w:rsidR="00C62B8B" w:rsidRPr="00C62B8B" w:rsidTr="00C62B8B">
        <w:trPr>
          <w:trHeight w:val="675"/>
          <w:jc w:val="center"/>
        </w:trPr>
        <w:tc>
          <w:tcPr>
            <w:tcW w:w="0" w:type="auto"/>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1.7 composição em g/kg, </w:t>
            </w:r>
            <w:proofErr w:type="gramStart"/>
            <w:r w:rsidRPr="00C62B8B">
              <w:rPr>
                <w:rFonts w:ascii="Arial" w:eastAsia="Times New Roman" w:hAnsi="Arial" w:cs="Arial"/>
                <w:sz w:val="20"/>
                <w:szCs w:val="20"/>
                <w:lang w:eastAsia="pt-BR"/>
              </w:rPr>
              <w:t>g/L</w:t>
            </w:r>
            <w:proofErr w:type="gramEnd"/>
            <w:r w:rsidRPr="00C62B8B">
              <w:rPr>
                <w:rFonts w:ascii="Arial" w:eastAsia="Times New Roman" w:hAnsi="Arial" w:cs="Arial"/>
                <w:sz w:val="20"/>
                <w:szCs w:val="20"/>
                <w:lang w:eastAsia="pt-BR"/>
              </w:rPr>
              <w:t xml:space="preserve"> ou %</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Ingrediente ativo: _________ · Outros ingredientes: _________</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2. Ingrediente ativo (repetir o quadro com os dados dos demais ingredientes ativos</w:t>
      </w:r>
      <w:proofErr w:type="gramStart"/>
      <w:r w:rsidRPr="00C62B8B">
        <w:rPr>
          <w:rFonts w:ascii="Arial" w:eastAsia="Times New Roman" w:hAnsi="Arial" w:cs="Arial"/>
          <w:color w:val="000000"/>
          <w:sz w:val="20"/>
          <w:szCs w:val="20"/>
          <w:lang w:eastAsia="pt-BR"/>
        </w:rPr>
        <w:t>, se houver</w:t>
      </w:r>
      <w:proofErr w:type="gramEnd"/>
      <w:r w:rsidRPr="00C62B8B">
        <w:rPr>
          <w:rFonts w:ascii="Arial" w:eastAsia="Times New Roman" w:hAnsi="Arial" w:cs="Arial"/>
          <w:color w:val="000000"/>
          <w:sz w:val="20"/>
          <w:szCs w:val="20"/>
          <w:lang w:eastAsia="pt-BR"/>
        </w:rPr>
        <w:t>)</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54"/>
        <w:gridCol w:w="3563"/>
        <w:gridCol w:w="4133"/>
      </w:tblGrid>
      <w:tr w:rsidR="00C62B8B" w:rsidRPr="00C62B8B" w:rsidTr="00C62B8B">
        <w:trPr>
          <w:jc w:val="center"/>
        </w:trPr>
        <w:tc>
          <w:tcPr>
            <w:tcW w:w="23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divId w:val="264265002"/>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2.1 nome</w:t>
            </w:r>
            <w:proofErr w:type="gramEnd"/>
            <w:r w:rsidRPr="00C62B8B">
              <w:rPr>
                <w:rFonts w:ascii="Arial" w:eastAsia="Times New Roman" w:hAnsi="Arial" w:cs="Arial"/>
                <w:sz w:val="20"/>
                <w:szCs w:val="20"/>
                <w:lang w:eastAsia="pt-BR"/>
              </w:rPr>
              <w:t xml:space="preserve"> comum ou classificação taxonômica</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2.2 concentração</w:t>
            </w:r>
          </w:p>
        </w:tc>
        <w:tc>
          <w:tcPr>
            <w:tcW w:w="1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2.3 grupo</w:t>
            </w:r>
            <w:proofErr w:type="gramEnd"/>
            <w:r w:rsidRPr="00C62B8B">
              <w:rPr>
                <w:rFonts w:ascii="Arial" w:eastAsia="Times New Roman" w:hAnsi="Arial" w:cs="Arial"/>
                <w:sz w:val="20"/>
                <w:szCs w:val="20"/>
                <w:lang w:eastAsia="pt-BR"/>
              </w:rPr>
              <w:t xml:space="preserve"> químico</w:t>
            </w:r>
          </w:p>
        </w:tc>
      </w:tr>
      <w:tr w:rsidR="00C62B8B" w:rsidRPr="00C62B8B" w:rsidTr="00C62B8B">
        <w:trPr>
          <w:jc w:val="center"/>
        </w:trPr>
        <w:tc>
          <w:tcPr>
            <w:tcW w:w="0" w:type="auto"/>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2.4 nome</w:t>
            </w:r>
            <w:proofErr w:type="gramEnd"/>
            <w:r w:rsidRPr="00C62B8B">
              <w:rPr>
                <w:rFonts w:ascii="Arial" w:eastAsia="Times New Roman" w:hAnsi="Arial" w:cs="Arial"/>
                <w:sz w:val="20"/>
                <w:szCs w:val="20"/>
                <w:lang w:eastAsia="pt-BR"/>
              </w:rPr>
              <w:t xml:space="preserve"> químico</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3. Classe de uso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trHeight w:val="630"/>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(herbicida, inseticida, fungicida etc.</w:t>
            </w:r>
            <w:proofErr w:type="gramStart"/>
            <w:r w:rsidRPr="00C62B8B">
              <w:rPr>
                <w:rFonts w:ascii="Arial" w:eastAsia="Times New Roman" w:hAnsi="Arial" w:cs="Arial"/>
                <w:i/>
                <w:iCs/>
                <w:sz w:val="20"/>
                <w:szCs w:val="20"/>
                <w:lang w:eastAsia="pt-BR"/>
              </w:rPr>
              <w:t>)</w:t>
            </w:r>
            <w:proofErr w:type="gramEnd"/>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4. Titular do registro (razão social)</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692"/>
        <w:gridCol w:w="1140"/>
        <w:gridCol w:w="4418"/>
      </w:tblGrid>
      <w:tr w:rsidR="00C62B8B" w:rsidRPr="00C62B8B" w:rsidTr="00C62B8B">
        <w:trPr>
          <w:jc w:val="center"/>
        </w:trPr>
        <w:tc>
          <w:tcPr>
            <w:tcW w:w="3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4.1 nome</w:t>
            </w:r>
          </w:p>
        </w:tc>
        <w:tc>
          <w:tcPr>
            <w:tcW w:w="19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4.2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xml:space="preserve"> do </w:t>
            </w:r>
            <w:proofErr w:type="gramStart"/>
            <w:r w:rsidRPr="00C62B8B">
              <w:rPr>
                <w:rFonts w:ascii="Arial" w:eastAsia="Times New Roman" w:hAnsi="Arial" w:cs="Arial"/>
                <w:sz w:val="20"/>
                <w:szCs w:val="20"/>
                <w:lang w:eastAsia="pt-BR"/>
              </w:rPr>
              <w:t>cnpj</w:t>
            </w:r>
            <w:proofErr w:type="gramEnd"/>
          </w:p>
        </w:tc>
      </w:tr>
      <w:tr w:rsidR="00C62B8B" w:rsidRPr="00C62B8B" w:rsidTr="00C62B8B">
        <w:trPr>
          <w:jc w:val="center"/>
        </w:trPr>
        <w:tc>
          <w:tcPr>
            <w:tcW w:w="3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lastRenderedPageBreak/>
              <w:t>4.3 endereço</w:t>
            </w:r>
          </w:p>
        </w:tc>
        <w:tc>
          <w:tcPr>
            <w:tcW w:w="19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4.4 bairro</w:t>
            </w:r>
          </w:p>
        </w:tc>
      </w:tr>
      <w:tr w:rsidR="00C62B8B" w:rsidRPr="00C62B8B" w:rsidTr="00C62B8B">
        <w:trPr>
          <w:trHeight w:val="375"/>
          <w:jc w:val="center"/>
        </w:trPr>
        <w:tc>
          <w:tcPr>
            <w:tcW w:w="3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4.5 cidade</w:t>
            </w:r>
          </w:p>
        </w:tc>
        <w:tc>
          <w:tcPr>
            <w:tcW w:w="4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4.6 uf</w:t>
            </w:r>
          </w:p>
        </w:tc>
        <w:tc>
          <w:tcPr>
            <w:tcW w:w="1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4.7 </w:t>
            </w:r>
            <w:proofErr w:type="gramStart"/>
            <w:r w:rsidRPr="00C62B8B">
              <w:rPr>
                <w:rFonts w:ascii="Arial" w:eastAsia="Times New Roman" w:hAnsi="Arial" w:cs="Arial"/>
                <w:sz w:val="20"/>
                <w:szCs w:val="20"/>
                <w:lang w:eastAsia="pt-BR"/>
              </w:rPr>
              <w:t>cep</w:t>
            </w:r>
            <w:proofErr w:type="gramEnd"/>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5. Finalidade</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847"/>
        <w:gridCol w:w="3562"/>
        <w:gridCol w:w="3563"/>
        <w:gridCol w:w="3278"/>
      </w:tblGrid>
      <w:tr w:rsidR="00C62B8B" w:rsidRPr="00C62B8B" w:rsidTr="00C62B8B">
        <w:trPr>
          <w:trHeight w:val="345"/>
          <w:jc w:val="center"/>
        </w:trPr>
        <w:tc>
          <w:tcPr>
            <w:tcW w:w="13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5.1 produção</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5.2 importação</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5.3 exportação</w:t>
            </w:r>
          </w:p>
        </w:tc>
        <w:tc>
          <w:tcPr>
            <w:tcW w:w="11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5.4 manipulação</w:t>
            </w:r>
          </w:p>
        </w:tc>
      </w:tr>
      <w:tr w:rsidR="00C62B8B" w:rsidRPr="00C62B8B" w:rsidTr="00C62B8B">
        <w:trPr>
          <w:jc w:val="center"/>
        </w:trPr>
        <w:tc>
          <w:tcPr>
            <w:tcW w:w="13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5.5 comercialização</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5.6 utilização</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5.7</w:t>
            </w:r>
          </w:p>
        </w:tc>
        <w:tc>
          <w:tcPr>
            <w:tcW w:w="11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6. Fabricante (repetir o quadro com os dados dos demais fabricantes</w:t>
      </w:r>
      <w:proofErr w:type="gramStart"/>
      <w:r w:rsidRPr="00C62B8B">
        <w:rPr>
          <w:rFonts w:ascii="Arial" w:eastAsia="Times New Roman" w:hAnsi="Arial" w:cs="Arial"/>
          <w:color w:val="000000"/>
          <w:sz w:val="20"/>
          <w:szCs w:val="20"/>
          <w:lang w:eastAsia="pt-BR"/>
        </w:rPr>
        <w:t>, se houver</w:t>
      </w:r>
      <w:proofErr w:type="gramEnd"/>
      <w:r w:rsidRPr="00C62B8B">
        <w:rPr>
          <w:rFonts w:ascii="Arial" w:eastAsia="Times New Roman" w:hAnsi="Arial" w:cs="Arial"/>
          <w:color w:val="000000"/>
          <w:sz w:val="20"/>
          <w:szCs w:val="20"/>
          <w:lang w:eastAsia="pt-BR"/>
        </w:rPr>
        <w:t>)</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550"/>
        <w:gridCol w:w="1425"/>
        <w:gridCol w:w="4275"/>
      </w:tblGrid>
      <w:tr w:rsidR="00C62B8B" w:rsidRPr="00C62B8B" w:rsidTr="00C62B8B">
        <w:trPr>
          <w:jc w:val="center"/>
        </w:trPr>
        <w:tc>
          <w:tcPr>
            <w:tcW w:w="30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6.1 nome</w:t>
            </w:r>
          </w:p>
        </w:tc>
        <w:tc>
          <w:tcPr>
            <w:tcW w:w="20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6.2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xml:space="preserve"> do </w:t>
            </w:r>
            <w:proofErr w:type="gramStart"/>
            <w:r w:rsidRPr="00C62B8B">
              <w:rPr>
                <w:rFonts w:ascii="Arial" w:eastAsia="Times New Roman" w:hAnsi="Arial" w:cs="Arial"/>
                <w:sz w:val="20"/>
                <w:szCs w:val="20"/>
                <w:lang w:eastAsia="pt-BR"/>
              </w:rPr>
              <w:t>cnpj</w:t>
            </w:r>
            <w:proofErr w:type="gramEnd"/>
          </w:p>
        </w:tc>
      </w:tr>
      <w:tr w:rsidR="00C62B8B" w:rsidRPr="00C62B8B" w:rsidTr="00C62B8B">
        <w:trPr>
          <w:jc w:val="center"/>
        </w:trPr>
        <w:tc>
          <w:tcPr>
            <w:tcW w:w="30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6.3 endereço</w:t>
            </w:r>
          </w:p>
        </w:tc>
        <w:tc>
          <w:tcPr>
            <w:tcW w:w="20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6.4 bairro</w:t>
            </w:r>
          </w:p>
        </w:tc>
      </w:tr>
      <w:tr w:rsidR="00C62B8B" w:rsidRPr="00C62B8B" w:rsidTr="00C62B8B">
        <w:trPr>
          <w:trHeight w:val="375"/>
          <w:jc w:val="center"/>
        </w:trPr>
        <w:tc>
          <w:tcPr>
            <w:tcW w:w="30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6.5 cidade</w:t>
            </w:r>
          </w:p>
        </w:tc>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6.6 uf</w:t>
            </w:r>
          </w:p>
        </w:tc>
        <w:tc>
          <w:tcPr>
            <w:tcW w:w="1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6.7 </w:t>
            </w:r>
            <w:proofErr w:type="gramStart"/>
            <w:r w:rsidRPr="00C62B8B">
              <w:rPr>
                <w:rFonts w:ascii="Arial" w:eastAsia="Times New Roman" w:hAnsi="Arial" w:cs="Arial"/>
                <w:sz w:val="20"/>
                <w:szCs w:val="20"/>
                <w:lang w:eastAsia="pt-BR"/>
              </w:rPr>
              <w:t>cep</w:t>
            </w:r>
            <w:proofErr w:type="gramEnd"/>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7. Formulador (repetir o quadro com os dados dos demais formuladores, se houver</w:t>
      </w:r>
      <w:proofErr w:type="gramStart"/>
      <w:r w:rsidRPr="00C62B8B">
        <w:rPr>
          <w:rFonts w:ascii="Arial" w:eastAsia="Times New Roman" w:hAnsi="Arial" w:cs="Arial"/>
          <w:color w:val="000000"/>
          <w:sz w:val="20"/>
          <w:szCs w:val="20"/>
          <w:lang w:eastAsia="pt-BR"/>
        </w:rPr>
        <w:t>)</w:t>
      </w:r>
      <w:proofErr w:type="gramEnd"/>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550"/>
        <w:gridCol w:w="1425"/>
        <w:gridCol w:w="4275"/>
      </w:tblGrid>
      <w:tr w:rsidR="00C62B8B" w:rsidRPr="00C62B8B" w:rsidTr="00C62B8B">
        <w:trPr>
          <w:jc w:val="center"/>
        </w:trPr>
        <w:tc>
          <w:tcPr>
            <w:tcW w:w="30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7.1 nome</w:t>
            </w:r>
          </w:p>
        </w:tc>
        <w:tc>
          <w:tcPr>
            <w:tcW w:w="20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7.2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xml:space="preserve"> do </w:t>
            </w:r>
            <w:proofErr w:type="gramStart"/>
            <w:r w:rsidRPr="00C62B8B">
              <w:rPr>
                <w:rFonts w:ascii="Arial" w:eastAsia="Times New Roman" w:hAnsi="Arial" w:cs="Arial"/>
                <w:sz w:val="20"/>
                <w:szCs w:val="20"/>
                <w:lang w:eastAsia="pt-BR"/>
              </w:rPr>
              <w:t>cnpj</w:t>
            </w:r>
            <w:proofErr w:type="gramEnd"/>
          </w:p>
        </w:tc>
      </w:tr>
      <w:tr w:rsidR="00C62B8B" w:rsidRPr="00C62B8B" w:rsidTr="00C62B8B">
        <w:trPr>
          <w:jc w:val="center"/>
        </w:trPr>
        <w:tc>
          <w:tcPr>
            <w:tcW w:w="30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7.3 endereço</w:t>
            </w:r>
          </w:p>
        </w:tc>
        <w:tc>
          <w:tcPr>
            <w:tcW w:w="20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7.4 bairro</w:t>
            </w:r>
          </w:p>
        </w:tc>
      </w:tr>
      <w:tr w:rsidR="00C62B8B" w:rsidRPr="00C62B8B" w:rsidTr="00C62B8B">
        <w:trPr>
          <w:trHeight w:val="375"/>
          <w:jc w:val="center"/>
        </w:trPr>
        <w:tc>
          <w:tcPr>
            <w:tcW w:w="30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7.5 cidade</w:t>
            </w:r>
          </w:p>
        </w:tc>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7.6 uf</w:t>
            </w:r>
          </w:p>
        </w:tc>
        <w:tc>
          <w:tcPr>
            <w:tcW w:w="1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7.7 </w:t>
            </w:r>
            <w:proofErr w:type="gramStart"/>
            <w:r w:rsidRPr="00C62B8B">
              <w:rPr>
                <w:rFonts w:ascii="Arial" w:eastAsia="Times New Roman" w:hAnsi="Arial" w:cs="Arial"/>
                <w:sz w:val="20"/>
                <w:szCs w:val="20"/>
                <w:lang w:eastAsia="pt-BR"/>
              </w:rPr>
              <w:t>cep</w:t>
            </w:r>
            <w:proofErr w:type="gramEnd"/>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8. Manipulador (repetir o quadro com os dados dos demais manipuladores</w:t>
      </w:r>
      <w:proofErr w:type="gramStart"/>
      <w:r w:rsidRPr="00C62B8B">
        <w:rPr>
          <w:rFonts w:ascii="Arial" w:eastAsia="Times New Roman" w:hAnsi="Arial" w:cs="Arial"/>
          <w:color w:val="000000"/>
          <w:sz w:val="20"/>
          <w:szCs w:val="20"/>
          <w:lang w:eastAsia="pt-BR"/>
        </w:rPr>
        <w:t>, se houver</w:t>
      </w:r>
      <w:proofErr w:type="gramEnd"/>
      <w:r w:rsidRPr="00C62B8B">
        <w:rPr>
          <w:rFonts w:ascii="Arial" w:eastAsia="Times New Roman" w:hAnsi="Arial" w:cs="Arial"/>
          <w:color w:val="000000"/>
          <w:sz w:val="20"/>
          <w:szCs w:val="20"/>
          <w:lang w:eastAsia="pt-BR"/>
        </w:rPr>
        <w:t>)</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550"/>
        <w:gridCol w:w="1425"/>
        <w:gridCol w:w="4275"/>
      </w:tblGrid>
      <w:tr w:rsidR="00C62B8B" w:rsidRPr="00C62B8B" w:rsidTr="00C62B8B">
        <w:trPr>
          <w:jc w:val="center"/>
        </w:trPr>
        <w:tc>
          <w:tcPr>
            <w:tcW w:w="30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8.1 nome</w:t>
            </w:r>
          </w:p>
        </w:tc>
        <w:tc>
          <w:tcPr>
            <w:tcW w:w="20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8.2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xml:space="preserve"> do </w:t>
            </w:r>
            <w:proofErr w:type="gramStart"/>
            <w:r w:rsidRPr="00C62B8B">
              <w:rPr>
                <w:rFonts w:ascii="Arial" w:eastAsia="Times New Roman" w:hAnsi="Arial" w:cs="Arial"/>
                <w:sz w:val="20"/>
                <w:szCs w:val="20"/>
                <w:lang w:eastAsia="pt-BR"/>
              </w:rPr>
              <w:t>cnpj</w:t>
            </w:r>
            <w:proofErr w:type="gramEnd"/>
          </w:p>
        </w:tc>
      </w:tr>
      <w:tr w:rsidR="00C62B8B" w:rsidRPr="00C62B8B" w:rsidTr="00C62B8B">
        <w:trPr>
          <w:jc w:val="center"/>
        </w:trPr>
        <w:tc>
          <w:tcPr>
            <w:tcW w:w="30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8.3 endereço</w:t>
            </w:r>
          </w:p>
        </w:tc>
        <w:tc>
          <w:tcPr>
            <w:tcW w:w="20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8.4 bairro</w:t>
            </w:r>
          </w:p>
        </w:tc>
      </w:tr>
      <w:tr w:rsidR="00C62B8B" w:rsidRPr="00C62B8B" w:rsidTr="00C62B8B">
        <w:trPr>
          <w:trHeight w:val="375"/>
          <w:jc w:val="center"/>
        </w:trPr>
        <w:tc>
          <w:tcPr>
            <w:tcW w:w="30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8.5 cidade</w:t>
            </w:r>
          </w:p>
        </w:tc>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8.6 uf</w:t>
            </w:r>
          </w:p>
        </w:tc>
        <w:tc>
          <w:tcPr>
            <w:tcW w:w="1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8.7 </w:t>
            </w:r>
            <w:proofErr w:type="gramStart"/>
            <w:r w:rsidRPr="00C62B8B">
              <w:rPr>
                <w:rFonts w:ascii="Arial" w:eastAsia="Times New Roman" w:hAnsi="Arial" w:cs="Arial"/>
                <w:sz w:val="20"/>
                <w:szCs w:val="20"/>
                <w:lang w:eastAsia="pt-BR"/>
              </w:rPr>
              <w:t>cep</w:t>
            </w:r>
            <w:proofErr w:type="gramEnd"/>
          </w:p>
        </w:tc>
      </w:tr>
    </w:tbl>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Times New Roman" w:eastAsia="Times New Roman" w:hAnsi="Times New Roman" w:cs="Times New Roman"/>
          <w:color w:val="000000"/>
          <w:sz w:val="27"/>
          <w:szCs w:val="27"/>
          <w:lang w:eastAsia="pt-BR"/>
        </w:rPr>
        <w:t> </w:t>
      </w:r>
    </w:p>
    <w:tbl>
      <w:tblPr>
        <w:tblW w:w="14250" w:type="dxa"/>
        <w:jc w:val="center"/>
        <w:tblCellSpacing w:w="0" w:type="dxa"/>
        <w:tblCellMar>
          <w:top w:w="60" w:type="dxa"/>
          <w:left w:w="60" w:type="dxa"/>
          <w:bottom w:w="60" w:type="dxa"/>
          <w:right w:w="60" w:type="dxa"/>
        </w:tblCellMar>
        <w:tblLook w:val="04A0" w:firstRow="1" w:lastRow="0" w:firstColumn="1" w:lastColumn="0" w:noHBand="0" w:noVBand="1"/>
      </w:tblPr>
      <w:tblGrid>
        <w:gridCol w:w="14250"/>
      </w:tblGrid>
      <w:tr w:rsidR="00C62B8B" w:rsidRPr="00C62B8B" w:rsidTr="00C62B8B">
        <w:trPr>
          <w:trHeight w:val="420"/>
          <w:tblCellSpacing w:w="0" w:type="dxa"/>
          <w:jc w:val="center"/>
        </w:trPr>
        <w:tc>
          <w:tcPr>
            <w:tcW w:w="0" w:type="auto"/>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Brasília-DF, ____ de ________________ de 2____.</w:t>
            </w:r>
          </w:p>
        </w:tc>
      </w:tr>
      <w:tr w:rsidR="00C62B8B" w:rsidRPr="00C62B8B" w:rsidTr="00C62B8B">
        <w:trPr>
          <w:tblCellSpacing w:w="0" w:type="dxa"/>
          <w:jc w:val="center"/>
        </w:trPr>
        <w:tc>
          <w:tcPr>
            <w:tcW w:w="0" w:type="auto"/>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_______________________________________________</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(Assinatura do(s) Representante(s) do Órgão Registrante)</w:t>
            </w:r>
          </w:p>
        </w:tc>
      </w:tr>
    </w:tbl>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CERTIFICADO DE REGISTRO ESPECIAL TEMPORÁRIO DE AGROTÓXICOS,</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PRODUTOS TÉCNICOS E AFINS DESTINADOS A PESQUISA E EXPERIMENTAÇÃO</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O (A) </w:t>
      </w:r>
      <w:r w:rsidRPr="00C62B8B">
        <w:rPr>
          <w:rFonts w:ascii="Arial" w:eastAsia="Times New Roman" w:hAnsi="Arial" w:cs="Arial"/>
          <w:i/>
          <w:iCs/>
          <w:color w:val="000000"/>
          <w:sz w:val="20"/>
          <w:szCs w:val="20"/>
          <w:u w:val="single"/>
          <w:lang w:eastAsia="pt-BR"/>
        </w:rPr>
        <w:t>(órgão registrante</w:t>
      </w:r>
      <w:proofErr w:type="gramStart"/>
      <w:r w:rsidRPr="00C62B8B">
        <w:rPr>
          <w:rFonts w:ascii="Arial" w:eastAsia="Times New Roman" w:hAnsi="Arial" w:cs="Arial"/>
          <w:i/>
          <w:iCs/>
          <w:color w:val="000000"/>
          <w:sz w:val="20"/>
          <w:szCs w:val="20"/>
          <w:u w:val="single"/>
          <w:lang w:eastAsia="pt-BR"/>
        </w:rPr>
        <w:t>) </w:t>
      </w:r>
      <w:r w:rsidRPr="00C62B8B">
        <w:rPr>
          <w:rFonts w:ascii="Arial" w:eastAsia="Times New Roman" w:hAnsi="Arial" w:cs="Arial"/>
          <w:color w:val="000000"/>
          <w:sz w:val="20"/>
          <w:szCs w:val="20"/>
          <w:lang w:eastAsia="pt-BR"/>
        </w:rPr>
        <w:t>,</w:t>
      </w:r>
      <w:proofErr w:type="gramEnd"/>
      <w:r w:rsidRPr="00C62B8B">
        <w:rPr>
          <w:rFonts w:ascii="Arial" w:eastAsia="Times New Roman" w:hAnsi="Arial" w:cs="Arial"/>
          <w:color w:val="000000"/>
          <w:sz w:val="20"/>
          <w:szCs w:val="20"/>
          <w:lang w:eastAsia="pt-BR"/>
        </w:rPr>
        <w:t xml:space="preserve"> de acordo com o </w:t>
      </w:r>
      <w:r w:rsidRPr="00C62B8B">
        <w:rPr>
          <w:rFonts w:ascii="Arial" w:eastAsia="Times New Roman" w:hAnsi="Arial" w:cs="Arial"/>
          <w:i/>
          <w:iCs/>
          <w:color w:val="000000"/>
          <w:sz w:val="20"/>
          <w:szCs w:val="20"/>
          <w:u w:val="single"/>
          <w:lang w:eastAsia="pt-BR"/>
        </w:rPr>
        <w:t>(Capítulo II - das competências)</w:t>
      </w:r>
      <w:r w:rsidRPr="00C62B8B">
        <w:rPr>
          <w:rFonts w:ascii="Arial" w:eastAsia="Times New Roman" w:hAnsi="Arial" w:cs="Arial"/>
          <w:color w:val="000000"/>
          <w:sz w:val="20"/>
          <w:szCs w:val="20"/>
          <w:u w:val="single"/>
          <w:lang w:eastAsia="pt-BR"/>
        </w:rPr>
        <w:t> </w:t>
      </w:r>
      <w:r w:rsidRPr="00C62B8B">
        <w:rPr>
          <w:rFonts w:ascii="Arial" w:eastAsia="Times New Roman" w:hAnsi="Arial" w:cs="Arial"/>
          <w:color w:val="000000"/>
          <w:sz w:val="20"/>
          <w:szCs w:val="20"/>
          <w:lang w:eastAsia="pt-BR"/>
        </w:rPr>
        <w:t>, do Decreto n</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4.074, de 4 de janeiro de 2002, que regulamenta a Lei n</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7.802, de 11 de julho de 1989, certifica que se encontra registrado o produto abaixo descrito, para uso em conformidade com os termos especificados.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 Produto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847"/>
        <w:gridCol w:w="1995"/>
        <w:gridCol w:w="713"/>
        <w:gridCol w:w="855"/>
        <w:gridCol w:w="3135"/>
        <w:gridCol w:w="3705"/>
      </w:tblGrid>
      <w:tr w:rsidR="00C62B8B" w:rsidRPr="00C62B8B" w:rsidTr="00C62B8B">
        <w:trPr>
          <w:jc w:val="center"/>
        </w:trPr>
        <w:tc>
          <w:tcPr>
            <w:tcW w:w="26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 nome e código</w:t>
            </w:r>
          </w:p>
        </w:tc>
        <w:tc>
          <w:tcPr>
            <w:tcW w:w="11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1.2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do registro</w:t>
            </w:r>
          </w:p>
        </w:tc>
        <w:tc>
          <w:tcPr>
            <w:tcW w:w="13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1.3 validade</w:t>
            </w:r>
          </w:p>
        </w:tc>
      </w:tr>
      <w:tr w:rsidR="00C62B8B" w:rsidRPr="00C62B8B" w:rsidTr="00C62B8B">
        <w:trPr>
          <w:trHeight w:val="345"/>
          <w:jc w:val="center"/>
        </w:trPr>
        <w:tc>
          <w:tcPr>
            <w:tcW w:w="20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 procedência</w:t>
            </w:r>
          </w:p>
        </w:tc>
        <w:tc>
          <w:tcPr>
            <w:tcW w:w="295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1.5 forma</w:t>
            </w:r>
            <w:proofErr w:type="gramEnd"/>
            <w:r w:rsidRPr="00C62B8B">
              <w:rPr>
                <w:rFonts w:ascii="Arial" w:eastAsia="Times New Roman" w:hAnsi="Arial" w:cs="Arial"/>
                <w:sz w:val="20"/>
                <w:szCs w:val="20"/>
                <w:lang w:eastAsia="pt-BR"/>
              </w:rPr>
              <w:t xml:space="preserve"> de apresentação</w:t>
            </w:r>
          </w:p>
        </w:tc>
      </w:tr>
      <w:tr w:rsidR="00C62B8B" w:rsidRPr="00C62B8B" w:rsidTr="00C62B8B">
        <w:trPr>
          <w:trHeight w:val="345"/>
          <w:jc w:val="center"/>
        </w:trPr>
        <w:tc>
          <w:tcPr>
            <w:tcW w:w="13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1.6 fase</w:t>
            </w:r>
            <w:proofErr w:type="gramEnd"/>
            <w:r w:rsidRPr="00C62B8B">
              <w:rPr>
                <w:rFonts w:ascii="Arial" w:eastAsia="Times New Roman" w:hAnsi="Arial" w:cs="Arial"/>
                <w:sz w:val="20"/>
                <w:szCs w:val="20"/>
                <w:lang w:eastAsia="pt-BR"/>
              </w:rPr>
              <w:t xml:space="preserve"> do experimento</w:t>
            </w:r>
          </w:p>
        </w:tc>
        <w:tc>
          <w:tcPr>
            <w:tcW w:w="3650" w:type="pct"/>
            <w:gridSpan w:val="5"/>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1.7 classificação</w:t>
            </w:r>
            <w:proofErr w:type="gramEnd"/>
            <w:r w:rsidRPr="00C62B8B">
              <w:rPr>
                <w:rFonts w:ascii="Arial" w:eastAsia="Times New Roman" w:hAnsi="Arial" w:cs="Arial"/>
                <w:sz w:val="20"/>
                <w:szCs w:val="20"/>
                <w:lang w:eastAsia="pt-BR"/>
              </w:rPr>
              <w:t xml:space="preserve"> ambiental preliminar</w:t>
            </w:r>
          </w:p>
        </w:tc>
      </w:tr>
      <w:tr w:rsidR="00C62B8B" w:rsidRPr="00C62B8B" w:rsidTr="00C62B8B">
        <w:trPr>
          <w:trHeight w:val="345"/>
          <w:jc w:val="center"/>
        </w:trPr>
        <w:tc>
          <w:tcPr>
            <w:tcW w:w="230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lastRenderedPageBreak/>
              <w:t>1.8 classificação</w:t>
            </w:r>
            <w:proofErr w:type="gramEnd"/>
            <w:r w:rsidRPr="00C62B8B">
              <w:rPr>
                <w:rFonts w:ascii="Arial" w:eastAsia="Times New Roman" w:hAnsi="Arial" w:cs="Arial"/>
                <w:sz w:val="20"/>
                <w:szCs w:val="20"/>
                <w:lang w:eastAsia="pt-BR"/>
              </w:rPr>
              <w:t xml:space="preserve"> toxicológica preliminar</w:t>
            </w:r>
          </w:p>
        </w:tc>
        <w:tc>
          <w:tcPr>
            <w:tcW w:w="270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1.9 quantidade</w:t>
            </w:r>
            <w:proofErr w:type="gramEnd"/>
            <w:r w:rsidRPr="00C62B8B">
              <w:rPr>
                <w:rFonts w:ascii="Arial" w:eastAsia="Times New Roman" w:hAnsi="Arial" w:cs="Arial"/>
                <w:sz w:val="20"/>
                <w:szCs w:val="20"/>
                <w:lang w:eastAsia="pt-BR"/>
              </w:rPr>
              <w:t xml:space="preserve"> a ser importada/produzida</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(fabricada ou formulada)</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2. Classe de uso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(herbicida, inseticida, fungicida etc.</w:t>
            </w:r>
            <w:proofErr w:type="gramStart"/>
            <w:r w:rsidRPr="00C62B8B">
              <w:rPr>
                <w:rFonts w:ascii="Arial" w:eastAsia="Times New Roman" w:hAnsi="Arial" w:cs="Arial"/>
                <w:i/>
                <w:iCs/>
                <w:sz w:val="20"/>
                <w:szCs w:val="20"/>
                <w:lang w:eastAsia="pt-BR"/>
              </w:rPr>
              <w:t>)</w:t>
            </w:r>
            <w:proofErr w:type="gramEnd"/>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3. Titular do registro (razão social)</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692"/>
        <w:gridCol w:w="1425"/>
        <w:gridCol w:w="4133"/>
      </w:tblGrid>
      <w:tr w:rsidR="00C62B8B" w:rsidRPr="00C62B8B" w:rsidTr="00C62B8B">
        <w:trPr>
          <w:jc w:val="center"/>
        </w:trPr>
        <w:tc>
          <w:tcPr>
            <w:tcW w:w="3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3.1 nome</w:t>
            </w:r>
          </w:p>
        </w:tc>
        <w:tc>
          <w:tcPr>
            <w:tcW w:w="19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3.2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xml:space="preserve"> do </w:t>
            </w:r>
            <w:proofErr w:type="gramStart"/>
            <w:r w:rsidRPr="00C62B8B">
              <w:rPr>
                <w:rFonts w:ascii="Arial" w:eastAsia="Times New Roman" w:hAnsi="Arial" w:cs="Arial"/>
                <w:sz w:val="20"/>
                <w:szCs w:val="20"/>
                <w:lang w:eastAsia="pt-BR"/>
              </w:rPr>
              <w:t>cnpj</w:t>
            </w:r>
            <w:proofErr w:type="gramEnd"/>
          </w:p>
        </w:tc>
      </w:tr>
      <w:tr w:rsidR="00C62B8B" w:rsidRPr="00C62B8B" w:rsidTr="00C62B8B">
        <w:trPr>
          <w:jc w:val="center"/>
        </w:trPr>
        <w:tc>
          <w:tcPr>
            <w:tcW w:w="3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3.3 endereço</w:t>
            </w:r>
          </w:p>
        </w:tc>
        <w:tc>
          <w:tcPr>
            <w:tcW w:w="19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3.4 bairro</w:t>
            </w:r>
          </w:p>
        </w:tc>
      </w:tr>
      <w:tr w:rsidR="00C62B8B" w:rsidRPr="00C62B8B" w:rsidTr="00C62B8B">
        <w:trPr>
          <w:trHeight w:val="375"/>
          <w:jc w:val="center"/>
        </w:trPr>
        <w:tc>
          <w:tcPr>
            <w:tcW w:w="3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3.5 cidade</w:t>
            </w:r>
          </w:p>
        </w:tc>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3.6 uf</w:t>
            </w:r>
          </w:p>
        </w:tc>
        <w:tc>
          <w:tcPr>
            <w:tcW w:w="1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3.7 </w:t>
            </w:r>
            <w:proofErr w:type="gramStart"/>
            <w:r w:rsidRPr="00C62B8B">
              <w:rPr>
                <w:rFonts w:ascii="Arial" w:eastAsia="Times New Roman" w:hAnsi="Arial" w:cs="Arial"/>
                <w:sz w:val="20"/>
                <w:szCs w:val="20"/>
                <w:lang w:eastAsia="pt-BR"/>
              </w:rPr>
              <w:t>cep</w:t>
            </w:r>
            <w:proofErr w:type="gramEnd"/>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4. Produtor (fabricante ou formulador) - Repetir o quadro com os dados dos demais produtores, se </w:t>
      </w:r>
      <w:proofErr w:type="gramStart"/>
      <w:r w:rsidRPr="00C62B8B">
        <w:rPr>
          <w:rFonts w:ascii="Arial" w:eastAsia="Times New Roman" w:hAnsi="Arial" w:cs="Arial"/>
          <w:color w:val="000000"/>
          <w:sz w:val="20"/>
          <w:szCs w:val="20"/>
          <w:lang w:eastAsia="pt-BR"/>
        </w:rPr>
        <w:t>houver</w:t>
      </w:r>
      <w:proofErr w:type="gramEnd"/>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692"/>
        <w:gridCol w:w="1425"/>
        <w:gridCol w:w="4133"/>
      </w:tblGrid>
      <w:tr w:rsidR="00C62B8B" w:rsidRPr="00C62B8B" w:rsidTr="00C62B8B">
        <w:trPr>
          <w:jc w:val="center"/>
        </w:trPr>
        <w:tc>
          <w:tcPr>
            <w:tcW w:w="3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4.1 nome</w:t>
            </w:r>
          </w:p>
        </w:tc>
        <w:tc>
          <w:tcPr>
            <w:tcW w:w="19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4.2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xml:space="preserve"> do </w:t>
            </w:r>
            <w:proofErr w:type="gramStart"/>
            <w:r w:rsidRPr="00C62B8B">
              <w:rPr>
                <w:rFonts w:ascii="Arial" w:eastAsia="Times New Roman" w:hAnsi="Arial" w:cs="Arial"/>
                <w:sz w:val="20"/>
                <w:szCs w:val="20"/>
                <w:lang w:eastAsia="pt-BR"/>
              </w:rPr>
              <w:t>cnpj</w:t>
            </w:r>
            <w:proofErr w:type="gramEnd"/>
          </w:p>
        </w:tc>
      </w:tr>
      <w:tr w:rsidR="00C62B8B" w:rsidRPr="00C62B8B" w:rsidTr="00C62B8B">
        <w:trPr>
          <w:jc w:val="center"/>
        </w:trPr>
        <w:tc>
          <w:tcPr>
            <w:tcW w:w="3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4.3 endereço</w:t>
            </w:r>
          </w:p>
        </w:tc>
        <w:tc>
          <w:tcPr>
            <w:tcW w:w="19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4.4 bairro</w:t>
            </w:r>
          </w:p>
        </w:tc>
      </w:tr>
      <w:tr w:rsidR="00C62B8B" w:rsidRPr="00C62B8B" w:rsidTr="00C62B8B">
        <w:trPr>
          <w:trHeight w:val="375"/>
          <w:jc w:val="center"/>
        </w:trPr>
        <w:tc>
          <w:tcPr>
            <w:tcW w:w="3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4.5 cidade</w:t>
            </w:r>
          </w:p>
        </w:tc>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4.6 uf</w:t>
            </w:r>
          </w:p>
        </w:tc>
        <w:tc>
          <w:tcPr>
            <w:tcW w:w="1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4.7 </w:t>
            </w:r>
            <w:proofErr w:type="gramStart"/>
            <w:r w:rsidRPr="00C62B8B">
              <w:rPr>
                <w:rFonts w:ascii="Arial" w:eastAsia="Times New Roman" w:hAnsi="Arial" w:cs="Arial"/>
                <w:sz w:val="20"/>
                <w:szCs w:val="20"/>
                <w:lang w:eastAsia="pt-BR"/>
              </w:rPr>
              <w:t>cep</w:t>
            </w:r>
            <w:proofErr w:type="gramEnd"/>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5. Importador</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692"/>
        <w:gridCol w:w="1425"/>
        <w:gridCol w:w="4133"/>
      </w:tblGrid>
      <w:tr w:rsidR="00C62B8B" w:rsidRPr="00C62B8B" w:rsidTr="00C62B8B">
        <w:trPr>
          <w:jc w:val="center"/>
        </w:trPr>
        <w:tc>
          <w:tcPr>
            <w:tcW w:w="3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5.1 nome</w:t>
            </w:r>
          </w:p>
        </w:tc>
        <w:tc>
          <w:tcPr>
            <w:tcW w:w="19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5.2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xml:space="preserve"> do </w:t>
            </w:r>
            <w:proofErr w:type="gramStart"/>
            <w:r w:rsidRPr="00C62B8B">
              <w:rPr>
                <w:rFonts w:ascii="Arial" w:eastAsia="Times New Roman" w:hAnsi="Arial" w:cs="Arial"/>
                <w:sz w:val="20"/>
                <w:szCs w:val="20"/>
                <w:lang w:eastAsia="pt-BR"/>
              </w:rPr>
              <w:t>cnpj</w:t>
            </w:r>
            <w:proofErr w:type="gramEnd"/>
          </w:p>
        </w:tc>
      </w:tr>
      <w:tr w:rsidR="00C62B8B" w:rsidRPr="00C62B8B" w:rsidTr="00C62B8B">
        <w:trPr>
          <w:jc w:val="center"/>
        </w:trPr>
        <w:tc>
          <w:tcPr>
            <w:tcW w:w="3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5.3 endereço</w:t>
            </w:r>
          </w:p>
        </w:tc>
        <w:tc>
          <w:tcPr>
            <w:tcW w:w="19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5.4 bairro</w:t>
            </w:r>
          </w:p>
        </w:tc>
      </w:tr>
      <w:tr w:rsidR="00C62B8B" w:rsidRPr="00C62B8B" w:rsidTr="00C62B8B">
        <w:trPr>
          <w:trHeight w:val="375"/>
          <w:jc w:val="center"/>
        </w:trPr>
        <w:tc>
          <w:tcPr>
            <w:tcW w:w="3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5.5 cidade</w:t>
            </w:r>
          </w:p>
        </w:tc>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5.6 uf</w:t>
            </w:r>
          </w:p>
        </w:tc>
        <w:tc>
          <w:tcPr>
            <w:tcW w:w="1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5.7 </w:t>
            </w:r>
            <w:proofErr w:type="gramStart"/>
            <w:r w:rsidRPr="00C62B8B">
              <w:rPr>
                <w:rFonts w:ascii="Arial" w:eastAsia="Times New Roman" w:hAnsi="Arial" w:cs="Arial"/>
                <w:sz w:val="20"/>
                <w:szCs w:val="20"/>
                <w:lang w:eastAsia="pt-BR"/>
              </w:rPr>
              <w:t>cep</w:t>
            </w:r>
            <w:proofErr w:type="gramEnd"/>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6. Ingrediente(s) ativo(s)</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22"/>
        <w:gridCol w:w="6128"/>
      </w:tblGrid>
      <w:tr w:rsidR="00C62B8B" w:rsidRPr="00C62B8B" w:rsidTr="00C62B8B">
        <w:trPr>
          <w:jc w:val="center"/>
        </w:trPr>
        <w:tc>
          <w:tcPr>
            <w:tcW w:w="28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6.2 nome</w:t>
            </w:r>
            <w:proofErr w:type="gramEnd"/>
            <w:r w:rsidRPr="00C62B8B">
              <w:rPr>
                <w:rFonts w:ascii="Arial" w:eastAsia="Times New Roman" w:hAnsi="Arial" w:cs="Arial"/>
                <w:sz w:val="20"/>
                <w:szCs w:val="20"/>
                <w:lang w:eastAsia="pt-BR"/>
              </w:rPr>
              <w:t xml:space="preserve"> comum ou, na sua falta, grupo químico</w:t>
            </w:r>
          </w:p>
        </w:tc>
        <w:tc>
          <w:tcPr>
            <w:tcW w:w="21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6.3 classificação</w:t>
            </w:r>
            <w:proofErr w:type="gramEnd"/>
            <w:r w:rsidRPr="00C62B8B">
              <w:rPr>
                <w:rFonts w:ascii="Arial" w:eastAsia="Times New Roman" w:hAnsi="Arial" w:cs="Arial"/>
                <w:sz w:val="20"/>
                <w:szCs w:val="20"/>
                <w:lang w:eastAsia="pt-BR"/>
              </w:rPr>
              <w:t xml:space="preserve"> taxonômica</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7. Finalidade(s) da pesquisa e experimentação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trHeight w:val="480"/>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 8. </w:t>
      </w:r>
      <w:proofErr w:type="gramStart"/>
      <w:r w:rsidRPr="00C62B8B">
        <w:rPr>
          <w:rFonts w:ascii="Arial" w:eastAsia="Times New Roman" w:hAnsi="Arial" w:cs="Arial"/>
          <w:color w:val="000000"/>
          <w:sz w:val="20"/>
          <w:szCs w:val="20"/>
          <w:lang w:eastAsia="pt-BR"/>
        </w:rPr>
        <w:t>Local(</w:t>
      </w:r>
      <w:proofErr w:type="gramEnd"/>
      <w:r w:rsidRPr="00C62B8B">
        <w:rPr>
          <w:rFonts w:ascii="Arial" w:eastAsia="Times New Roman" w:hAnsi="Arial" w:cs="Arial"/>
          <w:color w:val="000000"/>
          <w:sz w:val="20"/>
          <w:szCs w:val="20"/>
          <w:lang w:eastAsia="pt-BR"/>
        </w:rPr>
        <w:t>ais) de ensaio / área(s) autorizada(s)</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trHeight w:val="630"/>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p>
        </w:tc>
      </w:tr>
    </w:tbl>
    <w:p w:rsidR="00C62B8B" w:rsidRPr="00C62B8B" w:rsidRDefault="00C62B8B" w:rsidP="00C62B8B">
      <w:pPr>
        <w:spacing w:before="300" w:after="300" w:line="240" w:lineRule="auto"/>
        <w:ind w:firstLine="567"/>
        <w:rPr>
          <w:rFonts w:ascii="Times New Roman" w:eastAsia="Times New Roman" w:hAnsi="Times New Roman" w:cs="Times New Roman"/>
          <w:color w:val="000000"/>
          <w:sz w:val="27"/>
          <w:szCs w:val="27"/>
          <w:lang w:eastAsia="pt-BR"/>
        </w:rPr>
      </w:pPr>
      <w:r w:rsidRPr="00C62B8B">
        <w:rPr>
          <w:rFonts w:ascii="Times New Roman" w:eastAsia="Times New Roman" w:hAnsi="Times New Roman" w:cs="Times New Roman"/>
          <w:color w:val="000000"/>
          <w:sz w:val="27"/>
          <w:szCs w:val="27"/>
          <w:lang w:eastAsia="pt-BR"/>
        </w:rPr>
        <w:t> </w:t>
      </w:r>
    </w:p>
    <w:tbl>
      <w:tblPr>
        <w:tblW w:w="14250" w:type="dxa"/>
        <w:jc w:val="center"/>
        <w:tblCellSpacing w:w="0" w:type="dxa"/>
        <w:tblCellMar>
          <w:top w:w="60" w:type="dxa"/>
          <w:left w:w="60" w:type="dxa"/>
          <w:bottom w:w="60" w:type="dxa"/>
          <w:right w:w="60" w:type="dxa"/>
        </w:tblCellMar>
        <w:tblLook w:val="04A0" w:firstRow="1" w:lastRow="0" w:firstColumn="1" w:lastColumn="0" w:noHBand="0" w:noVBand="1"/>
      </w:tblPr>
      <w:tblGrid>
        <w:gridCol w:w="14250"/>
      </w:tblGrid>
      <w:tr w:rsidR="00C62B8B" w:rsidRPr="00C62B8B" w:rsidTr="00C62B8B">
        <w:trPr>
          <w:trHeight w:val="420"/>
          <w:tblCellSpacing w:w="0" w:type="dxa"/>
          <w:jc w:val="center"/>
        </w:trPr>
        <w:tc>
          <w:tcPr>
            <w:tcW w:w="0" w:type="auto"/>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A empresa poderá importar ou produzir somente a quantidade</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autorizada</w:t>
            </w:r>
            <w:proofErr w:type="gramEnd"/>
            <w:r w:rsidRPr="00C62B8B">
              <w:rPr>
                <w:rFonts w:ascii="Arial" w:eastAsia="Times New Roman" w:hAnsi="Arial" w:cs="Arial"/>
                <w:sz w:val="20"/>
                <w:szCs w:val="20"/>
                <w:lang w:eastAsia="pt-BR"/>
              </w:rPr>
              <w:t xml:space="preserve"> neste Certificado.</w:t>
            </w:r>
          </w:p>
        </w:tc>
      </w:tr>
      <w:tr w:rsidR="00C62B8B" w:rsidRPr="00C62B8B" w:rsidTr="00C62B8B">
        <w:trPr>
          <w:trHeight w:val="420"/>
          <w:tblCellSpacing w:w="0" w:type="dxa"/>
          <w:jc w:val="center"/>
        </w:trPr>
        <w:tc>
          <w:tcPr>
            <w:tcW w:w="0" w:type="auto"/>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Brasília, DF, ____ de ________________ de 2____.</w:t>
            </w:r>
          </w:p>
        </w:tc>
      </w:tr>
      <w:tr w:rsidR="00C62B8B" w:rsidRPr="00C62B8B" w:rsidTr="00C62B8B">
        <w:trPr>
          <w:tblCellSpacing w:w="0" w:type="dxa"/>
          <w:jc w:val="center"/>
        </w:trPr>
        <w:tc>
          <w:tcPr>
            <w:tcW w:w="0" w:type="auto"/>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lastRenderedPageBreak/>
              <w:t>_______________________________________________</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Assinatura(s) do(s) Representante(s) do Órgão Registrante</w:t>
            </w:r>
          </w:p>
        </w:tc>
      </w:tr>
    </w:tbl>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CERTIFICADO DE REGISTRO DE AGROTÓXICOS, </w:t>
      </w:r>
      <w:proofErr w:type="gramStart"/>
      <w:r w:rsidRPr="00C62B8B">
        <w:rPr>
          <w:rFonts w:ascii="Arial" w:eastAsia="Times New Roman" w:hAnsi="Arial" w:cs="Arial"/>
          <w:color w:val="000000"/>
          <w:sz w:val="20"/>
          <w:szCs w:val="20"/>
          <w:lang w:eastAsia="pt-BR"/>
        </w:rPr>
        <w:t>PRODUTOS</w:t>
      </w:r>
      <w:proofErr w:type="gramEnd"/>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TÉCNICOS E AFINS DESTINADOS EXCLUSIVAMENTE PARA EXPORTAÇÃO</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O (A) </w:t>
      </w:r>
      <w:r w:rsidRPr="00C62B8B">
        <w:rPr>
          <w:rFonts w:ascii="Arial" w:eastAsia="Times New Roman" w:hAnsi="Arial" w:cs="Arial"/>
          <w:color w:val="000000"/>
          <w:sz w:val="20"/>
          <w:szCs w:val="20"/>
          <w:u w:val="single"/>
          <w:lang w:eastAsia="pt-BR"/>
        </w:rPr>
        <w:t>(órgão registrante</w:t>
      </w:r>
      <w:proofErr w:type="gramStart"/>
      <w:r w:rsidRPr="00C62B8B">
        <w:rPr>
          <w:rFonts w:ascii="Arial" w:eastAsia="Times New Roman" w:hAnsi="Arial" w:cs="Arial"/>
          <w:color w:val="000000"/>
          <w:sz w:val="20"/>
          <w:szCs w:val="20"/>
          <w:u w:val="single"/>
          <w:lang w:eastAsia="pt-BR"/>
        </w:rPr>
        <w:t>) </w:t>
      </w:r>
      <w:r w:rsidRPr="00C62B8B">
        <w:rPr>
          <w:rFonts w:ascii="Arial" w:eastAsia="Times New Roman" w:hAnsi="Arial" w:cs="Arial"/>
          <w:color w:val="000000"/>
          <w:sz w:val="20"/>
          <w:szCs w:val="20"/>
          <w:lang w:eastAsia="pt-BR"/>
        </w:rPr>
        <w:t>,</w:t>
      </w:r>
      <w:proofErr w:type="gramEnd"/>
      <w:r w:rsidRPr="00C62B8B">
        <w:rPr>
          <w:rFonts w:ascii="Arial" w:eastAsia="Times New Roman" w:hAnsi="Arial" w:cs="Arial"/>
          <w:color w:val="000000"/>
          <w:sz w:val="20"/>
          <w:szCs w:val="20"/>
          <w:lang w:eastAsia="pt-BR"/>
        </w:rPr>
        <w:t xml:space="preserve"> de acordo com o </w:t>
      </w:r>
      <w:r w:rsidRPr="00C62B8B">
        <w:rPr>
          <w:rFonts w:ascii="Arial" w:eastAsia="Times New Roman" w:hAnsi="Arial" w:cs="Arial"/>
          <w:color w:val="000000"/>
          <w:sz w:val="20"/>
          <w:szCs w:val="20"/>
          <w:u w:val="single"/>
          <w:lang w:eastAsia="pt-BR"/>
        </w:rPr>
        <w:t>(</w:t>
      </w:r>
      <w:r w:rsidRPr="00C62B8B">
        <w:rPr>
          <w:rFonts w:ascii="Arial" w:eastAsia="Times New Roman" w:hAnsi="Arial" w:cs="Arial"/>
          <w:i/>
          <w:iCs/>
          <w:color w:val="000000"/>
          <w:sz w:val="20"/>
          <w:szCs w:val="20"/>
          <w:u w:val="single"/>
          <w:lang w:eastAsia="pt-BR"/>
        </w:rPr>
        <w:t>Capítulo II - das </w:t>
      </w:r>
      <w:r w:rsidRPr="00C62B8B">
        <w:rPr>
          <w:rFonts w:ascii="Arial" w:eastAsia="Times New Roman" w:hAnsi="Arial" w:cs="Arial"/>
          <w:color w:val="000000"/>
          <w:sz w:val="20"/>
          <w:szCs w:val="20"/>
          <w:u w:val="single"/>
          <w:lang w:eastAsia="pt-BR"/>
        </w:rPr>
        <w:t>competências) </w:t>
      </w:r>
      <w:r w:rsidRPr="00C62B8B">
        <w:rPr>
          <w:rFonts w:ascii="Arial" w:eastAsia="Times New Roman" w:hAnsi="Arial" w:cs="Arial"/>
          <w:color w:val="000000"/>
          <w:sz w:val="20"/>
          <w:szCs w:val="20"/>
          <w:lang w:eastAsia="pt-BR"/>
        </w:rPr>
        <w:t>, do Decreto n</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4.074, de 4 de janeiro de 2002, que regulamenta a Lei n</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7.802, de 11 de julho de 1989, e a Lei n</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9.974, de 6 de junho de 2000, certifica que se encontra registrado o produto abaixo descrito, para uso em conformidade com os termos especificados.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 Produto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62"/>
        <w:gridCol w:w="5130"/>
        <w:gridCol w:w="5558"/>
      </w:tblGrid>
      <w:tr w:rsidR="00C62B8B" w:rsidRPr="00C62B8B" w:rsidTr="00C62B8B">
        <w:trPr>
          <w:jc w:val="center"/>
        </w:trPr>
        <w:tc>
          <w:tcPr>
            <w:tcW w:w="30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1.1 </w:t>
            </w:r>
            <w:proofErr w:type="gramStart"/>
            <w:r w:rsidRPr="00C62B8B">
              <w:rPr>
                <w:rFonts w:ascii="Arial" w:eastAsia="Times New Roman" w:hAnsi="Arial" w:cs="Arial"/>
                <w:sz w:val="20"/>
                <w:szCs w:val="20"/>
                <w:lang w:eastAsia="pt-BR"/>
              </w:rPr>
              <w:t>marca</w:t>
            </w:r>
            <w:proofErr w:type="gramEnd"/>
            <w:r w:rsidRPr="00C62B8B">
              <w:rPr>
                <w:rFonts w:ascii="Arial" w:eastAsia="Times New Roman" w:hAnsi="Arial" w:cs="Arial"/>
                <w:sz w:val="20"/>
                <w:szCs w:val="20"/>
                <w:lang w:eastAsia="pt-BR"/>
              </w:rPr>
              <w:t xml:space="preserve"> comercial</w:t>
            </w:r>
          </w:p>
        </w:tc>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1.2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do registro</w:t>
            </w:r>
          </w:p>
        </w:tc>
      </w:tr>
      <w:tr w:rsidR="00C62B8B" w:rsidRPr="00C62B8B" w:rsidTr="00C62B8B">
        <w:trPr>
          <w:jc w:val="center"/>
        </w:trPr>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1.3 país</w:t>
            </w:r>
            <w:proofErr w:type="gramEnd"/>
            <w:r w:rsidRPr="00C62B8B">
              <w:rPr>
                <w:rFonts w:ascii="Arial" w:eastAsia="Times New Roman" w:hAnsi="Arial" w:cs="Arial"/>
                <w:sz w:val="20"/>
                <w:szCs w:val="20"/>
                <w:lang w:eastAsia="pt-BR"/>
              </w:rPr>
              <w:t xml:space="preserve"> importador</w:t>
            </w:r>
          </w:p>
        </w:tc>
        <w:tc>
          <w:tcPr>
            <w:tcW w:w="37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1.4 forma</w:t>
            </w:r>
            <w:proofErr w:type="gramEnd"/>
            <w:r w:rsidRPr="00C62B8B">
              <w:rPr>
                <w:rFonts w:ascii="Arial" w:eastAsia="Times New Roman" w:hAnsi="Arial" w:cs="Arial"/>
                <w:sz w:val="20"/>
                <w:szCs w:val="20"/>
                <w:lang w:eastAsia="pt-BR"/>
              </w:rPr>
              <w:t xml:space="preserve"> de apresentação (produto técnico ou tipo de formulação)</w:t>
            </w:r>
          </w:p>
        </w:tc>
      </w:tr>
      <w:tr w:rsidR="00C62B8B" w:rsidRPr="00C62B8B" w:rsidTr="00C62B8B">
        <w:trPr>
          <w:jc w:val="center"/>
        </w:trPr>
        <w:tc>
          <w:tcPr>
            <w:tcW w:w="0" w:type="auto"/>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1.5 composição em g/kg, </w:t>
            </w:r>
            <w:proofErr w:type="gramStart"/>
            <w:r w:rsidRPr="00C62B8B">
              <w:rPr>
                <w:rFonts w:ascii="Arial" w:eastAsia="Times New Roman" w:hAnsi="Arial" w:cs="Arial"/>
                <w:sz w:val="20"/>
                <w:szCs w:val="20"/>
                <w:lang w:eastAsia="pt-BR"/>
              </w:rPr>
              <w:t>g/L</w:t>
            </w:r>
            <w:proofErr w:type="gramEnd"/>
            <w:r w:rsidRPr="00C62B8B">
              <w:rPr>
                <w:rFonts w:ascii="Arial" w:eastAsia="Times New Roman" w:hAnsi="Arial" w:cs="Arial"/>
                <w:sz w:val="20"/>
                <w:szCs w:val="20"/>
                <w:lang w:eastAsia="pt-BR"/>
              </w:rPr>
              <w:t xml:space="preserve"> ou %</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Ingrediente ativo: _________ · Outros ingredientes: _________</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2. Classe de uso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trHeight w:val="345"/>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(herbicida, inseticida, fungicida etc.</w:t>
            </w:r>
            <w:proofErr w:type="gramStart"/>
            <w:r w:rsidRPr="00C62B8B">
              <w:rPr>
                <w:rFonts w:ascii="Arial" w:eastAsia="Times New Roman" w:hAnsi="Arial" w:cs="Arial"/>
                <w:i/>
                <w:iCs/>
                <w:sz w:val="20"/>
                <w:szCs w:val="20"/>
                <w:lang w:eastAsia="pt-BR"/>
              </w:rPr>
              <w:t>)</w:t>
            </w:r>
            <w:proofErr w:type="gramEnd"/>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3. Titular do registro (razão social)</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977"/>
        <w:gridCol w:w="1140"/>
        <w:gridCol w:w="4133"/>
      </w:tblGrid>
      <w:tr w:rsidR="00C62B8B" w:rsidRPr="00C62B8B" w:rsidTr="00C62B8B">
        <w:trPr>
          <w:jc w:val="center"/>
        </w:trPr>
        <w:tc>
          <w:tcPr>
            <w:tcW w:w="31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3.1 nome</w:t>
            </w:r>
          </w:p>
        </w:tc>
        <w:tc>
          <w:tcPr>
            <w:tcW w:w="18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3.2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xml:space="preserve"> do </w:t>
            </w:r>
            <w:proofErr w:type="gramStart"/>
            <w:r w:rsidRPr="00C62B8B">
              <w:rPr>
                <w:rFonts w:ascii="Arial" w:eastAsia="Times New Roman" w:hAnsi="Arial" w:cs="Arial"/>
                <w:sz w:val="20"/>
                <w:szCs w:val="20"/>
                <w:lang w:eastAsia="pt-BR"/>
              </w:rPr>
              <w:t>cnpj</w:t>
            </w:r>
            <w:proofErr w:type="gramEnd"/>
          </w:p>
        </w:tc>
      </w:tr>
      <w:tr w:rsidR="00C62B8B" w:rsidRPr="00C62B8B" w:rsidTr="00C62B8B">
        <w:trPr>
          <w:jc w:val="center"/>
        </w:trPr>
        <w:tc>
          <w:tcPr>
            <w:tcW w:w="31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3.3 endereço</w:t>
            </w:r>
          </w:p>
        </w:tc>
        <w:tc>
          <w:tcPr>
            <w:tcW w:w="18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3.4 bairro</w:t>
            </w:r>
          </w:p>
        </w:tc>
      </w:tr>
      <w:tr w:rsidR="00C62B8B" w:rsidRPr="00C62B8B" w:rsidTr="00C62B8B">
        <w:trPr>
          <w:jc w:val="center"/>
        </w:trPr>
        <w:tc>
          <w:tcPr>
            <w:tcW w:w="31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3.5 cidade</w:t>
            </w:r>
          </w:p>
        </w:tc>
        <w:tc>
          <w:tcPr>
            <w:tcW w:w="4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3.6 uf</w:t>
            </w:r>
          </w:p>
        </w:tc>
        <w:tc>
          <w:tcPr>
            <w:tcW w:w="1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3.7 </w:t>
            </w:r>
            <w:proofErr w:type="gramStart"/>
            <w:r w:rsidRPr="00C62B8B">
              <w:rPr>
                <w:rFonts w:ascii="Arial" w:eastAsia="Times New Roman" w:hAnsi="Arial" w:cs="Arial"/>
                <w:sz w:val="20"/>
                <w:szCs w:val="20"/>
                <w:lang w:eastAsia="pt-BR"/>
              </w:rPr>
              <w:t>cep</w:t>
            </w:r>
            <w:proofErr w:type="gramEnd"/>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4. Fabricante</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977"/>
        <w:gridCol w:w="1140"/>
        <w:gridCol w:w="4133"/>
      </w:tblGrid>
      <w:tr w:rsidR="00C62B8B" w:rsidRPr="00C62B8B" w:rsidTr="00C62B8B">
        <w:trPr>
          <w:jc w:val="center"/>
        </w:trPr>
        <w:tc>
          <w:tcPr>
            <w:tcW w:w="31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4.1 nome</w:t>
            </w:r>
          </w:p>
        </w:tc>
        <w:tc>
          <w:tcPr>
            <w:tcW w:w="18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4.2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xml:space="preserve"> do </w:t>
            </w:r>
            <w:proofErr w:type="gramStart"/>
            <w:r w:rsidRPr="00C62B8B">
              <w:rPr>
                <w:rFonts w:ascii="Arial" w:eastAsia="Times New Roman" w:hAnsi="Arial" w:cs="Arial"/>
                <w:sz w:val="20"/>
                <w:szCs w:val="20"/>
                <w:lang w:eastAsia="pt-BR"/>
              </w:rPr>
              <w:t>cnpj</w:t>
            </w:r>
            <w:proofErr w:type="gramEnd"/>
          </w:p>
        </w:tc>
      </w:tr>
      <w:tr w:rsidR="00C62B8B" w:rsidRPr="00C62B8B" w:rsidTr="00C62B8B">
        <w:trPr>
          <w:jc w:val="center"/>
        </w:trPr>
        <w:tc>
          <w:tcPr>
            <w:tcW w:w="31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4.3 endereço</w:t>
            </w:r>
          </w:p>
        </w:tc>
        <w:tc>
          <w:tcPr>
            <w:tcW w:w="18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4.4 bairro</w:t>
            </w:r>
          </w:p>
        </w:tc>
      </w:tr>
      <w:tr w:rsidR="00C62B8B" w:rsidRPr="00C62B8B" w:rsidTr="00C62B8B">
        <w:trPr>
          <w:jc w:val="center"/>
        </w:trPr>
        <w:tc>
          <w:tcPr>
            <w:tcW w:w="31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4.5 cidade</w:t>
            </w:r>
          </w:p>
        </w:tc>
        <w:tc>
          <w:tcPr>
            <w:tcW w:w="4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4.6 uf</w:t>
            </w:r>
          </w:p>
        </w:tc>
        <w:tc>
          <w:tcPr>
            <w:tcW w:w="1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4.7 </w:t>
            </w:r>
            <w:proofErr w:type="gramStart"/>
            <w:r w:rsidRPr="00C62B8B">
              <w:rPr>
                <w:rFonts w:ascii="Arial" w:eastAsia="Times New Roman" w:hAnsi="Arial" w:cs="Arial"/>
                <w:sz w:val="20"/>
                <w:szCs w:val="20"/>
                <w:lang w:eastAsia="pt-BR"/>
              </w:rPr>
              <w:t>cep</w:t>
            </w:r>
            <w:proofErr w:type="gramEnd"/>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5. Formulador</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977"/>
        <w:gridCol w:w="1140"/>
        <w:gridCol w:w="4133"/>
      </w:tblGrid>
      <w:tr w:rsidR="00C62B8B" w:rsidRPr="00C62B8B" w:rsidTr="00C62B8B">
        <w:trPr>
          <w:jc w:val="center"/>
        </w:trPr>
        <w:tc>
          <w:tcPr>
            <w:tcW w:w="31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5.1 nome</w:t>
            </w:r>
          </w:p>
        </w:tc>
        <w:tc>
          <w:tcPr>
            <w:tcW w:w="18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5.2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xml:space="preserve"> do </w:t>
            </w:r>
            <w:proofErr w:type="gramStart"/>
            <w:r w:rsidRPr="00C62B8B">
              <w:rPr>
                <w:rFonts w:ascii="Arial" w:eastAsia="Times New Roman" w:hAnsi="Arial" w:cs="Arial"/>
                <w:sz w:val="20"/>
                <w:szCs w:val="20"/>
                <w:lang w:eastAsia="pt-BR"/>
              </w:rPr>
              <w:t>cnpj</w:t>
            </w:r>
            <w:proofErr w:type="gramEnd"/>
          </w:p>
        </w:tc>
      </w:tr>
      <w:tr w:rsidR="00C62B8B" w:rsidRPr="00C62B8B" w:rsidTr="00C62B8B">
        <w:trPr>
          <w:jc w:val="center"/>
        </w:trPr>
        <w:tc>
          <w:tcPr>
            <w:tcW w:w="31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5.3 endereço</w:t>
            </w:r>
          </w:p>
        </w:tc>
        <w:tc>
          <w:tcPr>
            <w:tcW w:w="18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5.4 bairro</w:t>
            </w:r>
          </w:p>
        </w:tc>
      </w:tr>
      <w:tr w:rsidR="00C62B8B" w:rsidRPr="00C62B8B" w:rsidTr="00C62B8B">
        <w:trPr>
          <w:jc w:val="center"/>
        </w:trPr>
        <w:tc>
          <w:tcPr>
            <w:tcW w:w="31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5.5 cidade</w:t>
            </w:r>
          </w:p>
        </w:tc>
        <w:tc>
          <w:tcPr>
            <w:tcW w:w="4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5.6 uf</w:t>
            </w:r>
          </w:p>
        </w:tc>
        <w:tc>
          <w:tcPr>
            <w:tcW w:w="1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5.7 </w:t>
            </w:r>
            <w:proofErr w:type="gramStart"/>
            <w:r w:rsidRPr="00C62B8B">
              <w:rPr>
                <w:rFonts w:ascii="Arial" w:eastAsia="Times New Roman" w:hAnsi="Arial" w:cs="Arial"/>
                <w:sz w:val="20"/>
                <w:szCs w:val="20"/>
                <w:lang w:eastAsia="pt-BR"/>
              </w:rPr>
              <w:t>cep</w:t>
            </w:r>
            <w:proofErr w:type="gramEnd"/>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6. Ingrediente ativo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22"/>
        <w:gridCol w:w="6128"/>
      </w:tblGrid>
      <w:tr w:rsidR="00C62B8B" w:rsidRPr="00C62B8B" w:rsidTr="00C62B8B">
        <w:trPr>
          <w:jc w:val="center"/>
        </w:trPr>
        <w:tc>
          <w:tcPr>
            <w:tcW w:w="28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6.1 nome</w:t>
            </w:r>
            <w:proofErr w:type="gramEnd"/>
            <w:r w:rsidRPr="00C62B8B">
              <w:rPr>
                <w:rFonts w:ascii="Arial" w:eastAsia="Times New Roman" w:hAnsi="Arial" w:cs="Arial"/>
                <w:sz w:val="20"/>
                <w:szCs w:val="20"/>
                <w:lang w:eastAsia="pt-BR"/>
              </w:rPr>
              <w:t xml:space="preserve"> comum</w:t>
            </w:r>
          </w:p>
        </w:tc>
        <w:tc>
          <w:tcPr>
            <w:tcW w:w="21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6.2 classificação</w:t>
            </w:r>
            <w:proofErr w:type="gramEnd"/>
            <w:r w:rsidRPr="00C62B8B">
              <w:rPr>
                <w:rFonts w:ascii="Arial" w:eastAsia="Times New Roman" w:hAnsi="Arial" w:cs="Arial"/>
                <w:sz w:val="20"/>
                <w:szCs w:val="20"/>
                <w:lang w:eastAsia="pt-BR"/>
              </w:rPr>
              <w:t xml:space="preserve"> taxonômica</w:t>
            </w:r>
          </w:p>
        </w:tc>
      </w:tr>
      <w:tr w:rsidR="00C62B8B" w:rsidRPr="00C62B8B" w:rsidTr="00C62B8B">
        <w:trPr>
          <w:jc w:val="center"/>
        </w:trPr>
        <w:tc>
          <w:tcPr>
            <w:tcW w:w="28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6.3 nome</w:t>
            </w:r>
            <w:proofErr w:type="gramEnd"/>
            <w:r w:rsidRPr="00C62B8B">
              <w:rPr>
                <w:rFonts w:ascii="Arial" w:eastAsia="Times New Roman" w:hAnsi="Arial" w:cs="Arial"/>
                <w:sz w:val="20"/>
                <w:szCs w:val="20"/>
                <w:lang w:eastAsia="pt-BR"/>
              </w:rPr>
              <w:t xml:space="preserve"> químico</w:t>
            </w:r>
          </w:p>
        </w:tc>
        <w:tc>
          <w:tcPr>
            <w:tcW w:w="21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6.4 grupo</w:t>
            </w:r>
            <w:proofErr w:type="gramEnd"/>
            <w:r w:rsidRPr="00C62B8B">
              <w:rPr>
                <w:rFonts w:ascii="Arial" w:eastAsia="Times New Roman" w:hAnsi="Arial" w:cs="Arial"/>
                <w:sz w:val="20"/>
                <w:szCs w:val="20"/>
                <w:lang w:eastAsia="pt-BR"/>
              </w:rPr>
              <w:t xml:space="preserve"> químico</w:t>
            </w:r>
          </w:p>
        </w:tc>
      </w:tr>
    </w:tbl>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Times New Roman" w:eastAsia="Times New Roman" w:hAnsi="Times New Roman" w:cs="Times New Roman"/>
          <w:color w:val="000000"/>
          <w:sz w:val="27"/>
          <w:szCs w:val="27"/>
          <w:lang w:eastAsia="pt-BR"/>
        </w:rPr>
        <w:t> </w:t>
      </w:r>
    </w:p>
    <w:tbl>
      <w:tblPr>
        <w:tblW w:w="14250" w:type="dxa"/>
        <w:jc w:val="center"/>
        <w:tblCellSpacing w:w="0" w:type="dxa"/>
        <w:tblCellMar>
          <w:top w:w="60" w:type="dxa"/>
          <w:left w:w="60" w:type="dxa"/>
          <w:bottom w:w="60" w:type="dxa"/>
          <w:right w:w="60" w:type="dxa"/>
        </w:tblCellMar>
        <w:tblLook w:val="04A0" w:firstRow="1" w:lastRow="0" w:firstColumn="1" w:lastColumn="0" w:noHBand="0" w:noVBand="1"/>
      </w:tblPr>
      <w:tblGrid>
        <w:gridCol w:w="14250"/>
      </w:tblGrid>
      <w:tr w:rsidR="00C62B8B" w:rsidRPr="00C62B8B" w:rsidTr="00C62B8B">
        <w:trPr>
          <w:trHeight w:val="420"/>
          <w:tblCellSpacing w:w="0" w:type="dxa"/>
          <w:jc w:val="center"/>
        </w:trPr>
        <w:tc>
          <w:tcPr>
            <w:tcW w:w="0" w:type="auto"/>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lastRenderedPageBreak/>
              <w:t>Brasília, DF, ____ de ________________ de 2____.</w:t>
            </w:r>
          </w:p>
        </w:tc>
      </w:tr>
      <w:tr w:rsidR="00C62B8B" w:rsidRPr="00C62B8B" w:rsidTr="00C62B8B">
        <w:trPr>
          <w:tblCellSpacing w:w="0" w:type="dxa"/>
          <w:jc w:val="center"/>
        </w:trPr>
        <w:tc>
          <w:tcPr>
            <w:tcW w:w="0" w:type="auto"/>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i/>
                <w:iCs/>
                <w:sz w:val="24"/>
                <w:szCs w:val="24"/>
                <w:lang w:eastAsia="pt-BR"/>
              </w:rPr>
            </w:pPr>
            <w:r w:rsidRPr="00C62B8B">
              <w:rPr>
                <w:rFonts w:ascii="Arial" w:eastAsia="Times New Roman" w:hAnsi="Arial" w:cs="Arial"/>
                <w:i/>
                <w:iCs/>
                <w:sz w:val="20"/>
                <w:szCs w:val="20"/>
                <w:lang w:eastAsia="pt-BR"/>
              </w:rPr>
              <w:t>_________________________________________</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Assinatura(s) do(s) Representante(s) do Órgão Registrante</w:t>
            </w:r>
          </w:p>
        </w:tc>
      </w:tr>
    </w:tbl>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b/>
          <w:bCs/>
          <w:color w:val="000000"/>
          <w:sz w:val="27"/>
          <w:szCs w:val="27"/>
          <w:lang w:eastAsia="pt-BR"/>
        </w:rPr>
      </w:pPr>
      <w:bookmarkStart w:id="116" w:name="anexo2"/>
      <w:bookmarkEnd w:id="116"/>
      <w:r w:rsidRPr="00C62B8B">
        <w:rPr>
          <w:rFonts w:ascii="Arial" w:eastAsia="Times New Roman" w:hAnsi="Arial" w:cs="Arial"/>
          <w:b/>
          <w:bCs/>
          <w:color w:val="000000"/>
          <w:sz w:val="20"/>
          <w:szCs w:val="20"/>
          <w:lang w:eastAsia="pt-BR"/>
        </w:rPr>
        <w:t>ANEXO II</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u w:val="single"/>
          <w:lang w:eastAsia="pt-BR"/>
        </w:rPr>
      </w:pPr>
      <w:r w:rsidRPr="00C62B8B">
        <w:rPr>
          <w:rFonts w:ascii="Arial" w:eastAsia="Times New Roman" w:hAnsi="Arial" w:cs="Arial"/>
          <w:color w:val="000000"/>
          <w:sz w:val="20"/>
          <w:szCs w:val="20"/>
          <w:u w:val="single"/>
          <w:lang w:eastAsia="pt-BR"/>
        </w:rPr>
        <w:t>Requerimento de Registro</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w:t>
      </w:r>
      <w:r w:rsidRPr="00C62B8B">
        <w:rPr>
          <w:rFonts w:ascii="Arial" w:eastAsia="Times New Roman" w:hAnsi="Arial" w:cs="Arial"/>
          <w:color w:val="000000"/>
          <w:sz w:val="20"/>
          <w:szCs w:val="20"/>
          <w:u w:val="single"/>
          <w:lang w:eastAsia="pt-BR"/>
        </w:rPr>
        <w:t>encaminhar em duas vias</w:t>
      </w:r>
      <w:r w:rsidRPr="00C62B8B">
        <w:rPr>
          <w:rFonts w:ascii="Arial" w:eastAsia="Times New Roman" w:hAnsi="Arial" w:cs="Arial"/>
          <w:color w:val="000000"/>
          <w:sz w:val="20"/>
          <w:szCs w:val="20"/>
          <w:lang w:eastAsia="pt-BR"/>
        </w:rPr>
        <w:t>)</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O requerente a seguir identificado requer ao Ministério da Agricultura, Pecuária e Abastecimento, da Saúde (Agência Nacional de Vigilância Sanitária) e do Meio Ambiente (Instituto Brasileiro do Meio Ambiente e dos Recursos Naturais Renováveis), com base no Decreto n</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xml:space="preserve"> 4.074, de </w:t>
      </w:r>
      <w:proofErr w:type="gramStart"/>
      <w:r w:rsidRPr="00C62B8B">
        <w:rPr>
          <w:rFonts w:ascii="Arial" w:eastAsia="Times New Roman" w:hAnsi="Arial" w:cs="Arial"/>
          <w:color w:val="000000"/>
          <w:sz w:val="20"/>
          <w:szCs w:val="20"/>
          <w:lang w:eastAsia="pt-BR"/>
        </w:rPr>
        <w:t>4</w:t>
      </w:r>
      <w:proofErr w:type="gramEnd"/>
      <w:r w:rsidRPr="00C62B8B">
        <w:rPr>
          <w:rFonts w:ascii="Arial" w:eastAsia="Times New Roman" w:hAnsi="Arial" w:cs="Arial"/>
          <w:color w:val="000000"/>
          <w:sz w:val="20"/>
          <w:szCs w:val="20"/>
          <w:lang w:eastAsia="pt-BR"/>
        </w:rPr>
        <w:t xml:space="preserve"> de janeiro de 2002, a avaliação do produto abaixo especificado, para fins de ( ) registro ( ) reavaliação de registro, para o que presta as informações a seguir e junta o Relatório Técnico competente:</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 Requerente</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4"/>
        <w:gridCol w:w="2850"/>
        <w:gridCol w:w="2850"/>
        <w:gridCol w:w="570"/>
        <w:gridCol w:w="1283"/>
        <w:gridCol w:w="998"/>
        <w:gridCol w:w="4275"/>
      </w:tblGrid>
      <w:tr w:rsidR="00C62B8B" w:rsidRPr="00C62B8B" w:rsidTr="00C62B8B">
        <w:trPr>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 nome</w:t>
            </w:r>
          </w:p>
        </w:tc>
        <w:tc>
          <w:tcPr>
            <w:tcW w:w="230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1.2 endereço</w:t>
            </w:r>
            <w:proofErr w:type="gramEnd"/>
            <w:r w:rsidRPr="00C62B8B">
              <w:rPr>
                <w:rFonts w:ascii="Arial" w:eastAsia="Times New Roman" w:hAnsi="Arial" w:cs="Arial"/>
                <w:sz w:val="20"/>
                <w:szCs w:val="20"/>
                <w:lang w:eastAsia="pt-BR"/>
              </w:rPr>
              <w:t xml:space="preserve"> eletrônico</w:t>
            </w:r>
          </w:p>
        </w:tc>
      </w:tr>
      <w:tr w:rsidR="00C62B8B" w:rsidRPr="00C62B8B" w:rsidTr="00C62B8B">
        <w:trPr>
          <w:jc w:val="center"/>
        </w:trPr>
        <w:tc>
          <w:tcPr>
            <w:tcW w:w="3150" w:type="pct"/>
            <w:gridSpan w:val="5"/>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1.3 endereço</w:t>
            </w:r>
          </w:p>
        </w:tc>
        <w:tc>
          <w:tcPr>
            <w:tcW w:w="18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 bairro</w:t>
            </w:r>
          </w:p>
        </w:tc>
      </w:tr>
      <w:tr w:rsidR="00C62B8B" w:rsidRPr="00C62B8B" w:rsidTr="00C62B8B">
        <w:trPr>
          <w:trHeight w:val="375"/>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1.5 cidade</w:t>
            </w:r>
          </w:p>
        </w:tc>
        <w:tc>
          <w:tcPr>
            <w:tcW w:w="4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1.6 uf</w:t>
            </w:r>
          </w:p>
        </w:tc>
        <w:tc>
          <w:tcPr>
            <w:tcW w:w="18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1.7 </w:t>
            </w:r>
            <w:proofErr w:type="gramStart"/>
            <w:r w:rsidRPr="00C62B8B">
              <w:rPr>
                <w:rFonts w:ascii="Arial" w:eastAsia="Times New Roman" w:hAnsi="Arial" w:cs="Arial"/>
                <w:sz w:val="20"/>
                <w:szCs w:val="20"/>
                <w:lang w:eastAsia="pt-BR"/>
              </w:rPr>
              <w:t>cep</w:t>
            </w:r>
            <w:proofErr w:type="gramEnd"/>
          </w:p>
        </w:tc>
      </w:tr>
      <w:tr w:rsidR="00C62B8B" w:rsidRPr="00C62B8B" w:rsidTr="00C62B8B">
        <w:trPr>
          <w:trHeight w:val="375"/>
          <w:jc w:val="center"/>
        </w:trPr>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1.8 </w:t>
            </w:r>
            <w:proofErr w:type="gramStart"/>
            <w:r w:rsidRPr="00C62B8B">
              <w:rPr>
                <w:rFonts w:ascii="Arial" w:eastAsia="Times New Roman" w:hAnsi="Arial" w:cs="Arial"/>
                <w:sz w:val="20"/>
                <w:szCs w:val="20"/>
                <w:lang w:eastAsia="pt-BR"/>
              </w:rPr>
              <w:t>ddd</w:t>
            </w:r>
            <w:proofErr w:type="gramEnd"/>
          </w:p>
        </w:tc>
        <w:tc>
          <w:tcPr>
            <w:tcW w:w="10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1.9 fone</w:t>
            </w:r>
          </w:p>
        </w:tc>
        <w:tc>
          <w:tcPr>
            <w:tcW w:w="10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1.10 fax</w:t>
            </w:r>
          </w:p>
        </w:tc>
        <w:tc>
          <w:tcPr>
            <w:tcW w:w="100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1.11 celular</w:t>
            </w:r>
          </w:p>
        </w:tc>
        <w:tc>
          <w:tcPr>
            <w:tcW w:w="15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1.12 </w:t>
            </w:r>
            <w:proofErr w:type="gramStart"/>
            <w:r w:rsidRPr="00C62B8B">
              <w:rPr>
                <w:rFonts w:ascii="Arial" w:eastAsia="Times New Roman" w:hAnsi="Arial" w:cs="Arial"/>
                <w:sz w:val="20"/>
                <w:szCs w:val="20"/>
                <w:lang w:eastAsia="pt-BR"/>
              </w:rPr>
              <w:t>cnpj</w:t>
            </w:r>
            <w:proofErr w:type="gramEnd"/>
            <w:r w:rsidRPr="00C62B8B">
              <w:rPr>
                <w:rFonts w:ascii="Arial" w:eastAsia="Times New Roman" w:hAnsi="Arial" w:cs="Arial"/>
                <w:sz w:val="20"/>
                <w:szCs w:val="20"/>
                <w:lang w:eastAsia="pt-BR"/>
              </w:rPr>
              <w:t>/cpf</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2. Representante legal (anexar documento comprobatório)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4"/>
        <w:gridCol w:w="2707"/>
        <w:gridCol w:w="2708"/>
        <w:gridCol w:w="855"/>
        <w:gridCol w:w="1283"/>
        <w:gridCol w:w="855"/>
        <w:gridCol w:w="4418"/>
      </w:tblGrid>
      <w:tr w:rsidR="00C62B8B" w:rsidRPr="00C62B8B" w:rsidTr="00C62B8B">
        <w:trPr>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2.1 nome</w:t>
            </w:r>
          </w:p>
        </w:tc>
        <w:tc>
          <w:tcPr>
            <w:tcW w:w="230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2.2 endereço</w:t>
            </w:r>
            <w:proofErr w:type="gramEnd"/>
            <w:r w:rsidRPr="00C62B8B">
              <w:rPr>
                <w:rFonts w:ascii="Arial" w:eastAsia="Times New Roman" w:hAnsi="Arial" w:cs="Arial"/>
                <w:sz w:val="20"/>
                <w:szCs w:val="20"/>
                <w:lang w:eastAsia="pt-BR"/>
              </w:rPr>
              <w:t xml:space="preserve"> eletrônico</w:t>
            </w:r>
          </w:p>
        </w:tc>
      </w:tr>
      <w:tr w:rsidR="00C62B8B" w:rsidRPr="00C62B8B" w:rsidTr="00C62B8B">
        <w:trPr>
          <w:jc w:val="center"/>
        </w:trPr>
        <w:tc>
          <w:tcPr>
            <w:tcW w:w="3150" w:type="pct"/>
            <w:gridSpan w:val="5"/>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2.3 endereço</w:t>
            </w:r>
          </w:p>
        </w:tc>
        <w:tc>
          <w:tcPr>
            <w:tcW w:w="18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2.4 bairro</w:t>
            </w:r>
          </w:p>
        </w:tc>
      </w:tr>
      <w:tr w:rsidR="00C62B8B" w:rsidRPr="00C62B8B" w:rsidTr="00C62B8B">
        <w:trPr>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2.5 cidade</w:t>
            </w:r>
          </w:p>
        </w:tc>
        <w:tc>
          <w:tcPr>
            <w:tcW w:w="4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2.6 uf</w:t>
            </w:r>
          </w:p>
        </w:tc>
        <w:tc>
          <w:tcPr>
            <w:tcW w:w="18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2.7 </w:t>
            </w:r>
            <w:proofErr w:type="gramStart"/>
            <w:r w:rsidRPr="00C62B8B">
              <w:rPr>
                <w:rFonts w:ascii="Arial" w:eastAsia="Times New Roman" w:hAnsi="Arial" w:cs="Arial"/>
                <w:sz w:val="20"/>
                <w:szCs w:val="20"/>
                <w:lang w:eastAsia="pt-BR"/>
              </w:rPr>
              <w:t>cep</w:t>
            </w:r>
            <w:proofErr w:type="gramEnd"/>
          </w:p>
        </w:tc>
      </w:tr>
      <w:tr w:rsidR="00C62B8B" w:rsidRPr="00C62B8B" w:rsidTr="00C62B8B">
        <w:trPr>
          <w:jc w:val="center"/>
        </w:trPr>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2.8 </w:t>
            </w:r>
            <w:proofErr w:type="gramStart"/>
            <w:r w:rsidRPr="00C62B8B">
              <w:rPr>
                <w:rFonts w:ascii="Arial" w:eastAsia="Times New Roman" w:hAnsi="Arial" w:cs="Arial"/>
                <w:sz w:val="20"/>
                <w:szCs w:val="20"/>
                <w:lang w:eastAsia="pt-BR"/>
              </w:rPr>
              <w:t>ddd</w:t>
            </w:r>
            <w:proofErr w:type="gramEnd"/>
          </w:p>
        </w:tc>
        <w:tc>
          <w:tcPr>
            <w:tcW w:w="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2.9 fone</w:t>
            </w:r>
          </w:p>
        </w:tc>
        <w:tc>
          <w:tcPr>
            <w:tcW w:w="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2.10 fax</w:t>
            </w:r>
          </w:p>
        </w:tc>
        <w:tc>
          <w:tcPr>
            <w:tcW w:w="105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2.11 celular</w:t>
            </w:r>
          </w:p>
        </w:tc>
        <w:tc>
          <w:tcPr>
            <w:tcW w:w="15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2.12 </w:t>
            </w:r>
            <w:proofErr w:type="gramStart"/>
            <w:r w:rsidRPr="00C62B8B">
              <w:rPr>
                <w:rFonts w:ascii="Arial" w:eastAsia="Times New Roman" w:hAnsi="Arial" w:cs="Arial"/>
                <w:sz w:val="20"/>
                <w:szCs w:val="20"/>
                <w:lang w:eastAsia="pt-BR"/>
              </w:rPr>
              <w:t>cnpj</w:t>
            </w:r>
            <w:proofErr w:type="gramEnd"/>
            <w:r w:rsidRPr="00C62B8B">
              <w:rPr>
                <w:rFonts w:ascii="Arial" w:eastAsia="Times New Roman" w:hAnsi="Arial" w:cs="Arial"/>
                <w:sz w:val="20"/>
                <w:szCs w:val="20"/>
                <w:lang w:eastAsia="pt-BR"/>
              </w:rPr>
              <w:t>/cpf</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3. Fabricante (repetir o quadro com os dados dos demais fabricantes</w:t>
      </w:r>
      <w:proofErr w:type="gramStart"/>
      <w:r w:rsidRPr="00C62B8B">
        <w:rPr>
          <w:rFonts w:ascii="Arial" w:eastAsia="Times New Roman" w:hAnsi="Arial" w:cs="Arial"/>
          <w:color w:val="000000"/>
          <w:sz w:val="20"/>
          <w:szCs w:val="20"/>
          <w:lang w:eastAsia="pt-BR"/>
        </w:rPr>
        <w:t>, se houver</w:t>
      </w:r>
      <w:proofErr w:type="gramEnd"/>
      <w:r w:rsidRPr="00C62B8B">
        <w:rPr>
          <w:rFonts w:ascii="Arial" w:eastAsia="Times New Roman" w:hAnsi="Arial" w:cs="Arial"/>
          <w:color w:val="000000"/>
          <w:sz w:val="20"/>
          <w:szCs w:val="20"/>
          <w:lang w:eastAsia="pt-BR"/>
        </w:rPr>
        <w:t>)</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4"/>
        <w:gridCol w:w="2565"/>
        <w:gridCol w:w="2565"/>
        <w:gridCol w:w="1140"/>
        <w:gridCol w:w="998"/>
        <w:gridCol w:w="998"/>
        <w:gridCol w:w="4560"/>
      </w:tblGrid>
      <w:tr w:rsidR="00C62B8B" w:rsidRPr="00C62B8B" w:rsidTr="00C62B8B">
        <w:trPr>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3.1 nome</w:t>
            </w:r>
          </w:p>
        </w:tc>
        <w:tc>
          <w:tcPr>
            <w:tcW w:w="230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3.2 endereço</w:t>
            </w:r>
            <w:proofErr w:type="gramEnd"/>
            <w:r w:rsidRPr="00C62B8B">
              <w:rPr>
                <w:rFonts w:ascii="Arial" w:eastAsia="Times New Roman" w:hAnsi="Arial" w:cs="Arial"/>
                <w:sz w:val="20"/>
                <w:szCs w:val="20"/>
                <w:lang w:eastAsia="pt-BR"/>
              </w:rPr>
              <w:t xml:space="preserve"> eletrônico</w:t>
            </w:r>
          </w:p>
        </w:tc>
      </w:tr>
      <w:tr w:rsidR="00C62B8B" w:rsidRPr="00C62B8B" w:rsidTr="00C62B8B">
        <w:trPr>
          <w:jc w:val="center"/>
        </w:trPr>
        <w:tc>
          <w:tcPr>
            <w:tcW w:w="3050" w:type="pct"/>
            <w:gridSpan w:val="5"/>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3.3 endereço</w:t>
            </w:r>
          </w:p>
        </w:tc>
        <w:tc>
          <w:tcPr>
            <w:tcW w:w="19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3.4 bairro</w:t>
            </w:r>
          </w:p>
        </w:tc>
      </w:tr>
      <w:tr w:rsidR="00C62B8B" w:rsidRPr="00C62B8B" w:rsidTr="00C62B8B">
        <w:trPr>
          <w:trHeight w:val="375"/>
          <w:jc w:val="center"/>
        </w:trPr>
        <w:tc>
          <w:tcPr>
            <w:tcW w:w="230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3.5 cidade</w:t>
            </w:r>
          </w:p>
        </w:tc>
        <w:tc>
          <w:tcPr>
            <w:tcW w:w="4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3.6 uf</w:t>
            </w:r>
          </w:p>
        </w:tc>
        <w:tc>
          <w:tcPr>
            <w:tcW w:w="7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3.7 </w:t>
            </w:r>
            <w:proofErr w:type="gramStart"/>
            <w:r w:rsidRPr="00C62B8B">
              <w:rPr>
                <w:rFonts w:ascii="Arial" w:eastAsia="Times New Roman" w:hAnsi="Arial" w:cs="Arial"/>
                <w:sz w:val="20"/>
                <w:szCs w:val="20"/>
                <w:lang w:eastAsia="pt-BR"/>
              </w:rPr>
              <w:t>cep</w:t>
            </w:r>
            <w:proofErr w:type="gramEnd"/>
          </w:p>
        </w:tc>
        <w:tc>
          <w:tcPr>
            <w:tcW w:w="16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3.8 país</w:t>
            </w:r>
          </w:p>
        </w:tc>
      </w:tr>
      <w:tr w:rsidR="00C62B8B" w:rsidRPr="00C62B8B" w:rsidTr="00C62B8B">
        <w:trPr>
          <w:trHeight w:val="375"/>
          <w:jc w:val="center"/>
        </w:trPr>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3.9 </w:t>
            </w:r>
            <w:proofErr w:type="gramStart"/>
            <w:r w:rsidRPr="00C62B8B">
              <w:rPr>
                <w:rFonts w:ascii="Arial" w:eastAsia="Times New Roman" w:hAnsi="Arial" w:cs="Arial"/>
                <w:sz w:val="20"/>
                <w:szCs w:val="20"/>
                <w:lang w:eastAsia="pt-BR"/>
              </w:rPr>
              <w:t>ddd</w:t>
            </w:r>
            <w:proofErr w:type="gramEnd"/>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3.10 fone</w:t>
            </w:r>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3.11 fax</w:t>
            </w:r>
          </w:p>
        </w:tc>
        <w:tc>
          <w:tcPr>
            <w:tcW w:w="110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3.12 celular</w:t>
            </w:r>
          </w:p>
        </w:tc>
        <w:tc>
          <w:tcPr>
            <w:tcW w:w="16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3.13 </w:t>
            </w:r>
            <w:proofErr w:type="gramStart"/>
            <w:r w:rsidRPr="00C62B8B">
              <w:rPr>
                <w:rFonts w:ascii="Arial" w:eastAsia="Times New Roman" w:hAnsi="Arial" w:cs="Arial"/>
                <w:sz w:val="20"/>
                <w:szCs w:val="20"/>
                <w:lang w:eastAsia="pt-BR"/>
              </w:rPr>
              <w:t>cnpj</w:t>
            </w:r>
            <w:proofErr w:type="gramEnd"/>
            <w:r w:rsidRPr="00C62B8B">
              <w:rPr>
                <w:rFonts w:ascii="Arial" w:eastAsia="Times New Roman" w:hAnsi="Arial" w:cs="Arial"/>
                <w:sz w:val="20"/>
                <w:szCs w:val="20"/>
                <w:lang w:eastAsia="pt-BR"/>
              </w:rPr>
              <w:t>/cpf</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4. Formulador (repetir o quadro com os dados dos demais formuladores, se houver</w:t>
      </w:r>
      <w:proofErr w:type="gramStart"/>
      <w:r w:rsidRPr="00C62B8B">
        <w:rPr>
          <w:rFonts w:ascii="Arial" w:eastAsia="Times New Roman" w:hAnsi="Arial" w:cs="Arial"/>
          <w:color w:val="000000"/>
          <w:sz w:val="20"/>
          <w:szCs w:val="20"/>
          <w:lang w:eastAsia="pt-BR"/>
        </w:rPr>
        <w:t>)</w:t>
      </w:r>
      <w:proofErr w:type="gramEnd"/>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4"/>
        <w:gridCol w:w="2565"/>
        <w:gridCol w:w="2565"/>
        <w:gridCol w:w="1140"/>
        <w:gridCol w:w="998"/>
        <w:gridCol w:w="998"/>
        <w:gridCol w:w="4560"/>
      </w:tblGrid>
      <w:tr w:rsidR="00C62B8B" w:rsidRPr="00C62B8B" w:rsidTr="00C62B8B">
        <w:trPr>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4.1 nome</w:t>
            </w:r>
          </w:p>
        </w:tc>
        <w:tc>
          <w:tcPr>
            <w:tcW w:w="230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4.2 endereço</w:t>
            </w:r>
            <w:proofErr w:type="gramEnd"/>
            <w:r w:rsidRPr="00C62B8B">
              <w:rPr>
                <w:rFonts w:ascii="Arial" w:eastAsia="Times New Roman" w:hAnsi="Arial" w:cs="Arial"/>
                <w:sz w:val="20"/>
                <w:szCs w:val="20"/>
                <w:lang w:eastAsia="pt-BR"/>
              </w:rPr>
              <w:t xml:space="preserve"> eletrônico</w:t>
            </w:r>
          </w:p>
        </w:tc>
      </w:tr>
      <w:tr w:rsidR="00C62B8B" w:rsidRPr="00C62B8B" w:rsidTr="00C62B8B">
        <w:trPr>
          <w:jc w:val="center"/>
        </w:trPr>
        <w:tc>
          <w:tcPr>
            <w:tcW w:w="3050" w:type="pct"/>
            <w:gridSpan w:val="5"/>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4.3 endereço</w:t>
            </w:r>
          </w:p>
        </w:tc>
        <w:tc>
          <w:tcPr>
            <w:tcW w:w="19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4.4 bairro</w:t>
            </w:r>
          </w:p>
        </w:tc>
      </w:tr>
      <w:tr w:rsidR="00C62B8B" w:rsidRPr="00C62B8B" w:rsidTr="00C62B8B">
        <w:trPr>
          <w:trHeight w:val="375"/>
          <w:jc w:val="center"/>
        </w:trPr>
        <w:tc>
          <w:tcPr>
            <w:tcW w:w="230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4.5 cidade</w:t>
            </w:r>
          </w:p>
        </w:tc>
        <w:tc>
          <w:tcPr>
            <w:tcW w:w="4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4.6 uf</w:t>
            </w:r>
          </w:p>
        </w:tc>
        <w:tc>
          <w:tcPr>
            <w:tcW w:w="7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4.7 </w:t>
            </w:r>
            <w:proofErr w:type="gramStart"/>
            <w:r w:rsidRPr="00C62B8B">
              <w:rPr>
                <w:rFonts w:ascii="Arial" w:eastAsia="Times New Roman" w:hAnsi="Arial" w:cs="Arial"/>
                <w:sz w:val="20"/>
                <w:szCs w:val="20"/>
                <w:lang w:eastAsia="pt-BR"/>
              </w:rPr>
              <w:t>cep</w:t>
            </w:r>
            <w:proofErr w:type="gramEnd"/>
          </w:p>
        </w:tc>
        <w:tc>
          <w:tcPr>
            <w:tcW w:w="16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4.8 país</w:t>
            </w:r>
          </w:p>
        </w:tc>
      </w:tr>
      <w:tr w:rsidR="00C62B8B" w:rsidRPr="00C62B8B" w:rsidTr="00C62B8B">
        <w:trPr>
          <w:trHeight w:val="375"/>
          <w:jc w:val="center"/>
        </w:trPr>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4.9 </w:t>
            </w:r>
            <w:proofErr w:type="gramStart"/>
            <w:r w:rsidRPr="00C62B8B">
              <w:rPr>
                <w:rFonts w:ascii="Arial" w:eastAsia="Times New Roman" w:hAnsi="Arial" w:cs="Arial"/>
                <w:sz w:val="20"/>
                <w:szCs w:val="20"/>
                <w:lang w:eastAsia="pt-BR"/>
              </w:rPr>
              <w:t>ddd</w:t>
            </w:r>
            <w:proofErr w:type="gramEnd"/>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4.10 fone</w:t>
            </w:r>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4.11 fax</w:t>
            </w:r>
          </w:p>
        </w:tc>
        <w:tc>
          <w:tcPr>
            <w:tcW w:w="110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4.12 celular</w:t>
            </w:r>
          </w:p>
        </w:tc>
        <w:tc>
          <w:tcPr>
            <w:tcW w:w="16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4.13 </w:t>
            </w:r>
            <w:proofErr w:type="gramStart"/>
            <w:r w:rsidRPr="00C62B8B">
              <w:rPr>
                <w:rFonts w:ascii="Arial" w:eastAsia="Times New Roman" w:hAnsi="Arial" w:cs="Arial"/>
                <w:sz w:val="20"/>
                <w:szCs w:val="20"/>
                <w:lang w:eastAsia="pt-BR"/>
              </w:rPr>
              <w:t>cnpj</w:t>
            </w:r>
            <w:proofErr w:type="gramEnd"/>
            <w:r w:rsidRPr="00C62B8B">
              <w:rPr>
                <w:rFonts w:ascii="Arial" w:eastAsia="Times New Roman" w:hAnsi="Arial" w:cs="Arial"/>
                <w:sz w:val="20"/>
                <w:szCs w:val="20"/>
                <w:lang w:eastAsia="pt-BR"/>
              </w:rPr>
              <w:t>/cpf</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5. Finalidade</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989"/>
        <w:gridCol w:w="3135"/>
        <w:gridCol w:w="3563"/>
        <w:gridCol w:w="3563"/>
      </w:tblGrid>
      <w:tr w:rsidR="00C62B8B" w:rsidRPr="00C62B8B" w:rsidTr="00C62B8B">
        <w:trPr>
          <w:jc w:val="center"/>
        </w:trPr>
        <w:tc>
          <w:tcPr>
            <w:tcW w:w="14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lastRenderedPageBreak/>
              <w:t xml:space="preserve">( </w:t>
            </w:r>
            <w:proofErr w:type="gramEnd"/>
            <w:r w:rsidRPr="00C62B8B">
              <w:rPr>
                <w:rFonts w:ascii="Arial" w:eastAsia="Times New Roman" w:hAnsi="Arial" w:cs="Arial"/>
                <w:sz w:val="20"/>
                <w:szCs w:val="20"/>
                <w:lang w:eastAsia="pt-BR"/>
              </w:rPr>
              <w:t>) 5.1 produção</w:t>
            </w:r>
          </w:p>
        </w:tc>
        <w:tc>
          <w:tcPr>
            <w:tcW w:w="11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5.2 importação</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5.3 exportação</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5.4 manipulação</w:t>
            </w:r>
          </w:p>
        </w:tc>
      </w:tr>
      <w:tr w:rsidR="00C62B8B" w:rsidRPr="00C62B8B" w:rsidTr="00C62B8B">
        <w:trPr>
          <w:jc w:val="center"/>
        </w:trPr>
        <w:tc>
          <w:tcPr>
            <w:tcW w:w="14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5.5 comercialização</w:t>
            </w:r>
          </w:p>
        </w:tc>
        <w:tc>
          <w:tcPr>
            <w:tcW w:w="11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5.6 utilização</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5.7 outro: ............</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6. Classe de uso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420"/>
        <w:gridCol w:w="3420"/>
        <w:gridCol w:w="3420"/>
        <w:gridCol w:w="3990"/>
      </w:tblGrid>
      <w:tr w:rsidR="00C62B8B" w:rsidRPr="00C62B8B" w:rsidTr="00C62B8B">
        <w:trPr>
          <w:trHeight w:val="345"/>
          <w:jc w:val="center"/>
        </w:trPr>
        <w:tc>
          <w:tcPr>
            <w:tcW w:w="12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6.1 herbicida</w:t>
            </w:r>
          </w:p>
        </w:tc>
        <w:tc>
          <w:tcPr>
            <w:tcW w:w="12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6.2 inseticida</w:t>
            </w:r>
          </w:p>
        </w:tc>
        <w:tc>
          <w:tcPr>
            <w:tcW w:w="12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6.3 fungicida</w:t>
            </w:r>
          </w:p>
        </w:tc>
        <w:tc>
          <w:tcPr>
            <w:tcW w:w="1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6.4 outro: ....................</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7. Modo de ação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878"/>
        <w:gridCol w:w="2879"/>
        <w:gridCol w:w="2591"/>
        <w:gridCol w:w="2736"/>
        <w:gridCol w:w="3166"/>
      </w:tblGrid>
      <w:tr w:rsidR="00C62B8B" w:rsidRPr="00C62B8B" w:rsidTr="00C62B8B">
        <w:trPr>
          <w:jc w:val="center"/>
        </w:trPr>
        <w:tc>
          <w:tcPr>
            <w:tcW w:w="10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7.1 sistêmico</w:t>
            </w:r>
          </w:p>
        </w:tc>
        <w:tc>
          <w:tcPr>
            <w:tcW w:w="10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7.2 contato</w:t>
            </w:r>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7.3 total</w:t>
            </w:r>
          </w:p>
        </w:tc>
        <w:tc>
          <w:tcPr>
            <w:tcW w:w="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7.4 seletivo</w:t>
            </w:r>
          </w:p>
        </w:tc>
        <w:tc>
          <w:tcPr>
            <w:tcW w:w="11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7.5 outro: ..........</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8. Ingrediente ativo (repetir o quadro com os dados dos demais Ingredientes ativos</w:t>
      </w:r>
      <w:proofErr w:type="gramStart"/>
      <w:r w:rsidRPr="00C62B8B">
        <w:rPr>
          <w:rFonts w:ascii="Arial" w:eastAsia="Times New Roman" w:hAnsi="Arial" w:cs="Arial"/>
          <w:color w:val="000000"/>
          <w:sz w:val="20"/>
          <w:szCs w:val="20"/>
          <w:lang w:eastAsia="pt-BR"/>
        </w:rPr>
        <w:t>, se houver</w:t>
      </w:r>
      <w:proofErr w:type="gramEnd"/>
      <w:r w:rsidRPr="00C62B8B">
        <w:rPr>
          <w:rFonts w:ascii="Arial" w:eastAsia="Times New Roman" w:hAnsi="Arial" w:cs="Arial"/>
          <w:color w:val="000000"/>
          <w:sz w:val="20"/>
          <w:szCs w:val="20"/>
          <w:lang w:eastAsia="pt-BR"/>
        </w:rPr>
        <w:t>)</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54"/>
        <w:gridCol w:w="713"/>
        <w:gridCol w:w="6983"/>
      </w:tblGrid>
      <w:tr w:rsidR="00C62B8B" w:rsidRPr="00C62B8B" w:rsidTr="00C62B8B">
        <w:trPr>
          <w:jc w:val="center"/>
        </w:trPr>
        <w:tc>
          <w:tcPr>
            <w:tcW w:w="0" w:type="auto"/>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8.1 nome</w:t>
            </w:r>
            <w:proofErr w:type="gramEnd"/>
            <w:r w:rsidRPr="00C62B8B">
              <w:rPr>
                <w:rFonts w:ascii="Arial" w:eastAsia="Times New Roman" w:hAnsi="Arial" w:cs="Arial"/>
                <w:sz w:val="20"/>
                <w:szCs w:val="20"/>
                <w:lang w:eastAsia="pt-BR"/>
              </w:rPr>
              <w:t xml:space="preserve"> químico na grafia internacional (de acordo com a nomenclatura iupac )</w:t>
            </w:r>
          </w:p>
        </w:tc>
      </w:tr>
      <w:tr w:rsidR="00C62B8B" w:rsidRPr="00C62B8B" w:rsidTr="00C62B8B">
        <w:trPr>
          <w:jc w:val="center"/>
        </w:trPr>
        <w:tc>
          <w:tcPr>
            <w:tcW w:w="0" w:type="auto"/>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8.2 nome</w:t>
            </w:r>
            <w:proofErr w:type="gramEnd"/>
            <w:r w:rsidRPr="00C62B8B">
              <w:rPr>
                <w:rFonts w:ascii="Arial" w:eastAsia="Times New Roman" w:hAnsi="Arial" w:cs="Arial"/>
                <w:sz w:val="20"/>
                <w:szCs w:val="20"/>
                <w:lang w:eastAsia="pt-BR"/>
              </w:rPr>
              <w:t xml:space="preserve"> químico em português (iupac)</w:t>
            </w:r>
          </w:p>
        </w:tc>
      </w:tr>
      <w:tr w:rsidR="00C62B8B" w:rsidRPr="00C62B8B" w:rsidTr="00C62B8B">
        <w:trPr>
          <w:jc w:val="center"/>
        </w:trPr>
        <w:tc>
          <w:tcPr>
            <w:tcW w:w="23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8.3 nome</w:t>
            </w:r>
            <w:proofErr w:type="gramEnd"/>
            <w:r w:rsidRPr="00C62B8B">
              <w:rPr>
                <w:rFonts w:ascii="Arial" w:eastAsia="Times New Roman" w:hAnsi="Arial" w:cs="Arial"/>
                <w:sz w:val="20"/>
                <w:szCs w:val="20"/>
                <w:lang w:eastAsia="pt-BR"/>
              </w:rPr>
              <w:t xml:space="preserve"> comum (padrão iso, ansi, bsi)</w:t>
            </w:r>
          </w:p>
        </w:tc>
        <w:tc>
          <w:tcPr>
            <w:tcW w:w="27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8.4 nome</w:t>
            </w:r>
            <w:proofErr w:type="gramEnd"/>
            <w:r w:rsidRPr="00C62B8B">
              <w:rPr>
                <w:rFonts w:ascii="Arial" w:eastAsia="Times New Roman" w:hAnsi="Arial" w:cs="Arial"/>
                <w:sz w:val="20"/>
                <w:szCs w:val="20"/>
                <w:lang w:eastAsia="pt-BR"/>
              </w:rPr>
              <w:t xml:space="preserve"> comum em português</w:t>
            </w:r>
          </w:p>
        </w:tc>
      </w:tr>
      <w:tr w:rsidR="00C62B8B" w:rsidRPr="00C62B8B" w:rsidTr="00C62B8B">
        <w:trPr>
          <w:trHeight w:val="375"/>
          <w:jc w:val="center"/>
        </w:trPr>
        <w:tc>
          <w:tcPr>
            <w:tcW w:w="25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8.5 entidade</w:t>
            </w:r>
            <w:proofErr w:type="gramEnd"/>
            <w:r w:rsidRPr="00C62B8B">
              <w:rPr>
                <w:rFonts w:ascii="Arial" w:eastAsia="Times New Roman" w:hAnsi="Arial" w:cs="Arial"/>
                <w:sz w:val="20"/>
                <w:szCs w:val="20"/>
                <w:lang w:eastAsia="pt-BR"/>
              </w:rPr>
              <w:t xml:space="preserve"> que aprovou o nome em português</w:t>
            </w:r>
          </w:p>
        </w:tc>
        <w:tc>
          <w:tcPr>
            <w:tcW w:w="2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8.6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código no </w:t>
            </w:r>
            <w:r w:rsidRPr="00C62B8B">
              <w:rPr>
                <w:rFonts w:ascii="Arial" w:eastAsia="Times New Roman" w:hAnsi="Arial" w:cs="Arial"/>
                <w:i/>
                <w:iCs/>
                <w:sz w:val="20"/>
                <w:szCs w:val="20"/>
                <w:lang w:eastAsia="pt-BR"/>
              </w:rPr>
              <w:t>chemical abstract</w:t>
            </w:r>
            <w:proofErr w:type="gramEnd"/>
            <w:r w:rsidRPr="00C62B8B">
              <w:rPr>
                <w:rFonts w:ascii="Arial" w:eastAsia="Times New Roman" w:hAnsi="Arial" w:cs="Arial"/>
                <w:i/>
                <w:iCs/>
                <w:sz w:val="20"/>
                <w:szCs w:val="20"/>
                <w:lang w:eastAsia="pt-BR"/>
              </w:rPr>
              <w:t xml:space="preserve"> service registry (cas)</w:t>
            </w:r>
          </w:p>
        </w:tc>
      </w:tr>
      <w:tr w:rsidR="00C62B8B" w:rsidRPr="00C62B8B" w:rsidTr="00C62B8B">
        <w:trPr>
          <w:trHeight w:val="375"/>
          <w:jc w:val="center"/>
        </w:trPr>
        <w:tc>
          <w:tcPr>
            <w:tcW w:w="23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8.7 grupo</w:t>
            </w:r>
            <w:proofErr w:type="gramEnd"/>
            <w:r w:rsidRPr="00C62B8B">
              <w:rPr>
                <w:rFonts w:ascii="Arial" w:eastAsia="Times New Roman" w:hAnsi="Arial" w:cs="Arial"/>
                <w:sz w:val="20"/>
                <w:szCs w:val="20"/>
                <w:lang w:eastAsia="pt-BR"/>
              </w:rPr>
              <w:t xml:space="preserve"> químico em português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(usar letras minúsculas)</w:t>
            </w:r>
          </w:p>
        </w:tc>
        <w:tc>
          <w:tcPr>
            <w:tcW w:w="27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8.8 sinonímia</w:t>
            </w:r>
          </w:p>
        </w:tc>
      </w:tr>
      <w:tr w:rsidR="00C62B8B" w:rsidRPr="00C62B8B" w:rsidTr="00C62B8B">
        <w:trPr>
          <w:trHeight w:val="480"/>
          <w:jc w:val="center"/>
        </w:trPr>
        <w:tc>
          <w:tcPr>
            <w:tcW w:w="0" w:type="auto"/>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8.9 fórmula</w:t>
            </w:r>
            <w:proofErr w:type="gramEnd"/>
            <w:r w:rsidRPr="00C62B8B">
              <w:rPr>
                <w:rFonts w:ascii="Arial" w:eastAsia="Times New Roman" w:hAnsi="Arial" w:cs="Arial"/>
                <w:sz w:val="20"/>
                <w:szCs w:val="20"/>
                <w:lang w:eastAsia="pt-BR"/>
              </w:rPr>
              <w:t xml:space="preserve"> bruta e estrutural</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9. Produto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55"/>
        <w:gridCol w:w="7695"/>
      </w:tblGrid>
      <w:tr w:rsidR="00C62B8B" w:rsidRPr="00C62B8B" w:rsidTr="00C62B8B">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9.1 </w:t>
            </w:r>
            <w:proofErr w:type="gramStart"/>
            <w:r w:rsidRPr="00C62B8B">
              <w:rPr>
                <w:rFonts w:ascii="Arial" w:eastAsia="Times New Roman" w:hAnsi="Arial" w:cs="Arial"/>
                <w:sz w:val="20"/>
                <w:szCs w:val="20"/>
                <w:lang w:eastAsia="pt-BR"/>
              </w:rPr>
              <w:t>marca</w:t>
            </w:r>
            <w:proofErr w:type="gramEnd"/>
            <w:r w:rsidRPr="00C62B8B">
              <w:rPr>
                <w:rFonts w:ascii="Arial" w:eastAsia="Times New Roman" w:hAnsi="Arial" w:cs="Arial"/>
                <w:sz w:val="20"/>
                <w:szCs w:val="20"/>
                <w:lang w:eastAsia="pt-BR"/>
              </w:rPr>
              <w:t xml:space="preserve"> comercial</w:t>
            </w:r>
          </w:p>
        </w:tc>
      </w:tr>
      <w:tr w:rsidR="00C62B8B" w:rsidRPr="00C62B8B" w:rsidTr="00C62B8B">
        <w:trPr>
          <w:jc w:val="center"/>
        </w:trPr>
        <w:tc>
          <w:tcPr>
            <w:tcW w:w="23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9.2 código ou nome atribuído durante fase experimental</w:t>
            </w:r>
            <w:proofErr w:type="gramEnd"/>
          </w:p>
        </w:tc>
        <w:tc>
          <w:tcPr>
            <w:tcW w:w="27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9.3 forma</w:t>
            </w:r>
            <w:proofErr w:type="gramEnd"/>
            <w:r w:rsidRPr="00C62B8B">
              <w:rPr>
                <w:rFonts w:ascii="Arial" w:eastAsia="Times New Roman" w:hAnsi="Arial" w:cs="Arial"/>
                <w:sz w:val="20"/>
                <w:szCs w:val="20"/>
                <w:lang w:eastAsia="pt-BR"/>
              </w:rPr>
              <w:t xml:space="preserve"> de apresentação (tipo de formulação)</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10. Embalagem</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132"/>
        <w:gridCol w:w="4133"/>
        <w:gridCol w:w="5985"/>
      </w:tblGrid>
      <w:tr w:rsidR="00C62B8B" w:rsidRPr="00C62B8B" w:rsidTr="00C62B8B">
        <w:trPr>
          <w:trHeight w:val="345"/>
          <w:jc w:val="center"/>
        </w:trPr>
        <w:tc>
          <w:tcPr>
            <w:tcW w:w="1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10.1 tipo</w:t>
            </w:r>
            <w:proofErr w:type="gramEnd"/>
            <w:r w:rsidRPr="00C62B8B">
              <w:rPr>
                <w:rFonts w:ascii="Arial" w:eastAsia="Times New Roman" w:hAnsi="Arial" w:cs="Arial"/>
                <w:sz w:val="20"/>
                <w:szCs w:val="20"/>
                <w:lang w:eastAsia="pt-BR"/>
              </w:rPr>
              <w:t xml:space="preserve"> de embalagem</w:t>
            </w:r>
          </w:p>
        </w:tc>
        <w:tc>
          <w:tcPr>
            <w:tcW w:w="1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10.2 material</w:t>
            </w:r>
          </w:p>
        </w:tc>
        <w:tc>
          <w:tcPr>
            <w:tcW w:w="21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10.3 capacid. </w:t>
            </w:r>
            <w:proofErr w:type="gramStart"/>
            <w:r w:rsidRPr="00C62B8B">
              <w:rPr>
                <w:rFonts w:ascii="Arial" w:eastAsia="Times New Roman" w:hAnsi="Arial" w:cs="Arial"/>
                <w:sz w:val="20"/>
                <w:szCs w:val="20"/>
                <w:lang w:eastAsia="pt-BR"/>
              </w:rPr>
              <w:t>de</w:t>
            </w:r>
            <w:proofErr w:type="gramEnd"/>
            <w:r w:rsidRPr="00C62B8B">
              <w:rPr>
                <w:rFonts w:ascii="Arial" w:eastAsia="Times New Roman" w:hAnsi="Arial" w:cs="Arial"/>
                <w:sz w:val="20"/>
                <w:szCs w:val="20"/>
                <w:lang w:eastAsia="pt-BR"/>
              </w:rPr>
              <w:t xml:space="preserve"> acondicionamento</w:t>
            </w:r>
          </w:p>
        </w:tc>
      </w:tr>
    </w:tbl>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Times New Roman" w:eastAsia="Times New Roman" w:hAnsi="Times New Roman" w:cs="Times New Roman"/>
          <w:color w:val="000000"/>
          <w:sz w:val="27"/>
          <w:szCs w:val="27"/>
          <w:lang w:eastAsia="pt-BR"/>
        </w:rPr>
        <w:t> </w:t>
      </w:r>
    </w:p>
    <w:tbl>
      <w:tblPr>
        <w:tblW w:w="14250" w:type="dxa"/>
        <w:jc w:val="center"/>
        <w:tblCellSpacing w:w="0" w:type="dxa"/>
        <w:tblCellMar>
          <w:top w:w="60" w:type="dxa"/>
          <w:left w:w="60" w:type="dxa"/>
          <w:bottom w:w="60" w:type="dxa"/>
          <w:right w:w="60" w:type="dxa"/>
        </w:tblCellMar>
        <w:tblLook w:val="04A0" w:firstRow="1" w:lastRow="0" w:firstColumn="1" w:lastColumn="0" w:noHBand="0" w:noVBand="1"/>
      </w:tblPr>
      <w:tblGrid>
        <w:gridCol w:w="14250"/>
      </w:tblGrid>
      <w:tr w:rsidR="00C62B8B" w:rsidRPr="00C62B8B" w:rsidTr="00C62B8B">
        <w:trPr>
          <w:trHeight w:val="420"/>
          <w:tblCellSpacing w:w="0" w:type="dxa"/>
          <w:jc w:val="center"/>
        </w:trPr>
        <w:tc>
          <w:tcPr>
            <w:tcW w:w="0" w:type="auto"/>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i/>
                <w:iCs/>
                <w:sz w:val="24"/>
                <w:szCs w:val="24"/>
                <w:lang w:eastAsia="pt-BR"/>
              </w:rPr>
            </w:pPr>
            <w:r w:rsidRPr="00C62B8B">
              <w:rPr>
                <w:rFonts w:ascii="Times New Roman" w:eastAsia="Times New Roman" w:hAnsi="Times New Roman" w:cs="Times New Roman"/>
                <w:i/>
                <w:iCs/>
                <w:sz w:val="24"/>
                <w:szCs w:val="24"/>
                <w:lang w:eastAsia="pt-BR"/>
              </w:rPr>
              <w:t> </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___________, ____ de ________________ de 2____.</w:t>
            </w:r>
          </w:p>
        </w:tc>
      </w:tr>
      <w:tr w:rsidR="00C62B8B" w:rsidRPr="00C62B8B" w:rsidTr="00C62B8B">
        <w:trPr>
          <w:tblCellSpacing w:w="0" w:type="dxa"/>
          <w:jc w:val="center"/>
        </w:trPr>
        <w:tc>
          <w:tcPr>
            <w:tcW w:w="0" w:type="auto"/>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_______________________________________</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 xml:space="preserve">Assinatura(s) do(s) Representante(s) </w:t>
            </w:r>
            <w:proofErr w:type="gramStart"/>
            <w:r w:rsidRPr="00C62B8B">
              <w:rPr>
                <w:rFonts w:ascii="Arial" w:eastAsia="Times New Roman" w:hAnsi="Arial" w:cs="Arial"/>
                <w:i/>
                <w:iCs/>
                <w:sz w:val="20"/>
                <w:szCs w:val="20"/>
                <w:lang w:eastAsia="pt-BR"/>
              </w:rPr>
              <w:t>Legal(</w:t>
            </w:r>
            <w:proofErr w:type="gramEnd"/>
            <w:r w:rsidRPr="00C62B8B">
              <w:rPr>
                <w:rFonts w:ascii="Arial" w:eastAsia="Times New Roman" w:hAnsi="Arial" w:cs="Arial"/>
                <w:i/>
                <w:iCs/>
                <w:sz w:val="20"/>
                <w:szCs w:val="20"/>
                <w:lang w:eastAsia="pt-BR"/>
              </w:rPr>
              <w:t>ais)</w:t>
            </w:r>
          </w:p>
        </w:tc>
      </w:tr>
    </w:tbl>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r w:rsidRPr="00C62B8B">
        <w:rPr>
          <w:rFonts w:ascii="Arial" w:eastAsia="Times New Roman" w:hAnsi="Arial" w:cs="Arial"/>
          <w:color w:val="000000"/>
          <w:sz w:val="20"/>
          <w:szCs w:val="20"/>
          <w:u w:val="single"/>
          <w:lang w:eastAsia="pt-BR"/>
        </w:rPr>
        <w:t>Documentos a serem anexados ao Requerimento</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11. Anexos</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1"/>
                <w:numId w:val="1"/>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Relatório Técnico;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2"/>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Comprovante de que a empresa requerente está devidamente registrada nessa modalidade em órgão competente do Estado, do Distrito </w:t>
            </w:r>
            <w:r w:rsidRPr="00C62B8B">
              <w:rPr>
                <w:rFonts w:ascii="Arial" w:eastAsia="Times New Roman" w:hAnsi="Arial" w:cs="Arial"/>
                <w:sz w:val="20"/>
                <w:szCs w:val="20"/>
                <w:lang w:eastAsia="pt-BR"/>
              </w:rPr>
              <w:lastRenderedPageBreak/>
              <w:t>Federal ou do Município;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3"/>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lastRenderedPageBreak/>
              <w:t>Idem, relativamente ao(s) fabricante(s) estabelecido(s) no País;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4"/>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Idem, relativamente ao(s) </w:t>
            </w:r>
            <w:proofErr w:type="gramStart"/>
            <w:r w:rsidRPr="00C62B8B">
              <w:rPr>
                <w:rFonts w:ascii="Arial" w:eastAsia="Times New Roman" w:hAnsi="Arial" w:cs="Arial"/>
                <w:sz w:val="20"/>
                <w:szCs w:val="20"/>
                <w:lang w:eastAsia="pt-BR"/>
              </w:rPr>
              <w:t>formulador(</w:t>
            </w:r>
            <w:proofErr w:type="gramEnd"/>
            <w:r w:rsidRPr="00C62B8B">
              <w:rPr>
                <w:rFonts w:ascii="Arial" w:eastAsia="Times New Roman" w:hAnsi="Arial" w:cs="Arial"/>
                <w:sz w:val="20"/>
                <w:szCs w:val="20"/>
                <w:lang w:eastAsia="pt-BR"/>
              </w:rPr>
              <w:t>es) estabelecido(s) no País;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5"/>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Documento comprobatório da condição de representante legal da empresa requerente;</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6"/>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Certificado de análise física do produto;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7"/>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Quando </w:t>
            </w:r>
            <w:proofErr w:type="gramStart"/>
            <w:r w:rsidRPr="00C62B8B">
              <w:rPr>
                <w:rFonts w:ascii="Arial" w:eastAsia="Times New Roman" w:hAnsi="Arial" w:cs="Arial"/>
                <w:sz w:val="20"/>
                <w:szCs w:val="20"/>
                <w:lang w:eastAsia="pt-BR"/>
              </w:rPr>
              <w:t>existentes, informações</w:t>
            </w:r>
            <w:proofErr w:type="gramEnd"/>
            <w:r w:rsidRPr="00C62B8B">
              <w:rPr>
                <w:rFonts w:ascii="Arial" w:eastAsia="Times New Roman" w:hAnsi="Arial" w:cs="Arial"/>
                <w:sz w:val="20"/>
                <w:szCs w:val="20"/>
                <w:lang w:eastAsia="pt-BR"/>
              </w:rPr>
              <w:t xml:space="preserve"> sobre a situação do produto, registro, usos autorizados, restrições e seus motivos, relativamente ao País de origem;</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8"/>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Informações sobre a existência de restrições ou proibições a produtos à base do mesmo ingrediente ativo e seus motivos, em outros países;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Descrição detalhada do(s) método(s) de desativação do produto, acompanhada de laudo técnico que indique o poder de redução dos componentes, com a identificação dos resíduos remanescentes e a entidade instalada no País apta a realização do processo.</w:t>
            </w:r>
          </w:p>
        </w:tc>
      </w:tr>
    </w:tbl>
    <w:p w:rsidR="00C62B8B" w:rsidRPr="00C62B8B" w:rsidRDefault="00C62B8B" w:rsidP="00C62B8B">
      <w:pPr>
        <w:spacing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OBS.: Os documentos devem ser apresentados no original, em cópia autenticada ou acompanhada do original para autenticação pelo órgão público que a receber.</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u w:val="single"/>
          <w:lang w:eastAsia="pt-BR"/>
        </w:rPr>
        <w:t>Se o registro for de produto(s) técnico(s)</w:t>
      </w:r>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strike/>
          <w:color w:val="000000"/>
          <w:sz w:val="20"/>
          <w:szCs w:val="20"/>
          <w:lang w:eastAsia="pt-BR"/>
        </w:rPr>
        <w:t>12 - Anexos – PRODUTOS TÉCNICOS</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divId w:val="1756394052"/>
              <w:rPr>
                <w:rFonts w:ascii="Times New Roman" w:eastAsia="Times New Roman" w:hAnsi="Times New Roman" w:cs="Times New Roman"/>
                <w:sz w:val="24"/>
                <w:szCs w:val="24"/>
                <w:lang w:eastAsia="pt-BR"/>
              </w:rPr>
            </w:pPr>
            <w:proofErr w:type="gramStart"/>
            <w:r w:rsidRPr="00C62B8B">
              <w:rPr>
                <w:rFonts w:ascii="Arial" w:eastAsia="Times New Roman" w:hAnsi="Arial" w:cs="Arial"/>
                <w:strike/>
                <w:sz w:val="20"/>
                <w:szCs w:val="20"/>
                <w:lang w:eastAsia="pt-BR"/>
              </w:rPr>
              <w:t>12.1 Declaração</w:t>
            </w:r>
            <w:proofErr w:type="gramEnd"/>
            <w:r w:rsidRPr="00C62B8B">
              <w:rPr>
                <w:rFonts w:ascii="Arial" w:eastAsia="Times New Roman" w:hAnsi="Arial" w:cs="Arial"/>
                <w:strike/>
                <w:sz w:val="20"/>
                <w:szCs w:val="20"/>
                <w:lang w:eastAsia="pt-BR"/>
              </w:rPr>
              <w:t xml:space="preserve"> do registrante sobre a composição qualitativa e quantitativa do produto, indicando os limites máximo e mínimo da variação de cada componente, suas impurezas em concentrações iguais ou superiores a 0,1%, relativo a cada fabricante, acompanhada de laudo laboratorial de cada fabricante, com base na análise de cinco bateladas;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trike/>
                <w:sz w:val="20"/>
                <w:szCs w:val="20"/>
                <w:lang w:eastAsia="pt-BR"/>
              </w:rPr>
              <w:t>12.2 Declaração</w:t>
            </w:r>
            <w:proofErr w:type="gramEnd"/>
            <w:r w:rsidRPr="00C62B8B">
              <w:rPr>
                <w:rFonts w:ascii="Arial" w:eastAsia="Times New Roman" w:hAnsi="Arial" w:cs="Arial"/>
                <w:strike/>
                <w:sz w:val="20"/>
                <w:szCs w:val="20"/>
                <w:lang w:eastAsia="pt-BR"/>
              </w:rPr>
              <w:t xml:space="preserve"> do registrante, sobre a identificação e quantificação de subprodutos ou impurezas presentes no produto técnico em concentrações inferiores a 0,1%, quando significativas do ponto de vista toxicológico ou ambiental, acompanhada de laudo laboratorial de cada fabricante, com base na análise de cinco bateladas;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trike/>
                <w:sz w:val="20"/>
                <w:szCs w:val="20"/>
                <w:lang w:eastAsia="pt-BR"/>
              </w:rPr>
              <w:t>12.3 Identificação</w:t>
            </w:r>
            <w:proofErr w:type="gramEnd"/>
            <w:r w:rsidRPr="00C62B8B">
              <w:rPr>
                <w:rFonts w:ascii="Arial" w:eastAsia="Times New Roman" w:hAnsi="Arial" w:cs="Arial"/>
                <w:strike/>
                <w:sz w:val="20"/>
                <w:szCs w:val="20"/>
                <w:lang w:eastAsia="pt-BR"/>
              </w:rPr>
              <w:t xml:space="preserve"> de isômeros e suas proporções;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trike/>
                <w:sz w:val="20"/>
                <w:szCs w:val="20"/>
                <w:lang w:eastAsia="pt-BR"/>
              </w:rPr>
              <w:t>12.4 Descrição</w:t>
            </w:r>
            <w:proofErr w:type="gramEnd"/>
            <w:r w:rsidRPr="00C62B8B">
              <w:rPr>
                <w:rFonts w:ascii="Arial" w:eastAsia="Times New Roman" w:hAnsi="Arial" w:cs="Arial"/>
                <w:strike/>
                <w:sz w:val="20"/>
                <w:szCs w:val="20"/>
                <w:lang w:eastAsia="pt-BR"/>
              </w:rPr>
              <w:t xml:space="preserve"> da metodologia analítica para determinação qualitativa e quantitativa do ingrediente ativo, dos seus principais produtos de degradação e, quando pertinente, para determinação das impurezas toxicológicas ou ambientalmente significativas presentes;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trike/>
                <w:sz w:val="20"/>
                <w:szCs w:val="20"/>
                <w:lang w:eastAsia="pt-BR"/>
              </w:rPr>
              <w:t>12.5 Descrição</w:t>
            </w:r>
            <w:proofErr w:type="gramEnd"/>
            <w:r w:rsidRPr="00C62B8B">
              <w:rPr>
                <w:rFonts w:ascii="Arial" w:eastAsia="Times New Roman" w:hAnsi="Arial" w:cs="Arial"/>
                <w:strike/>
                <w:sz w:val="20"/>
                <w:szCs w:val="20"/>
                <w:lang w:eastAsia="pt-BR"/>
              </w:rPr>
              <w:t xml:space="preserve"> do processo de produção do produto técnico, contemplando suas etapas de síntese, seus subprodutos e impurezas, fornecida pelo(s) fabricante(s).</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4"/>
          <w:szCs w:val="24"/>
          <w:lang w:eastAsia="pt-BR"/>
        </w:rPr>
      </w:pPr>
      <w:bookmarkStart w:id="117" w:name="anexoii12"/>
      <w:bookmarkEnd w:id="117"/>
      <w:r w:rsidRPr="00C62B8B">
        <w:rPr>
          <w:rFonts w:ascii="Times New Roman" w:eastAsia="Times New Roman" w:hAnsi="Times New Roman" w:cs="Times New Roman"/>
          <w:color w:val="000000"/>
          <w:sz w:val="24"/>
          <w:szCs w:val="24"/>
          <w:u w:val="single"/>
          <w:lang w:eastAsia="pt-BR"/>
        </w:rPr>
        <w:t>12 - Anexos - PRODUTOS TÉCNICOS </w:t>
      </w:r>
      <w:r w:rsidRPr="00C62B8B">
        <w:rPr>
          <w:rFonts w:ascii="Times New Roman" w:eastAsia="Times New Roman" w:hAnsi="Times New Roman" w:cs="Times New Roman"/>
          <w:color w:val="000000"/>
          <w:sz w:val="24"/>
          <w:szCs w:val="24"/>
          <w:lang w:eastAsia="pt-BR"/>
        </w:rPr>
        <w:t> (</w:t>
      </w:r>
      <w:hyperlink r:id="rId88" w:anchor="art3" w:history="1">
        <w:r w:rsidRPr="00C62B8B">
          <w:rPr>
            <w:rFonts w:ascii="Times New Roman" w:eastAsia="Times New Roman" w:hAnsi="Times New Roman" w:cs="Times New Roman"/>
            <w:color w:val="0000FF"/>
            <w:sz w:val="24"/>
            <w:szCs w:val="24"/>
            <w:u w:val="single"/>
            <w:lang w:eastAsia="pt-BR"/>
          </w:rPr>
          <w:t>Redação dada pelo Decreto nº 5.981, de 2006</w:t>
        </w:r>
      </w:hyperlink>
      <w:proofErr w:type="gramStart"/>
      <w:r w:rsidRPr="00C62B8B">
        <w:rPr>
          <w:rFonts w:ascii="Times New Roman" w:eastAsia="Times New Roman" w:hAnsi="Times New Roman" w:cs="Times New Roman"/>
          <w:color w:val="000000"/>
          <w:sz w:val="24"/>
          <w:szCs w:val="24"/>
          <w:lang w:eastAsia="pt-BR"/>
        </w:rPr>
        <w:t>)</w:t>
      </w:r>
      <w:proofErr w:type="gramEnd"/>
    </w:p>
    <w:tbl>
      <w:tblPr>
        <w:tblW w:w="15855" w:type="dxa"/>
        <w:jc w:val="center"/>
        <w:tblInd w:w="-131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855"/>
      </w:tblGrid>
      <w:tr w:rsidR="00C62B8B" w:rsidRPr="00C62B8B" w:rsidTr="00C62B8B">
        <w:trPr>
          <w:jc w:val="center"/>
        </w:trPr>
        <w:tc>
          <w:tcPr>
            <w:tcW w:w="1564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 xml:space="preserve">12.1. Declaração única do registrante sobre a composição qualitativa e quantitativa do produto, elaborada com base no(s) laudo(s) </w:t>
            </w:r>
            <w:proofErr w:type="gramStart"/>
            <w:r w:rsidRPr="00C62B8B">
              <w:rPr>
                <w:rFonts w:ascii="Arial" w:eastAsia="Times New Roman" w:hAnsi="Arial" w:cs="Arial"/>
                <w:sz w:val="20"/>
                <w:szCs w:val="20"/>
                <w:lang w:eastAsia="pt-BR"/>
              </w:rPr>
              <w:t>laboratorial(</w:t>
            </w:r>
            <w:proofErr w:type="gramEnd"/>
            <w:r w:rsidRPr="00C62B8B">
              <w:rPr>
                <w:rFonts w:ascii="Arial" w:eastAsia="Times New Roman" w:hAnsi="Arial" w:cs="Arial"/>
                <w:sz w:val="20"/>
                <w:szCs w:val="20"/>
                <w:lang w:eastAsia="pt-BR"/>
              </w:rPr>
              <w:t>is) das análises de cinco bateladas de cada fabricante, o(s) qual(is) deverá(ão) acompanhar a declaração, indicando:</w:t>
            </w:r>
          </w:p>
        </w:tc>
      </w:tr>
      <w:tr w:rsidR="00C62B8B" w:rsidRPr="00C62B8B" w:rsidTr="00C62B8B">
        <w:trPr>
          <w:jc w:val="center"/>
        </w:trPr>
        <w:tc>
          <w:tcPr>
            <w:tcW w:w="156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left="62"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12.1.1. O limite máximo do teor de cada impureza com concentração igual ou superior a 0,1%;</w:t>
            </w:r>
          </w:p>
        </w:tc>
      </w:tr>
      <w:tr w:rsidR="00C62B8B" w:rsidRPr="00C62B8B" w:rsidTr="00C62B8B">
        <w:trPr>
          <w:jc w:val="center"/>
        </w:trPr>
        <w:tc>
          <w:tcPr>
            <w:tcW w:w="156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left="62"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12.1.2. O limite mínimo do teor do ingrediente ativo;</w:t>
            </w:r>
          </w:p>
        </w:tc>
      </w:tr>
      <w:tr w:rsidR="00C62B8B" w:rsidRPr="00C62B8B" w:rsidTr="00C62B8B">
        <w:trPr>
          <w:jc w:val="center"/>
        </w:trPr>
        <w:tc>
          <w:tcPr>
            <w:tcW w:w="156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left="62"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 xml:space="preserve">12.1.3. O limite máximo de subprodutos ou impurezas presentes em concentrações inferiores a 0,1%, quando relevantes do ponto de vista toxicológico ou ambiental; </w:t>
            </w:r>
            <w:proofErr w:type="gramStart"/>
            <w:r w:rsidRPr="00C62B8B">
              <w:rPr>
                <w:rFonts w:ascii="Arial" w:eastAsia="Times New Roman" w:hAnsi="Arial" w:cs="Arial"/>
                <w:sz w:val="20"/>
                <w:szCs w:val="20"/>
                <w:lang w:eastAsia="pt-BR"/>
              </w:rPr>
              <w:t>e</w:t>
            </w:r>
            <w:proofErr w:type="gramEnd"/>
          </w:p>
        </w:tc>
      </w:tr>
      <w:tr w:rsidR="00C62B8B" w:rsidRPr="00C62B8B" w:rsidTr="00C62B8B">
        <w:trPr>
          <w:jc w:val="center"/>
        </w:trPr>
        <w:tc>
          <w:tcPr>
            <w:tcW w:w="156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left="62"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12.1.4. Identificação de isômeros e suas proporções;</w:t>
            </w:r>
          </w:p>
        </w:tc>
      </w:tr>
      <w:tr w:rsidR="00C62B8B" w:rsidRPr="00C62B8B" w:rsidTr="00C62B8B">
        <w:trPr>
          <w:jc w:val="center"/>
        </w:trPr>
        <w:tc>
          <w:tcPr>
            <w:tcW w:w="156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12.2. Descrição dos efeitos observados relacionados às impurezas relevantes (por exemplo, efeitos toxicológicos ou efeitos sobre a estabilidade do ingrediente ativo);</w:t>
            </w:r>
          </w:p>
        </w:tc>
      </w:tr>
      <w:tr w:rsidR="00C62B8B" w:rsidRPr="00C62B8B" w:rsidTr="00C62B8B">
        <w:trPr>
          <w:jc w:val="center"/>
        </w:trPr>
        <w:tc>
          <w:tcPr>
            <w:tcW w:w="156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proofErr w:type="gramStart"/>
            <w:r w:rsidRPr="00C62B8B">
              <w:rPr>
                <w:rFonts w:ascii="Arial" w:eastAsia="Times New Roman" w:hAnsi="Arial" w:cs="Arial"/>
                <w:sz w:val="20"/>
                <w:szCs w:val="20"/>
                <w:lang w:eastAsia="pt-BR"/>
              </w:rPr>
              <w:t>12.3 Descrição</w:t>
            </w:r>
            <w:proofErr w:type="gramEnd"/>
            <w:r w:rsidRPr="00C62B8B">
              <w:rPr>
                <w:rFonts w:ascii="Arial" w:eastAsia="Times New Roman" w:hAnsi="Arial" w:cs="Arial"/>
                <w:sz w:val="20"/>
                <w:szCs w:val="20"/>
                <w:lang w:eastAsia="pt-BR"/>
              </w:rPr>
              <w:t xml:space="preserve"> da metodologia analítica para determinação qualitativa e quantitativa do ingrediente ativo, das impurezas em concentrações superiores ou iguais a 0,1% e das impurezas toxicológica ou ambientalmente relevantes em concentrações inferiores a 0,1%</w:t>
            </w:r>
          </w:p>
        </w:tc>
      </w:tr>
      <w:tr w:rsidR="00C62B8B" w:rsidRPr="00C62B8B" w:rsidTr="00C62B8B">
        <w:trPr>
          <w:jc w:val="center"/>
        </w:trPr>
        <w:tc>
          <w:tcPr>
            <w:tcW w:w="156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12.4. Descrição da metodologia analítica dos principais produtos de degradação do ingrediente ativo, para fins de monitoramento e fiscalização.</w:t>
            </w:r>
          </w:p>
        </w:tc>
      </w:tr>
      <w:tr w:rsidR="00C62B8B" w:rsidRPr="00C62B8B" w:rsidTr="00C62B8B">
        <w:trPr>
          <w:jc w:val="center"/>
        </w:trPr>
        <w:tc>
          <w:tcPr>
            <w:tcW w:w="156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12.5. Descrição do processo de produção do produto técnico, contemplando suas etapas de síntese, seus subprodutos e impurezas, fornecida pelo fabricante, contendo:</w:t>
            </w:r>
          </w:p>
        </w:tc>
      </w:tr>
      <w:tr w:rsidR="00C62B8B" w:rsidRPr="00C62B8B" w:rsidTr="00C62B8B">
        <w:trPr>
          <w:jc w:val="center"/>
        </w:trPr>
        <w:tc>
          <w:tcPr>
            <w:tcW w:w="156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12.5.1. fluxograma das reações químicas e rendimento de cada etapa do processo;</w:t>
            </w:r>
          </w:p>
        </w:tc>
      </w:tr>
      <w:tr w:rsidR="00C62B8B" w:rsidRPr="00C62B8B" w:rsidTr="00C62B8B">
        <w:trPr>
          <w:jc w:val="center"/>
        </w:trPr>
        <w:tc>
          <w:tcPr>
            <w:tcW w:w="156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12.5.2. identidade dos reagentes, solventes e catalisadores, com seus respectivos graus de pureza;</w:t>
            </w:r>
          </w:p>
        </w:tc>
      </w:tr>
      <w:tr w:rsidR="00C62B8B" w:rsidRPr="00C62B8B" w:rsidTr="00C62B8B">
        <w:trPr>
          <w:jc w:val="center"/>
        </w:trPr>
        <w:tc>
          <w:tcPr>
            <w:tcW w:w="156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lastRenderedPageBreak/>
              <w:t xml:space="preserve">12.5.3. descrição geral das condições que são controladas durante o processo (por exemplo: temperatura, pressão, </w:t>
            </w:r>
            <w:proofErr w:type="gramStart"/>
            <w:r w:rsidRPr="00C62B8B">
              <w:rPr>
                <w:rFonts w:ascii="Arial" w:eastAsia="Times New Roman" w:hAnsi="Arial" w:cs="Arial"/>
                <w:sz w:val="20"/>
                <w:szCs w:val="20"/>
                <w:lang w:eastAsia="pt-BR"/>
              </w:rPr>
              <w:t>pH</w:t>
            </w:r>
            <w:proofErr w:type="gramEnd"/>
            <w:r w:rsidRPr="00C62B8B">
              <w:rPr>
                <w:rFonts w:ascii="Arial" w:eastAsia="Times New Roman" w:hAnsi="Arial" w:cs="Arial"/>
                <w:sz w:val="20"/>
                <w:szCs w:val="20"/>
                <w:lang w:eastAsia="pt-BR"/>
              </w:rPr>
              <w:t>, umidade);</w:t>
            </w:r>
          </w:p>
        </w:tc>
      </w:tr>
      <w:tr w:rsidR="00C62B8B" w:rsidRPr="00C62B8B" w:rsidTr="00C62B8B">
        <w:trPr>
          <w:jc w:val="center"/>
        </w:trPr>
        <w:tc>
          <w:tcPr>
            <w:tcW w:w="156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 xml:space="preserve">12.5.4. descrição das etapas de purificação (incluindo as usadas para recuperar ou reciclar materiais de partida, intermediários ou substâncias geradas); </w:t>
            </w:r>
            <w:proofErr w:type="gramStart"/>
            <w:r w:rsidRPr="00C62B8B">
              <w:rPr>
                <w:rFonts w:ascii="Arial" w:eastAsia="Times New Roman" w:hAnsi="Arial" w:cs="Arial"/>
                <w:sz w:val="20"/>
                <w:szCs w:val="20"/>
                <w:lang w:eastAsia="pt-BR"/>
              </w:rPr>
              <w:t>e</w:t>
            </w:r>
            <w:proofErr w:type="gramEnd"/>
          </w:p>
        </w:tc>
      </w:tr>
      <w:tr w:rsidR="00C62B8B" w:rsidRPr="00C62B8B" w:rsidTr="00C62B8B">
        <w:trPr>
          <w:jc w:val="center"/>
        </w:trPr>
        <w:tc>
          <w:tcPr>
            <w:tcW w:w="156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 xml:space="preserve">12.5.5. </w:t>
            </w:r>
            <w:proofErr w:type="gramStart"/>
            <w:r w:rsidRPr="00C62B8B">
              <w:rPr>
                <w:rFonts w:ascii="Arial" w:eastAsia="Times New Roman" w:hAnsi="Arial" w:cs="Arial"/>
                <w:sz w:val="20"/>
                <w:szCs w:val="20"/>
                <w:lang w:eastAsia="pt-BR"/>
              </w:rPr>
              <w:t>discussão</w:t>
            </w:r>
            <w:proofErr w:type="gramEnd"/>
            <w:r w:rsidRPr="00C62B8B">
              <w:rPr>
                <w:rFonts w:ascii="Arial" w:eastAsia="Times New Roman" w:hAnsi="Arial" w:cs="Arial"/>
                <w:sz w:val="20"/>
                <w:szCs w:val="20"/>
                <w:lang w:eastAsia="pt-BR"/>
              </w:rPr>
              <w:t xml:space="preserve"> sobre a formação teórica de todas as possíveis impurezas geradas no processo de produção.</w:t>
            </w:r>
          </w:p>
        </w:tc>
      </w:tr>
      <w:tr w:rsidR="00C62B8B" w:rsidRPr="00C62B8B" w:rsidTr="00C62B8B">
        <w:trPr>
          <w:jc w:val="center"/>
        </w:trPr>
        <w:tc>
          <w:tcPr>
            <w:tcW w:w="156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12.6. Relatório de estudos de propriedades físico-químicas.</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u w:val="single"/>
          <w:lang w:eastAsia="pt-BR"/>
        </w:rPr>
        <w:t>Se o registro for de produto(s) formulado(s) ou pré-mistura(s) de natureza química ou biológica</w:t>
      </w:r>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13 - Anexos – PRODUTOS FORMULADOS E PRÉ-MISTURAS DE NATUREZA QUÍMICA OU BIOQUÍMICA</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1"/>
                <w:numId w:val="9"/>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Declaração do registrante, sobre a composição qualitativa e quantitativa do produto, indicando os limites máximo e mínimo da variação de cada componente e sua função específica, acompanhada de laudo laboratorial de cada formulador;</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10"/>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Unidades impressas do rótulo e da bula do produto, quando existentes no País de origem;</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11"/>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Indicação de uso (culturas e alvos biológicos), informações detalhadas sobre o modo de ação do produto, modalidade de emprego (pré-emergência, pós-emergência etc.), dose recomendada, concentração e modo de preparo de calda, modo e equipamentos de aplicação, época, número e intervalo de aplicações;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12"/>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Restrições de uso e recomendações especiais;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13"/>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Intervalo de segurança;</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14"/>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Intervalo de reentrada;</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15"/>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Especificação dos equipamentos de proteção individual apropriados para a aplicação do produto, bem como medidas de proteção coletiva;</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16"/>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Procedimentos para descontaminação de embalagens e equipamentos de aplicação;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17"/>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Sistema de recolhimento e destinação final de embalagens e restos de produtos;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18"/>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Modelo de rótulo e bula;</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numPr>
                <w:ilvl w:val="0"/>
                <w:numId w:val="19"/>
              </w:num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Comprovante ou protocolo de registro no Brasil de seus componentes, inclusive do produto técnico.</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u w:val="single"/>
          <w:lang w:eastAsia="pt-BR"/>
        </w:rPr>
        <w:t>Se o registro for de produto(s) à base de agentes biológicos de controle de praga</w:t>
      </w:r>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14 - Anexos – PRODUTOS À BASE DE AGENTES BIOLÓGICOS DE CONTROLE DE PRAGA</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divId w:val="646054560"/>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14.1  </w:t>
            </w: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Nome e endereço completo do fornecedor do agente biológico;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14.2  </w:t>
            </w: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Classificação taxonômica completa do agente biológico e nome comum;</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14.3     Indicação completa do local e referência da cultura depositada em coleção;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14.4  </w:t>
            </w: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Declaração do registrante da composição qualitativa e quantitativa do produto, indicando a concentração mínima do ingrediente ativo biológico e os limites máximos e mínimos dos demais componentes e suas funções específicas, acompanhada de laudo laboratorial de cada formulador;</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14.5     Informações sobre a possível presença de toxinas microbianas e outros metabólitos, estirpes mutantes, substância alergênica etc.;</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14.6     Indicações de uso (culturas e alvos biológicos), modalidade de emprego (pré-emergência, pós-emergência, etc.), dose recomendada, concentração e modo de preparo da calda, modo e equipamentos de aplicação, estratégia de uso (inoculativa, inundativa, etc.), época, número e intervalo de aplicação;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lastRenderedPageBreak/>
              <w:t>14.7    Informações sobre o modo de ação do produto sobre os organismos alvo;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14.8  </w:t>
            </w: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Unidade impressa de rótulo e bula do produto, quando existente no País de origem;</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14.9    Modelo de rótulo e bula, em se tratando de produto formulado;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14.10  Descrição de testes ou procedimentos para identificação do agente biológico (morfologia, bioquímica, sorologia, molecular);</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14.11  Informações sobre a ocorrência, distribuição geográfica, local de isolamento, ciclo de vida do organismo e demais dados que caracterizem o agente biológico;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14.12  Informações sobre a relação filogenética do agente biológico com patógenos de organismos </w:t>
            </w:r>
            <w:proofErr w:type="gramStart"/>
            <w:r w:rsidRPr="00C62B8B">
              <w:rPr>
                <w:rFonts w:ascii="Arial" w:eastAsia="Times New Roman" w:hAnsi="Arial" w:cs="Arial"/>
                <w:sz w:val="20"/>
                <w:szCs w:val="20"/>
                <w:lang w:eastAsia="pt-BR"/>
              </w:rPr>
              <w:t>não-alvo</w:t>
            </w:r>
            <w:proofErr w:type="gramEnd"/>
            <w:r w:rsidRPr="00C62B8B">
              <w:rPr>
                <w:rFonts w:ascii="Arial" w:eastAsia="Times New Roman" w:hAnsi="Arial" w:cs="Arial"/>
                <w:sz w:val="20"/>
                <w:szCs w:val="20"/>
                <w:lang w:eastAsia="pt-BR"/>
              </w:rPr>
              <w:t xml:space="preserve"> (humanos, plantas e animais);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14.13  Informações sobre a estabilidade genética do agente biológico;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14.14  Descrição do processo de produção do produto, fornecida pelo(s) </w:t>
            </w:r>
            <w:proofErr w:type="gramStart"/>
            <w:r w:rsidRPr="00C62B8B">
              <w:rPr>
                <w:rFonts w:ascii="Arial" w:eastAsia="Times New Roman" w:hAnsi="Arial" w:cs="Arial"/>
                <w:sz w:val="20"/>
                <w:szCs w:val="20"/>
                <w:lang w:eastAsia="pt-BR"/>
              </w:rPr>
              <w:t>formulador(</w:t>
            </w:r>
            <w:proofErr w:type="gramEnd"/>
            <w:r w:rsidRPr="00C62B8B">
              <w:rPr>
                <w:rFonts w:ascii="Arial" w:eastAsia="Times New Roman" w:hAnsi="Arial" w:cs="Arial"/>
                <w:sz w:val="20"/>
                <w:szCs w:val="20"/>
                <w:lang w:eastAsia="pt-BR"/>
              </w:rPr>
              <w:t>es);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14.15  Intervalo de segurança e de reentrada quando pertinente.</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14.16  Especificação dos equipamentos de proteção individual apropriados para a aplicação do produto, bem como medidas de proteção coletiva;</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14.17  Procedimentos para descontaminação de embalagens e equipamentos de aplicação;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14.18  Sistema de recolhimento e destinação final de embalagens e restos de produtos;</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u w:val="single"/>
          <w:lang w:eastAsia="pt-BR"/>
        </w:rPr>
        <w:t>Se o registro for de produto(s) equivalente(s)</w:t>
      </w:r>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proofErr w:type="gramStart"/>
      <w:r w:rsidRPr="00C62B8B">
        <w:rPr>
          <w:rFonts w:ascii="Arial" w:eastAsia="Times New Roman" w:hAnsi="Arial" w:cs="Arial"/>
          <w:color w:val="000000"/>
          <w:sz w:val="20"/>
          <w:szCs w:val="20"/>
          <w:lang w:eastAsia="pt-BR"/>
        </w:rPr>
        <w:t>15 - Anexos – PRODUTO</w:t>
      </w:r>
      <w:proofErr w:type="gramEnd"/>
      <w:r w:rsidRPr="00C62B8B">
        <w:rPr>
          <w:rFonts w:ascii="Arial" w:eastAsia="Times New Roman" w:hAnsi="Arial" w:cs="Arial"/>
          <w:color w:val="000000"/>
          <w:sz w:val="20"/>
          <w:szCs w:val="20"/>
          <w:lang w:eastAsia="pt-BR"/>
        </w:rPr>
        <w:t xml:space="preserve"> EQUIVALENTE</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15.1 Produto</w:t>
            </w:r>
            <w:proofErr w:type="gramEnd"/>
            <w:r w:rsidRPr="00C62B8B">
              <w:rPr>
                <w:rFonts w:ascii="Arial" w:eastAsia="Times New Roman" w:hAnsi="Arial" w:cs="Arial"/>
                <w:sz w:val="20"/>
                <w:szCs w:val="20"/>
                <w:lang w:eastAsia="pt-BR"/>
              </w:rPr>
              <w:t xml:space="preserve"> de referência, indicando o número do registro.</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proofErr w:type="gramStart"/>
      <w:r w:rsidRPr="00C62B8B">
        <w:rPr>
          <w:rFonts w:ascii="Arial" w:eastAsia="Times New Roman" w:hAnsi="Arial" w:cs="Arial"/>
          <w:strike/>
          <w:color w:val="000000"/>
          <w:sz w:val="20"/>
          <w:szCs w:val="20"/>
          <w:lang w:eastAsia="pt-BR"/>
        </w:rPr>
        <w:t>16 - Anexos – PRODUTO</w:t>
      </w:r>
      <w:proofErr w:type="gramEnd"/>
      <w:r w:rsidRPr="00C62B8B">
        <w:rPr>
          <w:rFonts w:ascii="Arial" w:eastAsia="Times New Roman" w:hAnsi="Arial" w:cs="Arial"/>
          <w:strike/>
          <w:color w:val="000000"/>
          <w:sz w:val="20"/>
          <w:szCs w:val="20"/>
          <w:lang w:eastAsia="pt-BR"/>
        </w:rPr>
        <w:t xml:space="preserve"> EQUIVALENTE (se produto técnico)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divId w:val="1467891589"/>
              <w:rPr>
                <w:rFonts w:ascii="Times New Roman" w:eastAsia="Times New Roman" w:hAnsi="Times New Roman" w:cs="Times New Roman"/>
                <w:sz w:val="24"/>
                <w:szCs w:val="24"/>
                <w:lang w:eastAsia="pt-BR"/>
              </w:rPr>
            </w:pPr>
            <w:r w:rsidRPr="00C62B8B">
              <w:rPr>
                <w:rFonts w:ascii="Arial" w:eastAsia="Times New Roman" w:hAnsi="Arial" w:cs="Arial"/>
                <w:strike/>
                <w:sz w:val="20"/>
                <w:szCs w:val="20"/>
                <w:lang w:eastAsia="pt-BR"/>
              </w:rPr>
              <w:t xml:space="preserve">16.1  Declaração do registrante sobre a composição qualitativa e quantitativa, indicando os limites máximo e mínimo da variação de cada componente, incluindo suas impurezas com concentrações iguais ou superiores a 0,1%, </w:t>
            </w:r>
            <w:proofErr w:type="gramStart"/>
            <w:r w:rsidRPr="00C62B8B">
              <w:rPr>
                <w:rFonts w:ascii="Arial" w:eastAsia="Times New Roman" w:hAnsi="Arial" w:cs="Arial"/>
                <w:strike/>
                <w:sz w:val="20"/>
                <w:szCs w:val="20"/>
                <w:lang w:eastAsia="pt-BR"/>
              </w:rPr>
              <w:t>relativo a cada fabricante, acompanhada de laudo laboratorial de cada fabricante, com base na análise de cinco bateladas</w:t>
            </w:r>
            <w:proofErr w:type="gramEnd"/>
            <w:r w:rsidRPr="00C62B8B">
              <w:rPr>
                <w:rFonts w:ascii="Arial" w:eastAsia="Times New Roman" w:hAnsi="Arial" w:cs="Arial"/>
                <w:strike/>
                <w:sz w:val="20"/>
                <w:szCs w:val="20"/>
                <w:lang w:eastAsia="pt-BR"/>
              </w:rPr>
              <w:t>;</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trike/>
                <w:sz w:val="20"/>
                <w:szCs w:val="20"/>
                <w:lang w:eastAsia="pt-BR"/>
              </w:rPr>
              <w:t>16.2  Declaração de identificação e quantificação de subprodutos ou impurezas presentes no produto técnico em concentrações inferiores a 0,1 %, quando significativas do ponto de vista toxicológico ou ambiental, acompanhada de laudo laboratorial de cada fabricante, com base na análise de cinco bateladas;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trike/>
                <w:sz w:val="20"/>
                <w:szCs w:val="20"/>
                <w:lang w:eastAsia="pt-BR"/>
              </w:rPr>
              <w:t>16.3  Identificação de isômeros e suas proporções;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trike/>
                <w:sz w:val="20"/>
                <w:szCs w:val="20"/>
                <w:lang w:eastAsia="pt-BR"/>
              </w:rPr>
              <w:t xml:space="preserve">16.4  Descrição da metodologia analítica para determinação qualitativa e quantitativa do ingrediente ativo, dos seus principais produtos de degradação e, quando pertinente, para determinação das impurezas toxicológica ou ambientalmente </w:t>
            </w:r>
            <w:proofErr w:type="gramStart"/>
            <w:r w:rsidRPr="00C62B8B">
              <w:rPr>
                <w:rFonts w:ascii="Arial" w:eastAsia="Times New Roman" w:hAnsi="Arial" w:cs="Arial"/>
                <w:strike/>
                <w:sz w:val="20"/>
                <w:szCs w:val="20"/>
                <w:lang w:eastAsia="pt-BR"/>
              </w:rPr>
              <w:t>significativas presentes</w:t>
            </w:r>
            <w:proofErr w:type="gramEnd"/>
            <w:r w:rsidRPr="00C62B8B">
              <w:rPr>
                <w:rFonts w:ascii="Arial" w:eastAsia="Times New Roman" w:hAnsi="Arial" w:cs="Arial"/>
                <w:strike/>
                <w:sz w:val="20"/>
                <w:szCs w:val="20"/>
                <w:lang w:eastAsia="pt-BR"/>
              </w:rPr>
              <w:t>;</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trike/>
                <w:sz w:val="20"/>
                <w:szCs w:val="20"/>
                <w:lang w:eastAsia="pt-BR"/>
              </w:rPr>
              <w:t>16.5  Descrição do processo de produção do produto técnico, contemplando suas etapas de síntese, seus subprodutos e impurezas, fornecida pelo fabricante.</w:t>
            </w:r>
          </w:p>
        </w:tc>
      </w:tr>
    </w:tbl>
    <w:p w:rsidR="00C62B8B" w:rsidRPr="00C62B8B" w:rsidRDefault="00C62B8B" w:rsidP="00C62B8B">
      <w:pPr>
        <w:spacing w:beforeAutospacing="1" w:after="100" w:afterAutospacing="1" w:line="240" w:lineRule="auto"/>
        <w:ind w:left="3420" w:firstLine="567"/>
        <w:jc w:val="both"/>
        <w:rPr>
          <w:rFonts w:ascii="Times New Roman" w:eastAsia="Times New Roman" w:hAnsi="Times New Roman" w:cs="Times New Roman"/>
          <w:color w:val="000000"/>
          <w:sz w:val="24"/>
          <w:szCs w:val="24"/>
          <w:lang w:eastAsia="pt-BR"/>
        </w:rPr>
      </w:pPr>
      <w:bookmarkStart w:id="118" w:name="anexoii16"/>
      <w:bookmarkEnd w:id="118"/>
      <w:r w:rsidRPr="00C62B8B">
        <w:rPr>
          <w:rFonts w:ascii="Times New Roman" w:eastAsia="Times New Roman" w:hAnsi="Times New Roman" w:cs="Times New Roman"/>
          <w:color w:val="000000"/>
          <w:sz w:val="24"/>
          <w:szCs w:val="24"/>
          <w:lang w:eastAsia="pt-BR"/>
        </w:rPr>
        <w:t>16 - Anexos - PRODUTO TÉCNICO EQUIVALENTE  </w:t>
      </w:r>
      <w:hyperlink r:id="rId89" w:anchor="art3" w:history="1">
        <w:r w:rsidRPr="00C62B8B">
          <w:rPr>
            <w:rFonts w:ascii="Times New Roman" w:eastAsia="Times New Roman" w:hAnsi="Times New Roman" w:cs="Times New Roman"/>
            <w:color w:val="0000FF"/>
            <w:sz w:val="24"/>
            <w:szCs w:val="24"/>
            <w:u w:val="single"/>
            <w:lang w:eastAsia="pt-BR"/>
          </w:rPr>
          <w:t>Redação dada pelo Decreto nº 5.981, de 2006</w:t>
        </w:r>
        <w:proofErr w:type="gramStart"/>
      </w:hyperlink>
      <w:proofErr w:type="gramEnd"/>
    </w:p>
    <w:tbl>
      <w:tblPr>
        <w:tblW w:w="14250" w:type="dxa"/>
        <w:jc w:val="center"/>
        <w:tblInd w:w="-1881"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97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after="0" w:line="240" w:lineRule="auto"/>
              <w:ind w:firstLine="567"/>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FASE I</w:t>
            </w:r>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tLeast"/>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16.1. Declaração única do registrante sobre a composição qualitativa e quantitativa do produto, elaborada com base no(s) laudo(s) </w:t>
            </w:r>
            <w:proofErr w:type="gramStart"/>
            <w:r w:rsidRPr="00C62B8B">
              <w:rPr>
                <w:rFonts w:ascii="Arial" w:eastAsia="Times New Roman" w:hAnsi="Arial" w:cs="Arial"/>
                <w:sz w:val="20"/>
                <w:szCs w:val="20"/>
                <w:lang w:eastAsia="pt-BR"/>
              </w:rPr>
              <w:t>laboratorial(</w:t>
            </w:r>
            <w:proofErr w:type="gramEnd"/>
            <w:r w:rsidRPr="00C62B8B">
              <w:rPr>
                <w:rFonts w:ascii="Arial" w:eastAsia="Times New Roman" w:hAnsi="Arial" w:cs="Arial"/>
                <w:sz w:val="20"/>
                <w:szCs w:val="20"/>
                <w:lang w:eastAsia="pt-BR"/>
              </w:rPr>
              <w:t>is) das análises de cinco bateladas de cada fabricante, o(s) qual(is) deverá(ão) acompanhar a declaração, indicando:</w:t>
            </w:r>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tLeast"/>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16.1.1. O limite máximo do teor de cada impureza com concentração igual ou superior a 0,1%;</w:t>
            </w:r>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tLeast"/>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16.1.2. O limite mínimo do teor do ingrediente ativo;</w:t>
            </w:r>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16.1.3. O limite máximo de subprodutos ou impurezas presentes em concentrações inferiores a 0,1%, quando relevantes do ponto de vista toxicológico ou ambiental; </w:t>
            </w:r>
            <w:proofErr w:type="gramStart"/>
            <w:r w:rsidRPr="00C62B8B">
              <w:rPr>
                <w:rFonts w:ascii="Arial" w:eastAsia="Times New Roman" w:hAnsi="Arial" w:cs="Arial"/>
                <w:sz w:val="20"/>
                <w:szCs w:val="20"/>
                <w:lang w:eastAsia="pt-BR"/>
              </w:rPr>
              <w:t>e</w:t>
            </w:r>
            <w:proofErr w:type="gramEnd"/>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16.1.4. Identificação de isômeros e suas proporções;</w:t>
            </w:r>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16.2. Descrição dos efeitos observados relacionados às impurezas relevantes (por exemplo, efeitos toxicológicos ou efeitos sobre a estabilidade do ingrediente ativo);</w:t>
            </w:r>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16.3 Descrição</w:t>
            </w:r>
            <w:proofErr w:type="gramEnd"/>
            <w:r w:rsidRPr="00C62B8B">
              <w:rPr>
                <w:rFonts w:ascii="Arial" w:eastAsia="Times New Roman" w:hAnsi="Arial" w:cs="Arial"/>
                <w:sz w:val="20"/>
                <w:szCs w:val="20"/>
                <w:lang w:eastAsia="pt-BR"/>
              </w:rPr>
              <w:t xml:space="preserve"> da metodologia analítica para determinação qualitativa e quantitativa do ingrediente ativo, das impurezas em concentrações superiores ou iguais a 0,1% e das impurezas  toxicológica ou ambientalmente relevantes em concentrações inferiores a 0,1%</w:t>
            </w:r>
          </w:p>
        </w:tc>
      </w:tr>
      <w:tr w:rsidR="00C62B8B" w:rsidRPr="00C62B8B" w:rsidTr="00C62B8B">
        <w:trPr>
          <w:trHeight w:val="525"/>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16.4. Descrição da metodologia analítica dos principais produtos de degradação do ingrediente ativo, para fins de monitoramento e fiscalização.</w:t>
            </w:r>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lastRenderedPageBreak/>
              <w:t>16.5. Descrição do processo de produção do produto técnico, contemplando suas etapas de síntese, seus subprodutos e impurezas, fornecida pelo fabricante, contendo:</w:t>
            </w:r>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16.5.1. fluxograma das reações químicas de cada etapa do processo;</w:t>
            </w:r>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16.5.2. identidade dos reagentes, solventes e catalisadores;</w:t>
            </w:r>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16.5.3. descrição geral das condições que são controladas durante o processo (por exemplo: temperatura, pressão, </w:t>
            </w:r>
            <w:proofErr w:type="gramStart"/>
            <w:r w:rsidRPr="00C62B8B">
              <w:rPr>
                <w:rFonts w:ascii="Arial" w:eastAsia="Times New Roman" w:hAnsi="Arial" w:cs="Arial"/>
                <w:sz w:val="20"/>
                <w:szCs w:val="20"/>
                <w:lang w:eastAsia="pt-BR"/>
              </w:rPr>
              <w:t>pH</w:t>
            </w:r>
            <w:proofErr w:type="gramEnd"/>
            <w:r w:rsidRPr="00C62B8B">
              <w:rPr>
                <w:rFonts w:ascii="Arial" w:eastAsia="Times New Roman" w:hAnsi="Arial" w:cs="Arial"/>
                <w:sz w:val="20"/>
                <w:szCs w:val="20"/>
                <w:lang w:eastAsia="pt-BR"/>
              </w:rPr>
              <w:t>, umidade);</w:t>
            </w:r>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16.5.4. descrição das etapas de purificação (incluindo as usadas para recuperar ou reciclar materiais de partida, intermediários ou substâncias geradas); </w:t>
            </w:r>
            <w:proofErr w:type="gramStart"/>
            <w:r w:rsidRPr="00C62B8B">
              <w:rPr>
                <w:rFonts w:ascii="Arial" w:eastAsia="Times New Roman" w:hAnsi="Arial" w:cs="Arial"/>
                <w:sz w:val="20"/>
                <w:szCs w:val="20"/>
                <w:lang w:eastAsia="pt-BR"/>
              </w:rPr>
              <w:t>e</w:t>
            </w:r>
            <w:proofErr w:type="gramEnd"/>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16.5.5. </w:t>
            </w:r>
            <w:proofErr w:type="gramStart"/>
            <w:r w:rsidRPr="00C62B8B">
              <w:rPr>
                <w:rFonts w:ascii="Arial" w:eastAsia="Times New Roman" w:hAnsi="Arial" w:cs="Arial"/>
                <w:sz w:val="20"/>
                <w:szCs w:val="20"/>
                <w:lang w:eastAsia="pt-BR"/>
              </w:rPr>
              <w:t>discussão</w:t>
            </w:r>
            <w:proofErr w:type="gramEnd"/>
            <w:r w:rsidRPr="00C62B8B">
              <w:rPr>
                <w:rFonts w:ascii="Arial" w:eastAsia="Times New Roman" w:hAnsi="Arial" w:cs="Arial"/>
                <w:sz w:val="20"/>
                <w:szCs w:val="20"/>
                <w:lang w:eastAsia="pt-BR"/>
              </w:rPr>
              <w:t xml:space="preserve"> sobre a formação teórica de todas as possíveis impurezas geradas no processo de produção.</w:t>
            </w:r>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16.6. Relatório de estudos de propriedades físico-químicas:</w:t>
            </w:r>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16.6.1. </w:t>
            </w:r>
            <w:proofErr w:type="gramStart"/>
            <w:r w:rsidRPr="00C62B8B">
              <w:rPr>
                <w:rFonts w:ascii="Arial" w:eastAsia="Times New Roman" w:hAnsi="Arial" w:cs="Arial"/>
                <w:sz w:val="20"/>
                <w:szCs w:val="20"/>
                <w:lang w:eastAsia="pt-BR"/>
              </w:rPr>
              <w:t>pressão</w:t>
            </w:r>
            <w:proofErr w:type="gramEnd"/>
            <w:r w:rsidRPr="00C62B8B">
              <w:rPr>
                <w:rFonts w:ascii="Arial" w:eastAsia="Times New Roman" w:hAnsi="Arial" w:cs="Arial"/>
                <w:sz w:val="20"/>
                <w:szCs w:val="20"/>
                <w:lang w:eastAsia="pt-BR"/>
              </w:rPr>
              <w:t xml:space="preserve"> de vapor;</w:t>
            </w:r>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16.6.2. </w:t>
            </w:r>
            <w:proofErr w:type="gramStart"/>
            <w:r w:rsidRPr="00C62B8B">
              <w:rPr>
                <w:rFonts w:ascii="Arial" w:eastAsia="Times New Roman" w:hAnsi="Arial" w:cs="Arial"/>
                <w:sz w:val="20"/>
                <w:szCs w:val="20"/>
                <w:lang w:eastAsia="pt-BR"/>
              </w:rPr>
              <w:t>ponto</w:t>
            </w:r>
            <w:proofErr w:type="gramEnd"/>
            <w:r w:rsidRPr="00C62B8B">
              <w:rPr>
                <w:rFonts w:ascii="Arial" w:eastAsia="Times New Roman" w:hAnsi="Arial" w:cs="Arial"/>
                <w:sz w:val="20"/>
                <w:szCs w:val="20"/>
                <w:lang w:eastAsia="pt-BR"/>
              </w:rPr>
              <w:t xml:space="preserve"> de fusão ou ebulição;</w:t>
            </w:r>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16.6.3. </w:t>
            </w:r>
            <w:proofErr w:type="gramStart"/>
            <w:r w:rsidRPr="00C62B8B">
              <w:rPr>
                <w:rFonts w:ascii="Arial" w:eastAsia="Times New Roman" w:hAnsi="Arial" w:cs="Arial"/>
                <w:sz w:val="20"/>
                <w:szCs w:val="20"/>
                <w:lang w:eastAsia="pt-BR"/>
              </w:rPr>
              <w:t>solubilidade</w:t>
            </w:r>
            <w:proofErr w:type="gramEnd"/>
            <w:r w:rsidRPr="00C62B8B">
              <w:rPr>
                <w:rFonts w:ascii="Arial" w:eastAsia="Times New Roman" w:hAnsi="Arial" w:cs="Arial"/>
                <w:sz w:val="20"/>
                <w:szCs w:val="20"/>
                <w:lang w:eastAsia="pt-BR"/>
              </w:rPr>
              <w:t xml:space="preserve"> em água; e</w:t>
            </w:r>
          </w:p>
        </w:tc>
      </w:tr>
      <w:tr w:rsidR="00C62B8B" w:rsidRPr="00C62B8B" w:rsidTr="00C62B8B">
        <w:trPr>
          <w:jc w:val="center"/>
        </w:trPr>
        <w:tc>
          <w:tcPr>
            <w:tcW w:w="97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16.6.4. </w:t>
            </w:r>
            <w:proofErr w:type="gramStart"/>
            <w:r w:rsidRPr="00C62B8B">
              <w:rPr>
                <w:rFonts w:ascii="Arial" w:eastAsia="Times New Roman" w:hAnsi="Arial" w:cs="Arial"/>
                <w:sz w:val="20"/>
                <w:szCs w:val="20"/>
                <w:lang w:eastAsia="pt-BR"/>
              </w:rPr>
              <w:t>coeficiente</w:t>
            </w:r>
            <w:proofErr w:type="gramEnd"/>
            <w:r w:rsidRPr="00C62B8B">
              <w:rPr>
                <w:rFonts w:ascii="Arial" w:eastAsia="Times New Roman" w:hAnsi="Arial" w:cs="Arial"/>
                <w:sz w:val="20"/>
                <w:szCs w:val="20"/>
                <w:lang w:eastAsia="pt-BR"/>
              </w:rPr>
              <w:t xml:space="preserve"> de partição N-octanol/água.</w:t>
            </w:r>
          </w:p>
        </w:tc>
      </w:tr>
    </w:tbl>
    <w:p w:rsidR="00C62B8B" w:rsidRPr="00C62B8B" w:rsidRDefault="00C62B8B" w:rsidP="00C62B8B">
      <w:pPr>
        <w:spacing w:before="100" w:beforeAutospacing="1" w:after="100" w:afterAutospacing="1" w:line="240" w:lineRule="auto"/>
        <w:ind w:left="2700" w:firstLine="567"/>
        <w:jc w:val="center"/>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Quando não for possível determinar a equivalência na Fase I, os seguintes estudos poderão ser exigidos:</w:t>
      </w:r>
    </w:p>
    <w:tbl>
      <w:tblPr>
        <w:tblW w:w="14250" w:type="dxa"/>
        <w:jc w:val="center"/>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9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FASE II</w:t>
            </w:r>
          </w:p>
        </w:tc>
      </w:tr>
      <w:tr w:rsidR="00C62B8B" w:rsidRPr="00C62B8B" w:rsidTr="00C62B8B">
        <w:trPr>
          <w:jc w:val="center"/>
        </w:trPr>
        <w:tc>
          <w:tcPr>
            <w:tcW w:w="9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16.7. Testes de toxicidade para animais superiores</w:t>
            </w:r>
          </w:p>
        </w:tc>
      </w:tr>
      <w:tr w:rsidR="00C62B8B" w:rsidRPr="00C62B8B" w:rsidTr="00C62B8B">
        <w:trPr>
          <w:jc w:val="center"/>
        </w:trPr>
        <w:tc>
          <w:tcPr>
            <w:tcW w:w="9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16.7.1. Toxicidade oral aguda;</w:t>
            </w:r>
          </w:p>
        </w:tc>
      </w:tr>
      <w:tr w:rsidR="00C62B8B" w:rsidRPr="00C62B8B" w:rsidTr="00C62B8B">
        <w:trPr>
          <w:jc w:val="center"/>
        </w:trPr>
        <w:tc>
          <w:tcPr>
            <w:tcW w:w="9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16.7.2. Toxicidade inalatória aguda;</w:t>
            </w:r>
          </w:p>
        </w:tc>
      </w:tr>
      <w:tr w:rsidR="00C62B8B" w:rsidRPr="00C62B8B" w:rsidTr="00C62B8B">
        <w:trPr>
          <w:jc w:val="center"/>
        </w:trPr>
        <w:tc>
          <w:tcPr>
            <w:tcW w:w="9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16.7.3. Toxicidade cutânea aguda;</w:t>
            </w:r>
          </w:p>
        </w:tc>
      </w:tr>
      <w:tr w:rsidR="00C62B8B" w:rsidRPr="00C62B8B" w:rsidTr="00C62B8B">
        <w:trPr>
          <w:jc w:val="center"/>
        </w:trPr>
        <w:tc>
          <w:tcPr>
            <w:tcW w:w="9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16.7.4. Irritação cutânea primária;</w:t>
            </w:r>
          </w:p>
        </w:tc>
      </w:tr>
      <w:tr w:rsidR="00C62B8B" w:rsidRPr="00C62B8B" w:rsidTr="00C62B8B">
        <w:trPr>
          <w:jc w:val="center"/>
        </w:trPr>
        <w:tc>
          <w:tcPr>
            <w:tcW w:w="9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16.7.5. Irritação ocular;</w:t>
            </w:r>
          </w:p>
        </w:tc>
      </w:tr>
      <w:tr w:rsidR="00C62B8B" w:rsidRPr="00C62B8B" w:rsidTr="00C62B8B">
        <w:trPr>
          <w:jc w:val="center"/>
        </w:trPr>
        <w:tc>
          <w:tcPr>
            <w:tcW w:w="9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 xml:space="preserve">16.7.6. Sensibilização dérmica; </w:t>
            </w:r>
            <w:proofErr w:type="gramStart"/>
            <w:r w:rsidRPr="00C62B8B">
              <w:rPr>
                <w:rFonts w:ascii="Arial" w:eastAsia="Times New Roman" w:hAnsi="Arial" w:cs="Arial"/>
                <w:sz w:val="20"/>
                <w:szCs w:val="20"/>
                <w:lang w:eastAsia="pt-BR"/>
              </w:rPr>
              <w:t>e</w:t>
            </w:r>
            <w:proofErr w:type="gramEnd"/>
          </w:p>
        </w:tc>
      </w:tr>
      <w:tr w:rsidR="00C62B8B" w:rsidRPr="00C62B8B" w:rsidTr="00C62B8B">
        <w:trPr>
          <w:jc w:val="center"/>
        </w:trPr>
        <w:tc>
          <w:tcPr>
            <w:tcW w:w="9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16.7.7. Mutagenicidade gênica e cromossômica</w:t>
            </w:r>
          </w:p>
        </w:tc>
      </w:tr>
    </w:tbl>
    <w:p w:rsidR="00C62B8B" w:rsidRPr="00C62B8B" w:rsidRDefault="00C62B8B" w:rsidP="00C62B8B">
      <w:pPr>
        <w:spacing w:beforeAutospacing="1" w:after="100" w:afterAutospacing="1" w:line="240" w:lineRule="auto"/>
        <w:ind w:firstLine="567"/>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Quando não for possível determinar a equivalência na Fase II, os seguintes estudos poderão ser exigidos:</w:t>
      </w:r>
    </w:p>
    <w:tbl>
      <w:tblPr>
        <w:tblW w:w="14250" w:type="dxa"/>
        <w:jc w:val="center"/>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9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FASE III</w:t>
            </w:r>
          </w:p>
        </w:tc>
      </w:tr>
      <w:tr w:rsidR="00C62B8B" w:rsidRPr="00C62B8B" w:rsidTr="00C62B8B">
        <w:trPr>
          <w:jc w:val="center"/>
        </w:trPr>
        <w:tc>
          <w:tcPr>
            <w:tcW w:w="9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16.8. Testes toxicológicos com doses repetidas (desde subagudos até crônicos) e estudos toxicológicos para avaliar, teratogenicidade, carcinogenicidade, neurotoxicidade e efeitos hormonais;</w:t>
            </w:r>
          </w:p>
        </w:tc>
      </w:tr>
      <w:tr w:rsidR="00C62B8B" w:rsidRPr="00C62B8B" w:rsidTr="00C62B8B">
        <w:trPr>
          <w:jc w:val="center"/>
        </w:trPr>
        <w:tc>
          <w:tcPr>
            <w:tcW w:w="9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16.9. Testes ecotoxicológicos de toxicidade a organismos aquáticos e terrestres (peixes, Daphnia, algas, aves, abelhas, microrganismos, organismos de solo), de acordo com o uso pretendido do produto.</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bookmarkStart w:id="119" w:name="anexoii17"/>
      <w:bookmarkEnd w:id="119"/>
      <w:r w:rsidRPr="00C62B8B">
        <w:rPr>
          <w:rFonts w:ascii="Arial" w:eastAsia="Times New Roman" w:hAnsi="Arial" w:cs="Arial"/>
          <w:strike/>
          <w:color w:val="000000"/>
          <w:sz w:val="20"/>
          <w:szCs w:val="20"/>
          <w:lang w:eastAsia="pt-BR"/>
        </w:rPr>
        <w:t>17 - Anexos – PRODUTO EQUIVALENTE (se produto formulado) </w:t>
      </w:r>
      <w:hyperlink r:id="rId90" w:anchor="art7" w:history="1">
        <w:r w:rsidRPr="00C62B8B">
          <w:rPr>
            <w:rFonts w:ascii="Arial" w:eastAsia="Times New Roman" w:hAnsi="Arial" w:cs="Arial"/>
            <w:color w:val="0000FF"/>
            <w:sz w:val="20"/>
            <w:szCs w:val="20"/>
            <w:u w:val="single"/>
            <w:lang w:eastAsia="pt-BR"/>
          </w:rPr>
          <w:t>(Revogado pelo Decreto nº 5.981, de 2006)</w:t>
        </w:r>
        <w:proofErr w:type="gramStart"/>
      </w:hyperlink>
      <w:proofErr w:type="gramEnd"/>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divId w:val="837697993"/>
              <w:rPr>
                <w:rFonts w:ascii="Times New Roman" w:eastAsia="Times New Roman" w:hAnsi="Times New Roman" w:cs="Times New Roman"/>
                <w:sz w:val="24"/>
                <w:szCs w:val="24"/>
                <w:lang w:eastAsia="pt-BR"/>
              </w:rPr>
            </w:pPr>
            <w:r w:rsidRPr="00C62B8B">
              <w:rPr>
                <w:rFonts w:ascii="Arial" w:eastAsia="Times New Roman" w:hAnsi="Arial" w:cs="Arial"/>
                <w:strike/>
                <w:sz w:val="20"/>
                <w:szCs w:val="20"/>
                <w:lang w:eastAsia="pt-BR"/>
              </w:rPr>
              <w:t>17.1  Declaração do registrante sobre a composição qualitativa e quantitativa, indicando os limites máximo e mínimo da variação, bem como a função específica de cada componente, acompanhada de laudo laboratorial de cada fabricante;</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trike/>
                <w:sz w:val="20"/>
                <w:szCs w:val="20"/>
                <w:lang w:eastAsia="pt-BR"/>
              </w:rPr>
              <w:t xml:space="preserve">17.2  Descrição da metodologia analítica para determinação qualitativa e quantitativa do(s) ingrediente(s) ativo(s), dos seus principais produtos de degradação e, quando pertinente, para determinação das impurezas toxicológicas ou ambientalmente </w:t>
            </w:r>
            <w:proofErr w:type="gramStart"/>
            <w:r w:rsidRPr="00C62B8B">
              <w:rPr>
                <w:rFonts w:ascii="Arial" w:eastAsia="Times New Roman" w:hAnsi="Arial" w:cs="Arial"/>
                <w:strike/>
                <w:sz w:val="20"/>
                <w:szCs w:val="20"/>
                <w:lang w:eastAsia="pt-BR"/>
              </w:rPr>
              <w:t>significativas presentes</w:t>
            </w:r>
            <w:proofErr w:type="gramEnd"/>
            <w:r w:rsidRPr="00C62B8B">
              <w:rPr>
                <w:rFonts w:ascii="Arial" w:eastAsia="Times New Roman" w:hAnsi="Arial" w:cs="Arial"/>
                <w:strike/>
                <w:sz w:val="20"/>
                <w:szCs w:val="20"/>
                <w:lang w:eastAsia="pt-BR"/>
              </w:rPr>
              <w:t>;</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trike/>
                <w:sz w:val="20"/>
                <w:szCs w:val="20"/>
                <w:lang w:eastAsia="pt-BR"/>
              </w:rPr>
              <w:t xml:space="preserve">17.3  Descrição do processo de produção, a partir do </w:t>
            </w:r>
            <w:proofErr w:type="gramStart"/>
            <w:r w:rsidRPr="00C62B8B">
              <w:rPr>
                <w:rFonts w:ascii="Arial" w:eastAsia="Times New Roman" w:hAnsi="Arial" w:cs="Arial"/>
                <w:strike/>
                <w:sz w:val="20"/>
                <w:szCs w:val="20"/>
                <w:lang w:eastAsia="pt-BR"/>
              </w:rPr>
              <w:t>produto técnico e demais componentes</w:t>
            </w:r>
            <w:proofErr w:type="gramEnd"/>
            <w:r w:rsidRPr="00C62B8B">
              <w:rPr>
                <w:rFonts w:ascii="Arial" w:eastAsia="Times New Roman" w:hAnsi="Arial" w:cs="Arial"/>
                <w:strike/>
                <w:sz w:val="20"/>
                <w:szCs w:val="20"/>
                <w:lang w:eastAsia="pt-BR"/>
              </w:rPr>
              <w:t>, bem como quando se tratar de obtenção do produto diretamente a partir de matérias primas, fornecida pelo formulador.</w:t>
            </w:r>
          </w:p>
        </w:tc>
      </w:tr>
    </w:tbl>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RELATÓRIOS TÉCNICOS</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w:t>
      </w:r>
      <w:r w:rsidRPr="00C62B8B">
        <w:rPr>
          <w:rFonts w:ascii="Arial" w:eastAsia="Times New Roman" w:hAnsi="Arial" w:cs="Arial"/>
          <w:color w:val="000000"/>
          <w:sz w:val="20"/>
          <w:szCs w:val="20"/>
          <w:u w:val="single"/>
          <w:lang w:eastAsia="pt-BR"/>
        </w:rPr>
        <w:t>apresentar em uma via</w:t>
      </w:r>
      <w:r w:rsidRPr="00C62B8B">
        <w:rPr>
          <w:rFonts w:ascii="Arial" w:eastAsia="Times New Roman" w:hAnsi="Arial" w:cs="Arial"/>
          <w:color w:val="000000"/>
          <w:sz w:val="20"/>
          <w:szCs w:val="20"/>
          <w:lang w:eastAsia="pt-BR"/>
        </w:rPr>
        <w:t>)</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u w:val="single"/>
          <w:lang w:eastAsia="pt-BR"/>
        </w:rPr>
        <w:t>Ao Órgão Registrante</w:t>
      </w:r>
      <w:r w:rsidRPr="00C62B8B">
        <w:rPr>
          <w:rFonts w:ascii="Arial" w:eastAsia="Times New Roman" w:hAnsi="Arial" w:cs="Arial"/>
          <w:color w:val="000000"/>
          <w:sz w:val="20"/>
          <w:szCs w:val="20"/>
          <w:lang w:eastAsia="pt-BR"/>
        </w:rPr>
        <w:t> </w:t>
      </w:r>
      <w:r w:rsidRPr="00C62B8B">
        <w:rPr>
          <w:rFonts w:ascii="Arial" w:eastAsia="Times New Roman" w:hAnsi="Arial" w:cs="Arial"/>
          <w:color w:val="000000"/>
          <w:sz w:val="20"/>
          <w:szCs w:val="20"/>
          <w:u w:val="single"/>
          <w:lang w:eastAsia="pt-BR"/>
        </w:rPr>
        <w:t>(critérios e exigências serão especificados em normas complementares</w:t>
      </w:r>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18 - Anexos - Órgão Registrante, para avaliação da eficiência de agrotóxicos e </w:t>
      </w:r>
      <w:proofErr w:type="gramStart"/>
      <w:r w:rsidRPr="00C62B8B">
        <w:rPr>
          <w:rFonts w:ascii="Arial" w:eastAsia="Times New Roman" w:hAnsi="Arial" w:cs="Arial"/>
          <w:color w:val="000000"/>
          <w:sz w:val="20"/>
          <w:szCs w:val="20"/>
          <w:lang w:eastAsia="pt-BR"/>
        </w:rPr>
        <w:t>afins</w:t>
      </w:r>
      <w:proofErr w:type="gramEnd"/>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divId w:val="371004595"/>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lastRenderedPageBreak/>
              <w:t>18.1 Testes e informações sobre a eficiência e a praticabilidade do produto na(s) finalidade(s) de uso proposta(s);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18.2 Testes e informações referentes </w:t>
            </w:r>
            <w:proofErr w:type="gramStart"/>
            <w:r w:rsidRPr="00C62B8B">
              <w:rPr>
                <w:rFonts w:ascii="Arial" w:eastAsia="Times New Roman" w:hAnsi="Arial" w:cs="Arial"/>
                <w:sz w:val="20"/>
                <w:szCs w:val="20"/>
                <w:lang w:eastAsia="pt-BR"/>
              </w:rPr>
              <w:t>a</w:t>
            </w:r>
            <w:proofErr w:type="gramEnd"/>
            <w:r w:rsidRPr="00C62B8B">
              <w:rPr>
                <w:rFonts w:ascii="Arial" w:eastAsia="Times New Roman" w:hAnsi="Arial" w:cs="Arial"/>
                <w:sz w:val="20"/>
                <w:szCs w:val="20"/>
                <w:lang w:eastAsia="pt-BR"/>
              </w:rPr>
              <w:t xml:space="preserve"> sua compatibilidade com outros produtos;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18.3 Informações sobre o desenvolvimento de resistência ao produto;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18.4 Relatório de estudos de resíduos</w:t>
            </w:r>
            <w:proofErr w:type="gramStart"/>
            <w:r w:rsidRPr="00C62B8B">
              <w:rPr>
                <w:rFonts w:ascii="Arial" w:eastAsia="Times New Roman" w:hAnsi="Arial" w:cs="Arial"/>
                <w:sz w:val="20"/>
                <w:szCs w:val="20"/>
                <w:lang w:eastAsia="pt-BR"/>
              </w:rPr>
              <w:t>, intervalo</w:t>
            </w:r>
            <w:proofErr w:type="gramEnd"/>
            <w:r w:rsidRPr="00C62B8B">
              <w:rPr>
                <w:rFonts w:ascii="Arial" w:eastAsia="Times New Roman" w:hAnsi="Arial" w:cs="Arial"/>
                <w:sz w:val="20"/>
                <w:szCs w:val="20"/>
                <w:lang w:eastAsia="pt-BR"/>
              </w:rPr>
              <w:t xml:space="preserve"> de Segurança e, quando for o caso, limite dos resíduos estranhos;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18.5 Método</w:t>
            </w:r>
            <w:proofErr w:type="gramEnd"/>
            <w:r w:rsidRPr="00C62B8B">
              <w:rPr>
                <w:rFonts w:ascii="Arial" w:eastAsia="Times New Roman" w:hAnsi="Arial" w:cs="Arial"/>
                <w:sz w:val="20"/>
                <w:szCs w:val="20"/>
                <w:lang w:eastAsia="pt-BR"/>
              </w:rPr>
              <w:t xml:space="preserve"> analítico e sua sensibilidade para determinação de resíduos do agrotóxico;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18.6 Resultado</w:t>
            </w:r>
            <w:proofErr w:type="gramEnd"/>
            <w:r w:rsidRPr="00C62B8B">
              <w:rPr>
                <w:rFonts w:ascii="Arial" w:eastAsia="Times New Roman" w:hAnsi="Arial" w:cs="Arial"/>
                <w:sz w:val="20"/>
                <w:szCs w:val="20"/>
                <w:lang w:eastAsia="pt-BR"/>
              </w:rPr>
              <w:t xml:space="preserve"> das análises quantitativas efetuadas indicando a persistência dos resíduos em vegetais, animais, na água, no solo e no ar.</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18.7 Informações relativas à bioacumulação, persistência e mobilidade;</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18.8 Outros dados, informações ou documentos exigidos em normas complementares.</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u w:val="single"/>
          <w:lang w:eastAsia="pt-BR"/>
        </w:rPr>
        <w:t>Ao Ministério da Saúde</w:t>
      </w:r>
      <w:r w:rsidRPr="00C62B8B">
        <w:rPr>
          <w:rFonts w:ascii="Arial" w:eastAsia="Times New Roman" w:hAnsi="Arial" w:cs="Arial"/>
          <w:color w:val="000000"/>
          <w:sz w:val="20"/>
          <w:szCs w:val="20"/>
          <w:lang w:eastAsia="pt-BR"/>
        </w:rPr>
        <w:t> </w:t>
      </w:r>
      <w:r w:rsidRPr="00C62B8B">
        <w:rPr>
          <w:rFonts w:ascii="Arial" w:eastAsia="Times New Roman" w:hAnsi="Arial" w:cs="Arial"/>
          <w:color w:val="000000"/>
          <w:sz w:val="20"/>
          <w:szCs w:val="20"/>
          <w:u w:val="single"/>
          <w:lang w:eastAsia="pt-BR"/>
        </w:rPr>
        <w:t>(critérios e exigências serão especificados em normas complementares</w:t>
      </w:r>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proofErr w:type="gramStart"/>
      <w:r w:rsidRPr="00C62B8B">
        <w:rPr>
          <w:rFonts w:ascii="Arial" w:eastAsia="Times New Roman" w:hAnsi="Arial" w:cs="Arial"/>
          <w:color w:val="000000"/>
          <w:sz w:val="20"/>
          <w:szCs w:val="20"/>
          <w:lang w:eastAsia="pt-BR"/>
        </w:rPr>
        <w:t>19 - Anexos - Ministério</w:t>
      </w:r>
      <w:proofErr w:type="gramEnd"/>
      <w:r w:rsidRPr="00C62B8B">
        <w:rPr>
          <w:rFonts w:ascii="Arial" w:eastAsia="Times New Roman" w:hAnsi="Arial" w:cs="Arial"/>
          <w:color w:val="000000"/>
          <w:sz w:val="20"/>
          <w:szCs w:val="20"/>
          <w:lang w:eastAsia="pt-BR"/>
        </w:rPr>
        <w:t xml:space="preserve"> da Saúde</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trike/>
                <w:sz w:val="20"/>
                <w:szCs w:val="20"/>
                <w:lang w:eastAsia="pt-BR"/>
              </w:rPr>
              <w:t>19.1 Características físico-químicas;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20" w:name="anexoii19.1"/>
            <w:bookmarkEnd w:id="120"/>
            <w:proofErr w:type="gramStart"/>
            <w:r w:rsidRPr="00C62B8B">
              <w:rPr>
                <w:rFonts w:ascii="Arial" w:eastAsia="Times New Roman" w:hAnsi="Arial" w:cs="Arial"/>
                <w:sz w:val="20"/>
                <w:szCs w:val="20"/>
                <w:lang w:eastAsia="pt-BR"/>
              </w:rPr>
              <w:t>19.1 Relatório</w:t>
            </w:r>
            <w:proofErr w:type="gramEnd"/>
            <w:r w:rsidRPr="00C62B8B">
              <w:rPr>
                <w:rFonts w:ascii="Arial" w:eastAsia="Times New Roman" w:hAnsi="Arial" w:cs="Arial"/>
                <w:sz w:val="20"/>
                <w:szCs w:val="20"/>
                <w:lang w:eastAsia="pt-BR"/>
              </w:rPr>
              <w:t xml:space="preserve"> de estudos de propriedades físico-químicas; </w:t>
            </w:r>
            <w:r w:rsidRPr="00C62B8B">
              <w:rPr>
                <w:rFonts w:ascii="Arial" w:eastAsia="Times New Roman" w:hAnsi="Arial" w:cs="Arial"/>
                <w:sz w:val="20"/>
                <w:szCs w:val="20"/>
                <w:u w:val="single"/>
                <w:lang w:eastAsia="pt-BR"/>
              </w:rPr>
              <w:t>(</w:t>
            </w:r>
            <w:hyperlink r:id="rId91" w:anchor="art3" w:history="1">
              <w:r w:rsidRPr="00C62B8B">
                <w:rPr>
                  <w:rFonts w:ascii="Arial" w:eastAsia="Times New Roman" w:hAnsi="Arial" w:cs="Arial"/>
                  <w:color w:val="0000FF"/>
                  <w:sz w:val="20"/>
                  <w:szCs w:val="20"/>
                  <w:u w:val="single"/>
                  <w:lang w:eastAsia="pt-BR"/>
                </w:rPr>
                <w:t>Redação dada pelo Decreto nº 5.981, de 2006</w:t>
              </w:r>
            </w:hyperlink>
            <w:r w:rsidRPr="00C62B8B">
              <w:rPr>
                <w:rFonts w:ascii="Arial" w:eastAsia="Times New Roman" w:hAnsi="Arial" w:cs="Arial"/>
                <w:sz w:val="20"/>
                <w:szCs w:val="20"/>
                <w:u w:val="single"/>
                <w:lang w:eastAsia="pt-BR"/>
              </w:rPr>
              <w:t>)</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19.2 Relatório de estudos de resíduos</w:t>
            </w:r>
            <w:proofErr w:type="gramStart"/>
            <w:r w:rsidRPr="00C62B8B">
              <w:rPr>
                <w:rFonts w:ascii="Arial" w:eastAsia="Times New Roman" w:hAnsi="Arial" w:cs="Arial"/>
                <w:sz w:val="20"/>
                <w:szCs w:val="20"/>
                <w:lang w:eastAsia="pt-BR"/>
              </w:rPr>
              <w:t>, intervalo</w:t>
            </w:r>
            <w:proofErr w:type="gramEnd"/>
            <w:r w:rsidRPr="00C62B8B">
              <w:rPr>
                <w:rFonts w:ascii="Arial" w:eastAsia="Times New Roman" w:hAnsi="Arial" w:cs="Arial"/>
                <w:sz w:val="20"/>
                <w:szCs w:val="20"/>
                <w:lang w:eastAsia="pt-BR"/>
              </w:rPr>
              <w:t xml:space="preserve"> de Segurança e, quando for o caso, limite dos resíduos estranhos;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19.3 Método</w:t>
            </w:r>
            <w:proofErr w:type="gramEnd"/>
            <w:r w:rsidRPr="00C62B8B">
              <w:rPr>
                <w:rFonts w:ascii="Arial" w:eastAsia="Times New Roman" w:hAnsi="Arial" w:cs="Arial"/>
                <w:sz w:val="20"/>
                <w:szCs w:val="20"/>
                <w:lang w:eastAsia="pt-BR"/>
              </w:rPr>
              <w:t xml:space="preserve"> analítico e sua sensibilidade para determinação de resíduos de agrotóxico;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19.4 Resultado</w:t>
            </w:r>
            <w:proofErr w:type="gramEnd"/>
            <w:r w:rsidRPr="00C62B8B">
              <w:rPr>
                <w:rFonts w:ascii="Arial" w:eastAsia="Times New Roman" w:hAnsi="Arial" w:cs="Arial"/>
                <w:sz w:val="20"/>
                <w:szCs w:val="20"/>
                <w:lang w:eastAsia="pt-BR"/>
              </w:rPr>
              <w:t xml:space="preserve"> das análises quantitativas efetuadas indicando a persistência dos resíduos em vegetais, animais, na água, no solo e no ar;</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19.5 Intervalo</w:t>
            </w:r>
            <w:proofErr w:type="gramEnd"/>
            <w:r w:rsidRPr="00C62B8B">
              <w:rPr>
                <w:rFonts w:ascii="Arial" w:eastAsia="Times New Roman" w:hAnsi="Arial" w:cs="Arial"/>
                <w:sz w:val="20"/>
                <w:szCs w:val="20"/>
                <w:lang w:eastAsia="pt-BR"/>
              </w:rPr>
              <w:t xml:space="preserve"> de reentrada de pessoas nas áreas tratadas;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19.6 Estudos biológicos envolvendo aspectos bioquímicos e toxicológicos agudos e crônicos;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19.7 Antídoto ou tratamento disponível no País, para os casos de intoxicação humana</w:t>
            </w:r>
            <w:proofErr w:type="gramEnd"/>
            <w:r w:rsidRPr="00C62B8B">
              <w:rPr>
                <w:rFonts w:ascii="Arial" w:eastAsia="Times New Roman" w:hAnsi="Arial" w:cs="Arial"/>
                <w:sz w:val="20"/>
                <w:szCs w:val="20"/>
                <w:lang w:eastAsia="pt-BR"/>
              </w:rPr>
              <w:t>;</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19.8 Outros dados, informações ou documentos exigidos em normas complementares.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19.9 Testes e informações referentes </w:t>
            </w:r>
            <w:proofErr w:type="gramStart"/>
            <w:r w:rsidRPr="00C62B8B">
              <w:rPr>
                <w:rFonts w:ascii="Arial" w:eastAsia="Times New Roman" w:hAnsi="Arial" w:cs="Arial"/>
                <w:sz w:val="20"/>
                <w:szCs w:val="20"/>
                <w:lang w:eastAsia="pt-BR"/>
              </w:rPr>
              <w:t>a</w:t>
            </w:r>
            <w:proofErr w:type="gramEnd"/>
            <w:r w:rsidRPr="00C62B8B">
              <w:rPr>
                <w:rFonts w:ascii="Arial" w:eastAsia="Times New Roman" w:hAnsi="Arial" w:cs="Arial"/>
                <w:sz w:val="20"/>
                <w:szCs w:val="20"/>
                <w:lang w:eastAsia="pt-BR"/>
              </w:rPr>
              <w:t xml:space="preserve"> sua compatibilidade com outros produtos;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19.10 Informações relativas à bioacumulação, persistência e mobilidade;</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u w:val="single"/>
          <w:lang w:eastAsia="pt-BR"/>
        </w:rPr>
        <w:t>Ao Ministério do Meio Ambiente</w:t>
      </w:r>
      <w:r w:rsidRPr="00C62B8B">
        <w:rPr>
          <w:rFonts w:ascii="Arial" w:eastAsia="Times New Roman" w:hAnsi="Arial" w:cs="Arial"/>
          <w:color w:val="000000"/>
          <w:sz w:val="20"/>
          <w:szCs w:val="20"/>
          <w:lang w:eastAsia="pt-BR"/>
        </w:rPr>
        <w:t> </w:t>
      </w:r>
      <w:r w:rsidRPr="00C62B8B">
        <w:rPr>
          <w:rFonts w:ascii="Arial" w:eastAsia="Times New Roman" w:hAnsi="Arial" w:cs="Arial"/>
          <w:color w:val="000000"/>
          <w:sz w:val="20"/>
          <w:szCs w:val="20"/>
          <w:u w:val="single"/>
          <w:lang w:eastAsia="pt-BR"/>
        </w:rPr>
        <w:t>(critérios e exigências serão especificados em normas complementares</w:t>
      </w:r>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proofErr w:type="gramStart"/>
      <w:r w:rsidRPr="00C62B8B">
        <w:rPr>
          <w:rFonts w:ascii="Arial" w:eastAsia="Times New Roman" w:hAnsi="Arial" w:cs="Arial"/>
          <w:color w:val="000000"/>
          <w:sz w:val="20"/>
          <w:szCs w:val="20"/>
          <w:lang w:eastAsia="pt-BR"/>
        </w:rPr>
        <w:t>20 - Anexos - Ministério</w:t>
      </w:r>
      <w:proofErr w:type="gramEnd"/>
      <w:r w:rsidRPr="00C62B8B">
        <w:rPr>
          <w:rFonts w:ascii="Arial" w:eastAsia="Times New Roman" w:hAnsi="Arial" w:cs="Arial"/>
          <w:color w:val="000000"/>
          <w:sz w:val="20"/>
          <w:szCs w:val="20"/>
          <w:lang w:eastAsia="pt-BR"/>
        </w:rPr>
        <w:t xml:space="preserve"> do Meio Ambiente</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trike/>
                <w:sz w:val="20"/>
                <w:szCs w:val="20"/>
                <w:lang w:eastAsia="pt-BR"/>
              </w:rPr>
              <w:t>20.1   Relatório de estudos de dados físico-químicos;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21" w:name="anexoii20.1"/>
            <w:bookmarkEnd w:id="121"/>
            <w:proofErr w:type="gramStart"/>
            <w:r w:rsidRPr="00C62B8B">
              <w:rPr>
                <w:rFonts w:ascii="Arial" w:eastAsia="Times New Roman" w:hAnsi="Arial" w:cs="Arial"/>
                <w:sz w:val="20"/>
                <w:szCs w:val="20"/>
                <w:lang w:eastAsia="pt-BR"/>
              </w:rPr>
              <w:t>20.1 Relatório</w:t>
            </w:r>
            <w:proofErr w:type="gramEnd"/>
            <w:r w:rsidRPr="00C62B8B">
              <w:rPr>
                <w:rFonts w:ascii="Arial" w:eastAsia="Times New Roman" w:hAnsi="Arial" w:cs="Arial"/>
                <w:sz w:val="20"/>
                <w:szCs w:val="20"/>
                <w:lang w:eastAsia="pt-BR"/>
              </w:rPr>
              <w:t xml:space="preserve"> de estudos de propriedades físico-químicas; </w:t>
            </w:r>
            <w:r w:rsidRPr="00C62B8B">
              <w:rPr>
                <w:rFonts w:ascii="Arial" w:eastAsia="Times New Roman" w:hAnsi="Arial" w:cs="Arial"/>
                <w:sz w:val="20"/>
                <w:szCs w:val="20"/>
                <w:u w:val="single"/>
                <w:lang w:eastAsia="pt-BR"/>
              </w:rPr>
              <w:t>(</w:t>
            </w:r>
            <w:hyperlink r:id="rId92" w:anchor="art3" w:history="1">
              <w:r w:rsidRPr="00C62B8B">
                <w:rPr>
                  <w:rFonts w:ascii="Arial" w:eastAsia="Times New Roman" w:hAnsi="Arial" w:cs="Arial"/>
                  <w:color w:val="0000FF"/>
                  <w:sz w:val="20"/>
                  <w:szCs w:val="20"/>
                  <w:u w:val="single"/>
                  <w:lang w:eastAsia="pt-BR"/>
                </w:rPr>
                <w:t>Redação dada pelo Decreto nº 5.981, de 2006</w:t>
              </w:r>
            </w:hyperlink>
            <w:r w:rsidRPr="00C62B8B">
              <w:rPr>
                <w:rFonts w:ascii="Arial" w:eastAsia="Times New Roman" w:hAnsi="Arial" w:cs="Arial"/>
                <w:sz w:val="20"/>
                <w:szCs w:val="20"/>
                <w:u w:val="single"/>
                <w:lang w:eastAsia="pt-BR"/>
              </w:rPr>
              <w:t>)</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20.2   Relatório de estudos de dados relativos à toxicidade para microorganismos, microcrustáceos, peixes, algas, organismos de solo, aves, plantas e insetos </w:t>
            </w:r>
            <w:proofErr w:type="gramStart"/>
            <w:r w:rsidRPr="00C62B8B">
              <w:rPr>
                <w:rFonts w:ascii="Arial" w:eastAsia="Times New Roman" w:hAnsi="Arial" w:cs="Arial"/>
                <w:sz w:val="20"/>
                <w:szCs w:val="20"/>
                <w:lang w:eastAsia="pt-BR"/>
              </w:rPr>
              <w:t>não-alvo</w:t>
            </w:r>
            <w:proofErr w:type="gramEnd"/>
            <w:r w:rsidRPr="00C62B8B">
              <w:rPr>
                <w:rFonts w:ascii="Arial" w:eastAsia="Times New Roman" w:hAnsi="Arial" w:cs="Arial"/>
                <w:sz w:val="20"/>
                <w:szCs w:val="20"/>
                <w:lang w:eastAsia="pt-BR"/>
              </w:rPr>
              <w:t>;</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20.3   Relatório de estudos de dados relativos à bioacumulação, persistência e mobilidade;</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20.4   Relatório de estudos de dados relativos à toxicidade para animais superiores;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20.5   Relatório de estudos de dados relativos ao potencial mutagênico, embriofetotóxico e carcinogênico em animais;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20.6   Método analítico e sua sensibilidade para determinação de resíduos de agrotóxico;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20.7   Resultado das análises quantitativas efetuadas indicando a persistência dos resíduos em vegetais, animais, na água, no solo e no ar;</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20.8   Outros dados, informações ou documentos exigidos em normas </w:t>
            </w:r>
            <w:proofErr w:type="gramStart"/>
            <w:r w:rsidRPr="00C62B8B">
              <w:rPr>
                <w:rFonts w:ascii="Arial" w:eastAsia="Times New Roman" w:hAnsi="Arial" w:cs="Arial"/>
                <w:sz w:val="20"/>
                <w:szCs w:val="20"/>
                <w:lang w:eastAsia="pt-BR"/>
              </w:rPr>
              <w:t>complementares</w:t>
            </w:r>
            <w:proofErr w:type="gramEnd"/>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20.9   Testes e informações referentes </w:t>
            </w:r>
            <w:proofErr w:type="gramStart"/>
            <w:r w:rsidRPr="00C62B8B">
              <w:rPr>
                <w:rFonts w:ascii="Arial" w:eastAsia="Times New Roman" w:hAnsi="Arial" w:cs="Arial"/>
                <w:sz w:val="20"/>
                <w:szCs w:val="20"/>
                <w:lang w:eastAsia="pt-BR"/>
              </w:rPr>
              <w:t>a</w:t>
            </w:r>
            <w:proofErr w:type="gramEnd"/>
            <w:r w:rsidRPr="00C62B8B">
              <w:rPr>
                <w:rFonts w:ascii="Arial" w:eastAsia="Times New Roman" w:hAnsi="Arial" w:cs="Arial"/>
                <w:sz w:val="20"/>
                <w:szCs w:val="20"/>
                <w:lang w:eastAsia="pt-BR"/>
              </w:rPr>
              <w:t xml:space="preserve"> sua compatibilidade com outros produtos;</w:t>
            </w:r>
          </w:p>
        </w:tc>
      </w:tr>
    </w:tbl>
    <w:p w:rsidR="00C62B8B" w:rsidRPr="00C62B8B" w:rsidRDefault="00C62B8B" w:rsidP="00C62B8B">
      <w:pPr>
        <w:spacing w:beforeAutospacing="1" w:after="100" w:afterAutospacing="1" w:line="240" w:lineRule="auto"/>
        <w:ind w:firstLine="567"/>
        <w:jc w:val="both"/>
        <w:rPr>
          <w:rFonts w:ascii="Arial" w:eastAsia="Times New Roman" w:hAnsi="Arial" w:cs="Arial"/>
          <w:color w:val="000000"/>
          <w:sz w:val="20"/>
          <w:szCs w:val="20"/>
          <w:lang w:eastAsia="pt-BR"/>
        </w:rPr>
      </w:pPr>
      <w:bookmarkStart w:id="122" w:name="anexoii21"/>
      <w:bookmarkEnd w:id="122"/>
      <w:r w:rsidRPr="00C62B8B">
        <w:rPr>
          <w:rFonts w:ascii="Arial" w:eastAsia="Times New Roman" w:hAnsi="Arial" w:cs="Arial"/>
          <w:color w:val="000000"/>
          <w:spacing w:val="-4"/>
          <w:sz w:val="20"/>
          <w:szCs w:val="20"/>
          <w:lang w:eastAsia="pt-BR"/>
        </w:rPr>
        <w:t xml:space="preserve">21 - Anexos - PRODUTO FORMULADO COM BASE EM PRODUTO TÉCNICO EQUIVALENTE – Ao Órgão </w:t>
      </w:r>
      <w:proofErr w:type="gramStart"/>
      <w:r w:rsidRPr="00C62B8B">
        <w:rPr>
          <w:rFonts w:ascii="Arial" w:eastAsia="Times New Roman" w:hAnsi="Arial" w:cs="Arial"/>
          <w:color w:val="000000"/>
          <w:spacing w:val="-4"/>
          <w:sz w:val="20"/>
          <w:szCs w:val="20"/>
          <w:lang w:eastAsia="pt-BR"/>
        </w:rPr>
        <w:t>Registrante</w:t>
      </w:r>
      <w:r w:rsidRPr="00C62B8B">
        <w:rPr>
          <w:rFonts w:ascii="Arial" w:eastAsia="Times New Roman" w:hAnsi="Arial" w:cs="Arial"/>
          <w:color w:val="000000"/>
          <w:sz w:val="20"/>
          <w:szCs w:val="20"/>
          <w:u w:val="single"/>
          <w:lang w:eastAsia="pt-BR"/>
        </w:rPr>
        <w:t>(</w:t>
      </w:r>
      <w:proofErr w:type="gramEnd"/>
      <w:r w:rsidRPr="00C62B8B">
        <w:rPr>
          <w:rFonts w:ascii="Arial" w:eastAsia="Times New Roman" w:hAnsi="Arial" w:cs="Arial"/>
          <w:color w:val="000000"/>
          <w:sz w:val="20"/>
          <w:szCs w:val="20"/>
          <w:u w:val="single"/>
          <w:lang w:eastAsia="pt-BR"/>
        </w:rPr>
        <w:fldChar w:fldCharType="begin"/>
      </w:r>
      <w:r w:rsidRPr="00C62B8B">
        <w:rPr>
          <w:rFonts w:ascii="Arial" w:eastAsia="Times New Roman" w:hAnsi="Arial" w:cs="Arial"/>
          <w:color w:val="000000"/>
          <w:sz w:val="20"/>
          <w:szCs w:val="20"/>
          <w:u w:val="single"/>
          <w:lang w:eastAsia="pt-BR"/>
        </w:rPr>
        <w:instrText xml:space="preserve"> HYPERLINK "http://www.planalto.gov.br/ccivil_03/_Ato2004-2006/2006/Decreto/D5981.htm" \l "art4" </w:instrText>
      </w:r>
      <w:r w:rsidRPr="00C62B8B">
        <w:rPr>
          <w:rFonts w:ascii="Arial" w:eastAsia="Times New Roman" w:hAnsi="Arial" w:cs="Arial"/>
          <w:color w:val="000000"/>
          <w:sz w:val="20"/>
          <w:szCs w:val="20"/>
          <w:u w:val="single"/>
          <w:lang w:eastAsia="pt-BR"/>
        </w:rPr>
        <w:fldChar w:fldCharType="separate"/>
      </w:r>
      <w:r w:rsidRPr="00C62B8B">
        <w:rPr>
          <w:rFonts w:ascii="Arial" w:eastAsia="Times New Roman" w:hAnsi="Arial" w:cs="Arial"/>
          <w:color w:val="0000FF"/>
          <w:sz w:val="20"/>
          <w:szCs w:val="20"/>
          <w:u w:val="single"/>
          <w:lang w:eastAsia="pt-BR"/>
        </w:rPr>
        <w:t>Incluído pelo Decreto nº 5.981, de 2006</w:t>
      </w:r>
      <w:r w:rsidRPr="00C62B8B">
        <w:rPr>
          <w:rFonts w:ascii="Arial" w:eastAsia="Times New Roman" w:hAnsi="Arial" w:cs="Arial"/>
          <w:color w:val="000000"/>
          <w:sz w:val="20"/>
          <w:szCs w:val="20"/>
          <w:u w:val="single"/>
          <w:lang w:eastAsia="pt-BR"/>
        </w:rPr>
        <w:fldChar w:fldCharType="end"/>
      </w:r>
      <w:r w:rsidRPr="00C62B8B">
        <w:rPr>
          <w:rFonts w:ascii="Arial" w:eastAsia="Times New Roman" w:hAnsi="Arial" w:cs="Arial"/>
          <w:color w:val="000000"/>
          <w:sz w:val="20"/>
          <w:szCs w:val="20"/>
          <w:u w:val="single"/>
          <w:lang w:eastAsia="pt-BR"/>
        </w:rPr>
        <w:t>)</w:t>
      </w:r>
    </w:p>
    <w:tbl>
      <w:tblPr>
        <w:tblW w:w="14250" w:type="dxa"/>
        <w:jc w:val="center"/>
        <w:tblInd w:w="-1186"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100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21.1. Estudos e informações sobre a eficiência e a praticabilidade do produto na(s) finalidade(s) de uso proposta(s), devendo ser conduzidos conforme suas características e de acordo com as normas complementares do órgão responsável;</w:t>
            </w:r>
          </w:p>
        </w:tc>
      </w:tr>
      <w:tr w:rsidR="00C62B8B" w:rsidRPr="00C62B8B" w:rsidTr="00C62B8B">
        <w:trPr>
          <w:jc w:val="center"/>
        </w:trPr>
        <w:tc>
          <w:tcPr>
            <w:tcW w:w="100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21.2. Informações referentes à sua compatibilidade com outros produtos;</w:t>
            </w:r>
          </w:p>
        </w:tc>
      </w:tr>
      <w:tr w:rsidR="00C62B8B" w:rsidRPr="00C62B8B" w:rsidTr="00C62B8B">
        <w:trPr>
          <w:jc w:val="center"/>
        </w:trPr>
        <w:tc>
          <w:tcPr>
            <w:tcW w:w="100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21.3. Informações sobre o desenvolvimento de resistência ao produto;</w:t>
            </w:r>
          </w:p>
        </w:tc>
      </w:tr>
      <w:tr w:rsidR="00C62B8B" w:rsidRPr="00C62B8B" w:rsidTr="00C62B8B">
        <w:trPr>
          <w:jc w:val="center"/>
        </w:trPr>
        <w:tc>
          <w:tcPr>
            <w:tcW w:w="100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lastRenderedPageBreak/>
              <w:t>21.4. </w:t>
            </w:r>
            <w:proofErr w:type="gramStart"/>
            <w:r w:rsidRPr="00C62B8B">
              <w:rPr>
                <w:rFonts w:ascii="Arial" w:eastAsia="Times New Roman" w:hAnsi="Arial" w:cs="Arial"/>
                <w:sz w:val="20"/>
                <w:szCs w:val="20"/>
                <w:lang w:eastAsia="pt-BR"/>
              </w:rPr>
              <w:t>Relatório de estudo de resíduos, intervalo</w:t>
            </w:r>
            <w:proofErr w:type="gramEnd"/>
            <w:r w:rsidRPr="00C62B8B">
              <w:rPr>
                <w:rFonts w:ascii="Arial" w:eastAsia="Times New Roman" w:hAnsi="Arial" w:cs="Arial"/>
                <w:sz w:val="20"/>
                <w:szCs w:val="20"/>
                <w:lang w:eastAsia="pt-BR"/>
              </w:rPr>
              <w:t xml:space="preserve"> de segurança e, quando for o caso, limite dos resíduos estranhos;</w:t>
            </w:r>
          </w:p>
        </w:tc>
      </w:tr>
      <w:tr w:rsidR="00C62B8B" w:rsidRPr="00C62B8B" w:rsidTr="00C62B8B">
        <w:trPr>
          <w:jc w:val="center"/>
        </w:trPr>
        <w:tc>
          <w:tcPr>
            <w:tcW w:w="100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21.5. Método analítico e sua sensibilidade para determinação de resíduos do agrotóxico, para fins de monitoramento e fiscalização.</w:t>
            </w:r>
          </w:p>
        </w:tc>
      </w:tr>
    </w:tbl>
    <w:p w:rsidR="00C62B8B" w:rsidRPr="00C62B8B" w:rsidRDefault="00C62B8B" w:rsidP="00C62B8B">
      <w:pPr>
        <w:spacing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C62B8B">
        <w:rPr>
          <w:rFonts w:ascii="Times New Roman" w:eastAsia="Times New Roman" w:hAnsi="Times New Roman" w:cs="Times New Roman"/>
          <w:b/>
          <w:bCs/>
          <w:color w:val="000000"/>
          <w:spacing w:val="-4"/>
          <w:sz w:val="24"/>
          <w:szCs w:val="24"/>
          <w:lang w:eastAsia="pt-BR"/>
        </w:rPr>
        <w:t> </w:t>
      </w:r>
      <w:bookmarkStart w:id="123" w:name="anexoii22"/>
      <w:bookmarkEnd w:id="123"/>
      <w:r w:rsidRPr="00C62B8B">
        <w:rPr>
          <w:rFonts w:ascii="Times New Roman" w:eastAsia="Times New Roman" w:hAnsi="Times New Roman" w:cs="Times New Roman"/>
          <w:color w:val="000000"/>
          <w:spacing w:val="-4"/>
          <w:sz w:val="24"/>
          <w:szCs w:val="24"/>
          <w:lang w:eastAsia="pt-BR"/>
        </w:rPr>
        <w:t>22 - Anexos - PRODUTO FORMULADO COM BASE EM PRODUTO TÉCNICO EQUIVALENTE – Ao Ministério da Saúde </w:t>
      </w:r>
      <w:r w:rsidRPr="00C62B8B">
        <w:rPr>
          <w:rFonts w:ascii="Times New Roman" w:eastAsia="Times New Roman" w:hAnsi="Times New Roman" w:cs="Times New Roman"/>
          <w:color w:val="000000"/>
          <w:sz w:val="24"/>
          <w:szCs w:val="24"/>
          <w:u w:val="single"/>
          <w:lang w:eastAsia="pt-BR"/>
        </w:rPr>
        <w:t>(</w:t>
      </w:r>
      <w:hyperlink r:id="rId93" w:anchor="art4" w:history="1">
        <w:r w:rsidRPr="00C62B8B">
          <w:rPr>
            <w:rFonts w:ascii="Times New Roman" w:eastAsia="Times New Roman" w:hAnsi="Times New Roman" w:cs="Times New Roman"/>
            <w:color w:val="0000FF"/>
            <w:sz w:val="24"/>
            <w:szCs w:val="24"/>
            <w:u w:val="single"/>
            <w:lang w:eastAsia="pt-BR"/>
          </w:rPr>
          <w:t>Incluído pelo Decreto nº 5.981, de 2006</w:t>
        </w:r>
      </w:hyperlink>
      <w:proofErr w:type="gramStart"/>
      <w:r w:rsidRPr="00C62B8B">
        <w:rPr>
          <w:rFonts w:ascii="Times New Roman" w:eastAsia="Times New Roman" w:hAnsi="Times New Roman" w:cs="Times New Roman"/>
          <w:color w:val="000000"/>
          <w:sz w:val="24"/>
          <w:szCs w:val="24"/>
          <w:u w:val="single"/>
          <w:lang w:eastAsia="pt-BR"/>
        </w:rPr>
        <w:t>)</w:t>
      </w:r>
      <w:proofErr w:type="gramEnd"/>
    </w:p>
    <w:tbl>
      <w:tblPr>
        <w:tblW w:w="14250" w:type="dxa"/>
        <w:jc w:val="center"/>
        <w:tblInd w:w="-290" w:type="dxa"/>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100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1. Relatório de estudos de propriedades físico-químicas;</w:t>
            </w:r>
          </w:p>
        </w:tc>
      </w:tr>
      <w:tr w:rsidR="00C62B8B" w:rsidRPr="00C62B8B" w:rsidTr="00C62B8B">
        <w:trPr>
          <w:jc w:val="center"/>
        </w:trPr>
        <w:tc>
          <w:tcPr>
            <w:tcW w:w="100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2. </w:t>
            </w:r>
            <w:proofErr w:type="gramStart"/>
            <w:r w:rsidRPr="00C62B8B">
              <w:rPr>
                <w:rFonts w:ascii="Arial" w:eastAsia="Times New Roman" w:hAnsi="Arial" w:cs="Arial"/>
                <w:sz w:val="20"/>
                <w:szCs w:val="20"/>
                <w:lang w:eastAsia="pt-BR"/>
              </w:rPr>
              <w:t>Relatório de estudo de resíduos, intervalo</w:t>
            </w:r>
            <w:proofErr w:type="gramEnd"/>
            <w:r w:rsidRPr="00C62B8B">
              <w:rPr>
                <w:rFonts w:ascii="Arial" w:eastAsia="Times New Roman" w:hAnsi="Arial" w:cs="Arial"/>
                <w:sz w:val="20"/>
                <w:szCs w:val="20"/>
                <w:lang w:eastAsia="pt-BR"/>
              </w:rPr>
              <w:t xml:space="preserve"> de segurança e, quando for o caso, limite dos resíduos estranhos;</w:t>
            </w:r>
          </w:p>
        </w:tc>
      </w:tr>
      <w:tr w:rsidR="00C62B8B" w:rsidRPr="00C62B8B" w:rsidTr="00C62B8B">
        <w:trPr>
          <w:jc w:val="center"/>
        </w:trPr>
        <w:tc>
          <w:tcPr>
            <w:tcW w:w="100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22.3. Método analítico e sua sensibilidade para determinação de resíduos de agrotóxico, para fins de monitoramento e fiscalização;</w:t>
            </w:r>
          </w:p>
        </w:tc>
      </w:tr>
      <w:tr w:rsidR="00C62B8B" w:rsidRPr="00C62B8B" w:rsidTr="00C62B8B">
        <w:trPr>
          <w:jc w:val="center"/>
        </w:trPr>
        <w:tc>
          <w:tcPr>
            <w:tcW w:w="100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22.4. Intervalo de reentrada de pessoas nas áreas tratadas;</w:t>
            </w:r>
          </w:p>
        </w:tc>
      </w:tr>
      <w:tr w:rsidR="00C62B8B" w:rsidRPr="00C62B8B" w:rsidTr="00C62B8B">
        <w:trPr>
          <w:jc w:val="center"/>
        </w:trPr>
        <w:tc>
          <w:tcPr>
            <w:tcW w:w="100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22.5. Estudos toxicológicos agudos e de mutagenicidade;</w:t>
            </w:r>
          </w:p>
        </w:tc>
      </w:tr>
      <w:tr w:rsidR="00C62B8B" w:rsidRPr="00C62B8B" w:rsidTr="00C62B8B">
        <w:trPr>
          <w:jc w:val="center"/>
        </w:trPr>
        <w:tc>
          <w:tcPr>
            <w:tcW w:w="100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22.6. Antídoto ou tratamento disponível no País, para os casos de intoxicação humana;</w:t>
            </w:r>
          </w:p>
        </w:tc>
      </w:tr>
      <w:tr w:rsidR="00C62B8B" w:rsidRPr="00C62B8B" w:rsidTr="00C62B8B">
        <w:trPr>
          <w:jc w:val="center"/>
        </w:trPr>
        <w:tc>
          <w:tcPr>
            <w:tcW w:w="100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22.7. Informações referentes à sua compatibilidade com outros produtos;</w:t>
            </w:r>
          </w:p>
        </w:tc>
      </w:tr>
    </w:tbl>
    <w:p w:rsidR="00C62B8B" w:rsidRPr="00C62B8B" w:rsidRDefault="00C62B8B" w:rsidP="00C62B8B">
      <w:pPr>
        <w:spacing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124" w:name="anexoii23"/>
      <w:bookmarkEnd w:id="124"/>
      <w:r w:rsidRPr="00C62B8B">
        <w:rPr>
          <w:rFonts w:ascii="Times New Roman" w:eastAsia="Times New Roman" w:hAnsi="Times New Roman" w:cs="Times New Roman"/>
          <w:color w:val="000000"/>
          <w:spacing w:val="6"/>
          <w:sz w:val="24"/>
          <w:szCs w:val="24"/>
          <w:lang w:eastAsia="pt-BR"/>
        </w:rPr>
        <w:t>23 – Anexos – </w:t>
      </w:r>
      <w:r w:rsidRPr="00C62B8B">
        <w:rPr>
          <w:rFonts w:ascii="Times New Roman" w:eastAsia="Times New Roman" w:hAnsi="Times New Roman" w:cs="Times New Roman"/>
          <w:color w:val="000000"/>
          <w:spacing w:val="-4"/>
          <w:sz w:val="24"/>
          <w:szCs w:val="24"/>
          <w:lang w:eastAsia="pt-BR"/>
        </w:rPr>
        <w:t>PRODUTO FORMULADO COM BASE EM PRODUTO TÉCNICO EQUIVALENTE – </w:t>
      </w:r>
      <w:r w:rsidRPr="00C62B8B">
        <w:rPr>
          <w:rFonts w:ascii="Times New Roman" w:eastAsia="Times New Roman" w:hAnsi="Times New Roman" w:cs="Times New Roman"/>
          <w:color w:val="000000"/>
          <w:spacing w:val="6"/>
          <w:sz w:val="24"/>
          <w:szCs w:val="24"/>
          <w:lang w:eastAsia="pt-BR"/>
        </w:rPr>
        <w:t>Ao Ministério do Meio Ambiente </w:t>
      </w:r>
      <w:r w:rsidRPr="00C62B8B">
        <w:rPr>
          <w:rFonts w:ascii="Times New Roman" w:eastAsia="Times New Roman" w:hAnsi="Times New Roman" w:cs="Times New Roman"/>
          <w:color w:val="000000"/>
          <w:sz w:val="24"/>
          <w:szCs w:val="24"/>
          <w:u w:val="single"/>
          <w:lang w:eastAsia="pt-BR"/>
        </w:rPr>
        <w:t>(</w:t>
      </w:r>
      <w:hyperlink r:id="rId94" w:anchor="art4" w:history="1">
        <w:r w:rsidRPr="00C62B8B">
          <w:rPr>
            <w:rFonts w:ascii="Times New Roman" w:eastAsia="Times New Roman" w:hAnsi="Times New Roman" w:cs="Times New Roman"/>
            <w:color w:val="0000FF"/>
            <w:sz w:val="24"/>
            <w:szCs w:val="24"/>
            <w:u w:val="single"/>
            <w:lang w:eastAsia="pt-BR"/>
          </w:rPr>
          <w:t>Incluído pelo Decreto nº 5.981, de 2006</w:t>
        </w:r>
      </w:hyperlink>
      <w:proofErr w:type="gramStart"/>
      <w:r w:rsidRPr="00C62B8B">
        <w:rPr>
          <w:rFonts w:ascii="Times New Roman" w:eastAsia="Times New Roman" w:hAnsi="Times New Roman" w:cs="Times New Roman"/>
          <w:color w:val="000000"/>
          <w:sz w:val="24"/>
          <w:szCs w:val="24"/>
          <w:u w:val="single"/>
          <w:lang w:eastAsia="pt-BR"/>
        </w:rPr>
        <w:t>)</w:t>
      </w:r>
      <w:proofErr w:type="gramEnd"/>
    </w:p>
    <w:tbl>
      <w:tblPr>
        <w:tblW w:w="14250" w:type="dxa"/>
        <w:jc w:val="center"/>
        <w:tblInd w:w="-169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100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23.1. Relatório de estudos de propriedades físico-químicas;</w:t>
            </w:r>
          </w:p>
        </w:tc>
      </w:tr>
      <w:tr w:rsidR="00C62B8B" w:rsidRPr="00C62B8B" w:rsidTr="00C62B8B">
        <w:trPr>
          <w:jc w:val="center"/>
        </w:trPr>
        <w:tc>
          <w:tcPr>
            <w:tcW w:w="100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 xml:space="preserve">23.2. Relatório de estudos de dados relativos à toxicidade para microorganismos, microcrustáceos, peixes, algas, organismos de solo, aves, plantas e insetos </w:t>
            </w:r>
            <w:proofErr w:type="gramStart"/>
            <w:r w:rsidRPr="00C62B8B">
              <w:rPr>
                <w:rFonts w:ascii="Arial" w:eastAsia="Times New Roman" w:hAnsi="Arial" w:cs="Arial"/>
                <w:sz w:val="20"/>
                <w:szCs w:val="20"/>
                <w:lang w:eastAsia="pt-BR"/>
              </w:rPr>
              <w:t>não-alvo</w:t>
            </w:r>
            <w:proofErr w:type="gramEnd"/>
            <w:r w:rsidRPr="00C62B8B">
              <w:rPr>
                <w:rFonts w:ascii="Arial" w:eastAsia="Times New Roman" w:hAnsi="Arial" w:cs="Arial"/>
                <w:sz w:val="20"/>
                <w:szCs w:val="20"/>
                <w:lang w:eastAsia="pt-BR"/>
              </w:rPr>
              <w:t>;</w:t>
            </w:r>
          </w:p>
        </w:tc>
      </w:tr>
      <w:tr w:rsidR="00C62B8B" w:rsidRPr="00C62B8B" w:rsidTr="00C62B8B">
        <w:trPr>
          <w:jc w:val="center"/>
        </w:trPr>
        <w:tc>
          <w:tcPr>
            <w:tcW w:w="100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23.3. Relatório de estudos de dados relativos à toxicidade para animais superiores;</w:t>
            </w:r>
          </w:p>
        </w:tc>
      </w:tr>
      <w:tr w:rsidR="00C62B8B" w:rsidRPr="00C62B8B" w:rsidTr="00C62B8B">
        <w:trPr>
          <w:jc w:val="center"/>
        </w:trPr>
        <w:tc>
          <w:tcPr>
            <w:tcW w:w="100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23.4. Relatório de estudos de dados relativos ao potencial mutagênico;</w:t>
            </w:r>
          </w:p>
        </w:tc>
      </w:tr>
      <w:tr w:rsidR="00C62B8B" w:rsidRPr="00C62B8B" w:rsidTr="00C62B8B">
        <w:trPr>
          <w:jc w:val="center"/>
        </w:trPr>
        <w:tc>
          <w:tcPr>
            <w:tcW w:w="100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23.5. Método analítico e sua sensibilidade para determinação de resíduos de agrotóxico, para fins de monitoramento e fiscalização;</w:t>
            </w:r>
          </w:p>
        </w:tc>
      </w:tr>
      <w:tr w:rsidR="00C62B8B" w:rsidRPr="00C62B8B" w:rsidTr="00C62B8B">
        <w:trPr>
          <w:jc w:val="center"/>
        </w:trPr>
        <w:tc>
          <w:tcPr>
            <w:tcW w:w="100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62B8B" w:rsidRPr="00C62B8B" w:rsidRDefault="00C62B8B" w:rsidP="00C62B8B">
            <w:pPr>
              <w:spacing w:before="100" w:beforeAutospacing="1" w:after="100" w:afterAutospacing="1" w:line="240" w:lineRule="auto"/>
              <w:ind w:firstLine="567"/>
              <w:jc w:val="both"/>
              <w:rPr>
                <w:rFonts w:ascii="Times New Roman" w:eastAsia="Times New Roman" w:hAnsi="Times New Roman" w:cs="Times New Roman"/>
                <w:sz w:val="20"/>
                <w:szCs w:val="20"/>
                <w:lang w:eastAsia="pt-BR"/>
              </w:rPr>
            </w:pPr>
            <w:r w:rsidRPr="00C62B8B">
              <w:rPr>
                <w:rFonts w:ascii="Arial" w:eastAsia="Times New Roman" w:hAnsi="Arial" w:cs="Arial"/>
                <w:sz w:val="20"/>
                <w:szCs w:val="20"/>
                <w:lang w:eastAsia="pt-BR"/>
              </w:rPr>
              <w:t>23.6. Informações referentes à sua compatibilidade com outros produtos.</w:t>
            </w:r>
          </w:p>
        </w:tc>
      </w:tr>
    </w:tbl>
    <w:p w:rsidR="00C62B8B" w:rsidRPr="00C62B8B" w:rsidRDefault="00C62B8B" w:rsidP="00C62B8B">
      <w:pPr>
        <w:spacing w:beforeAutospacing="1" w:after="100" w:afterAutospacing="1" w:line="240" w:lineRule="auto"/>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w:t>
      </w:r>
      <w:bookmarkStart w:id="125" w:name="anexoii.24"/>
      <w:bookmarkEnd w:id="125"/>
      <w:r w:rsidRPr="00C62B8B">
        <w:rPr>
          <w:rFonts w:ascii="Arial" w:eastAsia="Times New Roman" w:hAnsi="Arial" w:cs="Arial"/>
          <w:color w:val="000000"/>
          <w:sz w:val="20"/>
          <w:szCs w:val="20"/>
          <w:lang w:eastAsia="pt-BR"/>
        </w:rPr>
        <w:t>24 - Anexos - PRODUTOS FITOSSANITÁRIOS COM USO APROVADO PARA A AGRICULTURA ORGÂNICA </w:t>
      </w:r>
      <w:hyperlink r:id="rId95" w:anchor="art2" w:history="1">
        <w:r w:rsidRPr="00C62B8B">
          <w:rPr>
            <w:rFonts w:ascii="Arial" w:eastAsia="Times New Roman" w:hAnsi="Arial" w:cs="Arial"/>
            <w:color w:val="0000FF"/>
            <w:sz w:val="20"/>
            <w:szCs w:val="20"/>
            <w:u w:val="single"/>
            <w:lang w:val="pt-PT" w:eastAsia="pt-BR"/>
          </w:rPr>
          <w:t xml:space="preserve">(Incluído pelo Decreto nº 6.913, de </w:t>
        </w:r>
        <w:proofErr w:type="gramStart"/>
        <w:r w:rsidRPr="00C62B8B">
          <w:rPr>
            <w:rFonts w:ascii="Arial" w:eastAsia="Times New Roman" w:hAnsi="Arial" w:cs="Arial"/>
            <w:color w:val="0000FF"/>
            <w:sz w:val="20"/>
            <w:szCs w:val="20"/>
            <w:u w:val="single"/>
            <w:lang w:val="pt-PT" w:eastAsia="pt-BR"/>
          </w:rPr>
          <w:t>2009).</w:t>
        </w:r>
        <w:proofErr w:type="gramEnd"/>
      </w:hyperlink>
    </w:p>
    <w:tbl>
      <w:tblPr>
        <w:tblW w:w="14250" w:type="dxa"/>
        <w:jc w:val="center"/>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left="714" w:hanging="357"/>
              <w:rPr>
                <w:rFonts w:ascii="Times New Roman" w:eastAsia="Times New Roman" w:hAnsi="Times New Roman" w:cs="Times New Roman"/>
                <w:sz w:val="24"/>
                <w:szCs w:val="24"/>
                <w:lang w:eastAsia="pt-BR"/>
              </w:rPr>
            </w:pPr>
            <w:r w:rsidRPr="00C62B8B">
              <w:rPr>
                <w:rFonts w:ascii="Times New Roman" w:eastAsia="Times New Roman" w:hAnsi="Times New Roman" w:cs="Times New Roman"/>
                <w:color w:val="000000"/>
                <w:sz w:val="20"/>
                <w:szCs w:val="20"/>
                <w:lang w:eastAsia="pt-BR"/>
              </w:rPr>
              <w:t>·  Identificação do produto em relação à especificação de referência;</w:t>
            </w:r>
          </w:p>
        </w:tc>
      </w:tr>
      <w:tr w:rsidR="00C62B8B" w:rsidRPr="00C62B8B" w:rsidTr="00C62B8B">
        <w:trPr>
          <w:jc w:val="center"/>
        </w:trPr>
        <w:tc>
          <w:tcPr>
            <w:tcW w:w="0" w:type="auto"/>
            <w:tcBorders>
              <w:top w:val="nil"/>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left="714" w:hanging="357"/>
              <w:rPr>
                <w:rFonts w:ascii="Times New Roman" w:eastAsia="Times New Roman" w:hAnsi="Times New Roman" w:cs="Times New Roman"/>
                <w:sz w:val="24"/>
                <w:szCs w:val="24"/>
                <w:lang w:eastAsia="pt-BR"/>
              </w:rPr>
            </w:pPr>
            <w:r w:rsidRPr="00C62B8B">
              <w:rPr>
                <w:rFonts w:ascii="Times New Roman" w:eastAsia="Times New Roman" w:hAnsi="Times New Roman" w:cs="Times New Roman"/>
                <w:color w:val="000000"/>
                <w:sz w:val="20"/>
                <w:szCs w:val="20"/>
                <w:lang w:eastAsia="pt-BR"/>
              </w:rPr>
              <w:t>·  Descrição do processo de produção do produto;</w:t>
            </w:r>
          </w:p>
        </w:tc>
      </w:tr>
      <w:tr w:rsidR="00C62B8B" w:rsidRPr="00C62B8B" w:rsidTr="00C62B8B">
        <w:trPr>
          <w:jc w:val="center"/>
        </w:trPr>
        <w:tc>
          <w:tcPr>
            <w:tcW w:w="0" w:type="auto"/>
            <w:tcBorders>
              <w:top w:val="nil"/>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left="714" w:hanging="357"/>
              <w:rPr>
                <w:rFonts w:ascii="Times New Roman" w:eastAsia="Times New Roman" w:hAnsi="Times New Roman" w:cs="Times New Roman"/>
                <w:sz w:val="24"/>
                <w:szCs w:val="24"/>
                <w:lang w:eastAsia="pt-BR"/>
              </w:rPr>
            </w:pPr>
            <w:r w:rsidRPr="00C62B8B">
              <w:rPr>
                <w:rFonts w:ascii="Times New Roman" w:eastAsia="Times New Roman" w:hAnsi="Times New Roman" w:cs="Times New Roman"/>
                <w:color w:val="000000"/>
                <w:sz w:val="20"/>
                <w:szCs w:val="20"/>
                <w:lang w:eastAsia="pt-BR"/>
              </w:rPr>
              <w:t>·  Declaração do registrante, sobre a composição qualitativa e quantitativa do produto, indicando os limites máximo e mínimo da variação de cada componente e sua função específica, acompanhada de laudo laboratorial de cada formulador;</w:t>
            </w:r>
          </w:p>
        </w:tc>
      </w:tr>
      <w:tr w:rsidR="00C62B8B" w:rsidRPr="00C62B8B" w:rsidTr="00C62B8B">
        <w:trPr>
          <w:jc w:val="center"/>
        </w:trPr>
        <w:tc>
          <w:tcPr>
            <w:tcW w:w="0" w:type="auto"/>
            <w:tcBorders>
              <w:top w:val="nil"/>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left="714" w:hanging="357"/>
              <w:rPr>
                <w:rFonts w:ascii="Times New Roman" w:eastAsia="Times New Roman" w:hAnsi="Times New Roman" w:cs="Times New Roman"/>
                <w:sz w:val="24"/>
                <w:szCs w:val="24"/>
                <w:lang w:eastAsia="pt-BR"/>
              </w:rPr>
            </w:pPr>
            <w:r w:rsidRPr="00C62B8B">
              <w:rPr>
                <w:rFonts w:ascii="Times New Roman" w:eastAsia="Times New Roman" w:hAnsi="Times New Roman" w:cs="Times New Roman"/>
                <w:color w:val="000000"/>
                <w:sz w:val="20"/>
                <w:szCs w:val="20"/>
                <w:lang w:eastAsia="pt-BR"/>
              </w:rPr>
              <w:t>·  Indicação de uso (culturas e alvos biológicos), modo de ação do produto, modalidade de emprego, dose recomendada, concentração e modo de preparo de calda, modo e equipamentos de aplicação, época, número e intervalo de aplicações;</w:t>
            </w:r>
          </w:p>
        </w:tc>
      </w:tr>
      <w:tr w:rsidR="00C62B8B" w:rsidRPr="00C62B8B" w:rsidTr="00C62B8B">
        <w:trPr>
          <w:jc w:val="center"/>
        </w:trPr>
        <w:tc>
          <w:tcPr>
            <w:tcW w:w="0" w:type="auto"/>
            <w:tcBorders>
              <w:top w:val="nil"/>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left="714" w:hanging="357"/>
              <w:rPr>
                <w:rFonts w:ascii="Times New Roman" w:eastAsia="Times New Roman" w:hAnsi="Times New Roman" w:cs="Times New Roman"/>
                <w:sz w:val="24"/>
                <w:szCs w:val="24"/>
                <w:lang w:eastAsia="pt-BR"/>
              </w:rPr>
            </w:pPr>
            <w:r w:rsidRPr="00C62B8B">
              <w:rPr>
                <w:rFonts w:ascii="Times New Roman" w:eastAsia="Times New Roman" w:hAnsi="Times New Roman" w:cs="Times New Roman"/>
                <w:color w:val="000000"/>
                <w:sz w:val="20"/>
                <w:szCs w:val="20"/>
                <w:lang w:eastAsia="pt-BR"/>
              </w:rPr>
              <w:t>·  Restrições de uso e recomendações especiais;</w:t>
            </w:r>
          </w:p>
        </w:tc>
      </w:tr>
      <w:tr w:rsidR="00C62B8B" w:rsidRPr="00C62B8B" w:rsidTr="00C62B8B">
        <w:trPr>
          <w:jc w:val="center"/>
        </w:trPr>
        <w:tc>
          <w:tcPr>
            <w:tcW w:w="0" w:type="auto"/>
            <w:tcBorders>
              <w:top w:val="nil"/>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left="714" w:hanging="357"/>
              <w:rPr>
                <w:rFonts w:ascii="Times New Roman" w:eastAsia="Times New Roman" w:hAnsi="Times New Roman" w:cs="Times New Roman"/>
                <w:sz w:val="24"/>
                <w:szCs w:val="24"/>
                <w:lang w:eastAsia="pt-BR"/>
              </w:rPr>
            </w:pPr>
            <w:r w:rsidRPr="00C62B8B">
              <w:rPr>
                <w:rFonts w:ascii="Times New Roman" w:eastAsia="Times New Roman" w:hAnsi="Times New Roman" w:cs="Times New Roman"/>
                <w:color w:val="000000"/>
                <w:sz w:val="20"/>
                <w:szCs w:val="20"/>
                <w:lang w:eastAsia="pt-BR"/>
              </w:rPr>
              <w:t>·  Intervalo de segurança;</w:t>
            </w:r>
          </w:p>
        </w:tc>
      </w:tr>
      <w:tr w:rsidR="00C62B8B" w:rsidRPr="00C62B8B" w:rsidTr="00C62B8B">
        <w:trPr>
          <w:jc w:val="center"/>
        </w:trPr>
        <w:tc>
          <w:tcPr>
            <w:tcW w:w="0" w:type="auto"/>
            <w:tcBorders>
              <w:top w:val="nil"/>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left="714" w:hanging="357"/>
              <w:rPr>
                <w:rFonts w:ascii="Times New Roman" w:eastAsia="Times New Roman" w:hAnsi="Times New Roman" w:cs="Times New Roman"/>
                <w:sz w:val="24"/>
                <w:szCs w:val="24"/>
                <w:lang w:eastAsia="pt-BR"/>
              </w:rPr>
            </w:pPr>
            <w:r w:rsidRPr="00C62B8B">
              <w:rPr>
                <w:rFonts w:ascii="Times New Roman" w:eastAsia="Times New Roman" w:hAnsi="Times New Roman" w:cs="Times New Roman"/>
                <w:color w:val="000000"/>
                <w:sz w:val="20"/>
                <w:szCs w:val="20"/>
                <w:lang w:eastAsia="pt-BR"/>
              </w:rPr>
              <w:t>·  Intervalo de reentrada;</w:t>
            </w:r>
          </w:p>
        </w:tc>
      </w:tr>
      <w:tr w:rsidR="00C62B8B" w:rsidRPr="00C62B8B" w:rsidTr="00C62B8B">
        <w:trPr>
          <w:jc w:val="center"/>
        </w:trPr>
        <w:tc>
          <w:tcPr>
            <w:tcW w:w="0" w:type="auto"/>
            <w:tcBorders>
              <w:top w:val="nil"/>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left="714" w:hanging="357"/>
              <w:rPr>
                <w:rFonts w:ascii="Times New Roman" w:eastAsia="Times New Roman" w:hAnsi="Times New Roman" w:cs="Times New Roman"/>
                <w:sz w:val="24"/>
                <w:szCs w:val="24"/>
                <w:lang w:eastAsia="pt-BR"/>
              </w:rPr>
            </w:pPr>
            <w:r w:rsidRPr="00C62B8B">
              <w:rPr>
                <w:rFonts w:ascii="Times New Roman" w:eastAsia="Times New Roman" w:hAnsi="Times New Roman" w:cs="Times New Roman"/>
                <w:color w:val="000000"/>
                <w:sz w:val="20"/>
                <w:szCs w:val="20"/>
                <w:lang w:eastAsia="pt-BR"/>
              </w:rPr>
              <w:t xml:space="preserve">·  Informações referentes </w:t>
            </w:r>
            <w:proofErr w:type="gramStart"/>
            <w:r w:rsidRPr="00C62B8B">
              <w:rPr>
                <w:rFonts w:ascii="Times New Roman" w:eastAsia="Times New Roman" w:hAnsi="Times New Roman" w:cs="Times New Roman"/>
                <w:color w:val="000000"/>
                <w:sz w:val="20"/>
                <w:szCs w:val="20"/>
                <w:lang w:eastAsia="pt-BR"/>
              </w:rPr>
              <w:t>a</w:t>
            </w:r>
            <w:proofErr w:type="gramEnd"/>
            <w:r w:rsidRPr="00C62B8B">
              <w:rPr>
                <w:rFonts w:ascii="Times New Roman" w:eastAsia="Times New Roman" w:hAnsi="Times New Roman" w:cs="Times New Roman"/>
                <w:color w:val="000000"/>
                <w:sz w:val="20"/>
                <w:szCs w:val="20"/>
                <w:lang w:eastAsia="pt-BR"/>
              </w:rPr>
              <w:t xml:space="preserve"> sua compatibilidade com outros produtos;</w:t>
            </w:r>
          </w:p>
        </w:tc>
      </w:tr>
      <w:tr w:rsidR="00C62B8B" w:rsidRPr="00C62B8B" w:rsidTr="00C62B8B">
        <w:trPr>
          <w:jc w:val="center"/>
        </w:trPr>
        <w:tc>
          <w:tcPr>
            <w:tcW w:w="0" w:type="auto"/>
            <w:tcBorders>
              <w:top w:val="nil"/>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left="714" w:hanging="357"/>
              <w:rPr>
                <w:rFonts w:ascii="Times New Roman" w:eastAsia="Times New Roman" w:hAnsi="Times New Roman" w:cs="Times New Roman"/>
                <w:sz w:val="24"/>
                <w:szCs w:val="24"/>
                <w:lang w:eastAsia="pt-BR"/>
              </w:rPr>
            </w:pPr>
            <w:r w:rsidRPr="00C62B8B">
              <w:rPr>
                <w:rFonts w:ascii="Times New Roman" w:eastAsia="Times New Roman" w:hAnsi="Times New Roman" w:cs="Times New Roman"/>
                <w:color w:val="000000"/>
                <w:sz w:val="20"/>
                <w:szCs w:val="20"/>
                <w:lang w:eastAsia="pt-BR"/>
              </w:rPr>
              <w:t>·  Especificação dos equipamentos de proteção individual apropriados para a aplicação do produto, bem como medidas de proteção coletiva;</w:t>
            </w:r>
          </w:p>
        </w:tc>
      </w:tr>
      <w:tr w:rsidR="00C62B8B" w:rsidRPr="00C62B8B" w:rsidTr="00C62B8B">
        <w:trPr>
          <w:jc w:val="center"/>
        </w:trPr>
        <w:tc>
          <w:tcPr>
            <w:tcW w:w="0" w:type="auto"/>
            <w:tcBorders>
              <w:top w:val="nil"/>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left="714" w:hanging="357"/>
              <w:rPr>
                <w:rFonts w:ascii="Times New Roman" w:eastAsia="Times New Roman" w:hAnsi="Times New Roman" w:cs="Times New Roman"/>
                <w:sz w:val="24"/>
                <w:szCs w:val="24"/>
                <w:lang w:eastAsia="pt-BR"/>
              </w:rPr>
            </w:pPr>
            <w:r w:rsidRPr="00C62B8B">
              <w:rPr>
                <w:rFonts w:ascii="Times New Roman" w:eastAsia="Times New Roman" w:hAnsi="Times New Roman" w:cs="Times New Roman"/>
                <w:color w:val="000000"/>
                <w:sz w:val="20"/>
                <w:szCs w:val="20"/>
                <w:lang w:eastAsia="pt-BR"/>
              </w:rPr>
              <w:t>·  Procedimentos para descontaminação de embalagens e equipamentos de aplicação;</w:t>
            </w:r>
          </w:p>
        </w:tc>
      </w:tr>
      <w:tr w:rsidR="00C62B8B" w:rsidRPr="00C62B8B" w:rsidTr="00C62B8B">
        <w:trPr>
          <w:jc w:val="center"/>
        </w:trPr>
        <w:tc>
          <w:tcPr>
            <w:tcW w:w="0" w:type="auto"/>
            <w:tcBorders>
              <w:top w:val="nil"/>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left="714" w:hanging="357"/>
              <w:rPr>
                <w:rFonts w:ascii="Times New Roman" w:eastAsia="Times New Roman" w:hAnsi="Times New Roman" w:cs="Times New Roman"/>
                <w:sz w:val="24"/>
                <w:szCs w:val="24"/>
                <w:lang w:eastAsia="pt-BR"/>
              </w:rPr>
            </w:pPr>
            <w:r w:rsidRPr="00C62B8B">
              <w:rPr>
                <w:rFonts w:ascii="Times New Roman" w:eastAsia="Times New Roman" w:hAnsi="Times New Roman" w:cs="Times New Roman"/>
                <w:color w:val="000000"/>
                <w:sz w:val="20"/>
                <w:szCs w:val="20"/>
                <w:lang w:eastAsia="pt-BR"/>
              </w:rPr>
              <w:t>·</w:t>
            </w:r>
            <w:proofErr w:type="gramStart"/>
            <w:r w:rsidRPr="00C62B8B">
              <w:rPr>
                <w:rFonts w:ascii="Times New Roman" w:eastAsia="Times New Roman" w:hAnsi="Times New Roman" w:cs="Times New Roman"/>
                <w:color w:val="000000"/>
                <w:sz w:val="20"/>
                <w:szCs w:val="20"/>
                <w:lang w:eastAsia="pt-BR"/>
              </w:rPr>
              <w:t xml:space="preserve">  </w:t>
            </w:r>
            <w:proofErr w:type="gramEnd"/>
            <w:r w:rsidRPr="00C62B8B">
              <w:rPr>
                <w:rFonts w:ascii="Times New Roman" w:eastAsia="Times New Roman" w:hAnsi="Times New Roman" w:cs="Times New Roman"/>
                <w:color w:val="000000"/>
                <w:sz w:val="20"/>
                <w:szCs w:val="20"/>
                <w:lang w:eastAsia="pt-BR"/>
              </w:rPr>
              <w:t>Sistema de recolhimento e destinação final de embalagens e restos de produtos;</w:t>
            </w:r>
          </w:p>
        </w:tc>
      </w:tr>
      <w:tr w:rsidR="00C62B8B" w:rsidRPr="00C62B8B" w:rsidTr="00C62B8B">
        <w:trPr>
          <w:jc w:val="center"/>
        </w:trPr>
        <w:tc>
          <w:tcPr>
            <w:tcW w:w="0" w:type="auto"/>
            <w:tcBorders>
              <w:top w:val="nil"/>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left="714" w:hanging="357"/>
              <w:rPr>
                <w:rFonts w:ascii="Times New Roman" w:eastAsia="Times New Roman" w:hAnsi="Times New Roman" w:cs="Times New Roman"/>
                <w:sz w:val="24"/>
                <w:szCs w:val="24"/>
                <w:lang w:eastAsia="pt-BR"/>
              </w:rPr>
            </w:pPr>
            <w:r w:rsidRPr="00C62B8B">
              <w:rPr>
                <w:rFonts w:ascii="Times New Roman" w:eastAsia="Times New Roman" w:hAnsi="Times New Roman" w:cs="Times New Roman"/>
                <w:color w:val="000000"/>
                <w:sz w:val="20"/>
                <w:szCs w:val="20"/>
                <w:lang w:eastAsia="pt-BR"/>
              </w:rPr>
              <w:t>·  Modelo de rótulo e bula.</w:t>
            </w:r>
          </w:p>
        </w:tc>
      </w:tr>
    </w:tbl>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bookmarkStart w:id="126" w:name="anexo3"/>
      <w:bookmarkEnd w:id="126"/>
      <w:r w:rsidRPr="00C62B8B">
        <w:rPr>
          <w:rFonts w:ascii="Arial" w:eastAsia="Times New Roman" w:hAnsi="Arial" w:cs="Arial"/>
          <w:b/>
          <w:bCs/>
          <w:color w:val="000000"/>
          <w:sz w:val="20"/>
          <w:szCs w:val="20"/>
          <w:lang w:eastAsia="pt-BR"/>
        </w:rPr>
        <w:t>ANEXO III</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u w:val="single"/>
          <w:lang w:eastAsia="pt-BR"/>
        </w:rPr>
        <w:t>Modelo I </w:t>
      </w:r>
      <w:r w:rsidRPr="00C62B8B">
        <w:rPr>
          <w:rFonts w:ascii="Arial" w:eastAsia="Times New Roman" w:hAnsi="Arial" w:cs="Arial"/>
          <w:color w:val="000000"/>
          <w:sz w:val="20"/>
          <w:szCs w:val="20"/>
          <w:lang w:eastAsia="pt-BR"/>
        </w:rPr>
        <w:t>- </w:t>
      </w:r>
      <w:r w:rsidRPr="00C62B8B">
        <w:rPr>
          <w:rFonts w:ascii="Arial" w:eastAsia="Times New Roman" w:hAnsi="Arial" w:cs="Arial"/>
          <w:color w:val="000000"/>
          <w:sz w:val="20"/>
          <w:szCs w:val="20"/>
          <w:u w:val="single"/>
          <w:lang w:eastAsia="pt-BR"/>
        </w:rPr>
        <w:t>Requerimento de Registro Especial Temporário </w:t>
      </w:r>
      <w:r w:rsidRPr="00C62B8B">
        <w:rPr>
          <w:rFonts w:ascii="Arial" w:eastAsia="Times New Roman" w:hAnsi="Arial" w:cs="Arial"/>
          <w:color w:val="000000"/>
          <w:sz w:val="20"/>
          <w:szCs w:val="20"/>
          <w:lang w:eastAsia="pt-BR"/>
        </w:rPr>
        <w:t>- </w:t>
      </w:r>
      <w:r w:rsidRPr="00C62B8B">
        <w:rPr>
          <w:rFonts w:ascii="Arial" w:eastAsia="Times New Roman" w:hAnsi="Arial" w:cs="Arial"/>
          <w:color w:val="000000"/>
          <w:sz w:val="20"/>
          <w:szCs w:val="20"/>
          <w:u w:val="single"/>
          <w:lang w:eastAsia="pt-BR"/>
        </w:rPr>
        <w:t>RET</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O requerente a seguir identificado requer aos Ministérios da Agricultura, Pecuária e Abastecimento, da Saúde (Agência Nacional de Vigilância Sanitária) e do Meio Ambiente (Instituto Brasileiro do Meio Ambiente e dos Recursos Naturais Renováveis), com base no Decreto n</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xml:space="preserve"> 4.074, de </w:t>
      </w:r>
      <w:proofErr w:type="gramStart"/>
      <w:r w:rsidRPr="00C62B8B">
        <w:rPr>
          <w:rFonts w:ascii="Arial" w:eastAsia="Times New Roman" w:hAnsi="Arial" w:cs="Arial"/>
          <w:color w:val="000000"/>
          <w:sz w:val="20"/>
          <w:szCs w:val="20"/>
          <w:lang w:eastAsia="pt-BR"/>
        </w:rPr>
        <w:t>4</w:t>
      </w:r>
      <w:proofErr w:type="gramEnd"/>
      <w:r w:rsidRPr="00C62B8B">
        <w:rPr>
          <w:rFonts w:ascii="Arial" w:eastAsia="Times New Roman" w:hAnsi="Arial" w:cs="Arial"/>
          <w:color w:val="000000"/>
          <w:sz w:val="20"/>
          <w:szCs w:val="20"/>
          <w:lang w:eastAsia="pt-BR"/>
        </w:rPr>
        <w:t xml:space="preserve"> de janeiro de 2002, a avaliação do produto abaixo especificado, para fins de registro especial temporário, para o que presta as informações a seguir e junta documentos: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1. Requerente</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67"/>
        <w:gridCol w:w="2707"/>
        <w:gridCol w:w="2708"/>
        <w:gridCol w:w="713"/>
        <w:gridCol w:w="1995"/>
        <w:gridCol w:w="4560"/>
      </w:tblGrid>
      <w:tr w:rsidR="00C62B8B" w:rsidRPr="00C62B8B" w:rsidTr="00C62B8B">
        <w:trPr>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 nome</w:t>
            </w:r>
          </w:p>
        </w:tc>
        <w:tc>
          <w:tcPr>
            <w:tcW w:w="23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1.2 endereço</w:t>
            </w:r>
            <w:proofErr w:type="gramEnd"/>
            <w:r w:rsidRPr="00C62B8B">
              <w:rPr>
                <w:rFonts w:ascii="Arial" w:eastAsia="Times New Roman" w:hAnsi="Arial" w:cs="Arial"/>
                <w:sz w:val="20"/>
                <w:szCs w:val="20"/>
                <w:lang w:eastAsia="pt-BR"/>
              </w:rPr>
              <w:t xml:space="preserve"> eletrônico</w:t>
            </w:r>
          </w:p>
        </w:tc>
      </w:tr>
      <w:tr w:rsidR="00C62B8B" w:rsidRPr="00C62B8B" w:rsidTr="00C62B8B">
        <w:trPr>
          <w:jc w:val="center"/>
        </w:trPr>
        <w:tc>
          <w:tcPr>
            <w:tcW w:w="3350" w:type="pct"/>
            <w:gridSpan w:val="5"/>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1.3 endereço</w:t>
            </w:r>
          </w:p>
        </w:tc>
        <w:tc>
          <w:tcPr>
            <w:tcW w:w="16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 bairro</w:t>
            </w:r>
          </w:p>
        </w:tc>
      </w:tr>
      <w:tr w:rsidR="00C62B8B" w:rsidRPr="00C62B8B" w:rsidTr="00C62B8B">
        <w:trPr>
          <w:trHeight w:val="375"/>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1.5 cidade</w:t>
            </w:r>
          </w:p>
        </w:tc>
        <w:tc>
          <w:tcPr>
            <w:tcW w:w="6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1.6 uf</w:t>
            </w:r>
          </w:p>
        </w:tc>
        <w:tc>
          <w:tcPr>
            <w:tcW w:w="16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1.7 </w:t>
            </w:r>
            <w:proofErr w:type="gramStart"/>
            <w:r w:rsidRPr="00C62B8B">
              <w:rPr>
                <w:rFonts w:ascii="Arial" w:eastAsia="Times New Roman" w:hAnsi="Arial" w:cs="Arial"/>
                <w:sz w:val="20"/>
                <w:szCs w:val="20"/>
                <w:lang w:eastAsia="pt-BR"/>
              </w:rPr>
              <w:t>cep</w:t>
            </w:r>
            <w:proofErr w:type="gramEnd"/>
          </w:p>
        </w:tc>
      </w:tr>
      <w:tr w:rsidR="00C62B8B" w:rsidRPr="00C62B8B" w:rsidTr="00C62B8B">
        <w:trPr>
          <w:trHeight w:val="375"/>
          <w:jc w:val="center"/>
        </w:trPr>
        <w:tc>
          <w:tcPr>
            <w:tcW w:w="5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1.8 </w:t>
            </w:r>
            <w:proofErr w:type="gramStart"/>
            <w:r w:rsidRPr="00C62B8B">
              <w:rPr>
                <w:rFonts w:ascii="Arial" w:eastAsia="Times New Roman" w:hAnsi="Arial" w:cs="Arial"/>
                <w:sz w:val="20"/>
                <w:szCs w:val="20"/>
                <w:lang w:eastAsia="pt-BR"/>
              </w:rPr>
              <w:t>ddd</w:t>
            </w:r>
            <w:proofErr w:type="gramEnd"/>
          </w:p>
        </w:tc>
        <w:tc>
          <w:tcPr>
            <w:tcW w:w="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1.9 fone</w:t>
            </w:r>
          </w:p>
        </w:tc>
        <w:tc>
          <w:tcPr>
            <w:tcW w:w="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1.10 fax</w:t>
            </w:r>
          </w:p>
        </w:tc>
        <w:tc>
          <w:tcPr>
            <w:tcW w:w="9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1.11 celular</w:t>
            </w:r>
          </w:p>
        </w:tc>
        <w:tc>
          <w:tcPr>
            <w:tcW w:w="16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1.12 </w:t>
            </w:r>
            <w:proofErr w:type="gramStart"/>
            <w:r w:rsidRPr="00C62B8B">
              <w:rPr>
                <w:rFonts w:ascii="Arial" w:eastAsia="Times New Roman" w:hAnsi="Arial" w:cs="Arial"/>
                <w:sz w:val="20"/>
                <w:szCs w:val="20"/>
                <w:lang w:eastAsia="pt-BR"/>
              </w:rPr>
              <w:t>cnpj</w:t>
            </w:r>
            <w:proofErr w:type="gramEnd"/>
            <w:r w:rsidRPr="00C62B8B">
              <w:rPr>
                <w:rFonts w:ascii="Arial" w:eastAsia="Times New Roman" w:hAnsi="Arial" w:cs="Arial"/>
                <w:sz w:val="20"/>
                <w:szCs w:val="20"/>
                <w:lang w:eastAsia="pt-BR"/>
              </w:rPr>
              <w:t>/cpf</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2. Representante legal (anexar documento comprobatório)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67"/>
        <w:gridCol w:w="2564"/>
        <w:gridCol w:w="2565"/>
        <w:gridCol w:w="998"/>
        <w:gridCol w:w="1710"/>
        <w:gridCol w:w="143"/>
        <w:gridCol w:w="4703"/>
      </w:tblGrid>
      <w:tr w:rsidR="00C62B8B" w:rsidRPr="00C62B8B" w:rsidTr="00C62B8B">
        <w:trPr>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2.1 nome</w:t>
            </w:r>
          </w:p>
        </w:tc>
        <w:tc>
          <w:tcPr>
            <w:tcW w:w="230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2.2 endereço</w:t>
            </w:r>
            <w:proofErr w:type="gramEnd"/>
            <w:r w:rsidRPr="00C62B8B">
              <w:rPr>
                <w:rFonts w:ascii="Arial" w:eastAsia="Times New Roman" w:hAnsi="Arial" w:cs="Arial"/>
                <w:sz w:val="20"/>
                <w:szCs w:val="20"/>
                <w:lang w:eastAsia="pt-BR"/>
              </w:rPr>
              <w:t xml:space="preserve"> eletrônico</w:t>
            </w:r>
          </w:p>
        </w:tc>
      </w:tr>
      <w:tr w:rsidR="00C62B8B" w:rsidRPr="00C62B8B" w:rsidTr="00C62B8B">
        <w:trPr>
          <w:jc w:val="center"/>
        </w:trPr>
        <w:tc>
          <w:tcPr>
            <w:tcW w:w="3350" w:type="pct"/>
            <w:gridSpan w:val="6"/>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2.3 endereço</w:t>
            </w:r>
          </w:p>
        </w:tc>
        <w:tc>
          <w:tcPr>
            <w:tcW w:w="16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2.4 bairro</w:t>
            </w:r>
          </w:p>
        </w:tc>
      </w:tr>
      <w:tr w:rsidR="00C62B8B" w:rsidRPr="00C62B8B" w:rsidTr="00C62B8B">
        <w:trPr>
          <w:trHeight w:val="375"/>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2.5 cidade</w:t>
            </w:r>
          </w:p>
        </w:tc>
        <w:tc>
          <w:tcPr>
            <w:tcW w:w="6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2.6 uf</w:t>
            </w:r>
          </w:p>
        </w:tc>
        <w:tc>
          <w:tcPr>
            <w:tcW w:w="16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2.7 </w:t>
            </w:r>
            <w:proofErr w:type="gramStart"/>
            <w:r w:rsidRPr="00C62B8B">
              <w:rPr>
                <w:rFonts w:ascii="Arial" w:eastAsia="Times New Roman" w:hAnsi="Arial" w:cs="Arial"/>
                <w:sz w:val="20"/>
                <w:szCs w:val="20"/>
                <w:lang w:eastAsia="pt-BR"/>
              </w:rPr>
              <w:t>cep</w:t>
            </w:r>
            <w:proofErr w:type="gramEnd"/>
          </w:p>
        </w:tc>
      </w:tr>
      <w:tr w:rsidR="00C62B8B" w:rsidRPr="00C62B8B" w:rsidTr="00C62B8B">
        <w:trPr>
          <w:trHeight w:val="375"/>
          <w:jc w:val="center"/>
        </w:trPr>
        <w:tc>
          <w:tcPr>
            <w:tcW w:w="5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2.8 </w:t>
            </w:r>
            <w:proofErr w:type="gramStart"/>
            <w:r w:rsidRPr="00C62B8B">
              <w:rPr>
                <w:rFonts w:ascii="Arial" w:eastAsia="Times New Roman" w:hAnsi="Arial" w:cs="Arial"/>
                <w:sz w:val="20"/>
                <w:szCs w:val="20"/>
                <w:lang w:eastAsia="pt-BR"/>
              </w:rPr>
              <w:t>ddd</w:t>
            </w:r>
            <w:proofErr w:type="gramEnd"/>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2.9 fone</w:t>
            </w:r>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2.10 fax</w:t>
            </w:r>
          </w:p>
        </w:tc>
        <w:tc>
          <w:tcPr>
            <w:tcW w:w="9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2.11 celular</w:t>
            </w:r>
          </w:p>
        </w:tc>
        <w:tc>
          <w:tcPr>
            <w:tcW w:w="17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2.12 </w:t>
            </w:r>
            <w:proofErr w:type="gramStart"/>
            <w:r w:rsidRPr="00C62B8B">
              <w:rPr>
                <w:rFonts w:ascii="Arial" w:eastAsia="Times New Roman" w:hAnsi="Arial" w:cs="Arial"/>
                <w:sz w:val="20"/>
                <w:szCs w:val="20"/>
                <w:lang w:eastAsia="pt-BR"/>
              </w:rPr>
              <w:t>cnpj</w:t>
            </w:r>
            <w:proofErr w:type="gramEnd"/>
            <w:r w:rsidRPr="00C62B8B">
              <w:rPr>
                <w:rFonts w:ascii="Arial" w:eastAsia="Times New Roman" w:hAnsi="Arial" w:cs="Arial"/>
                <w:sz w:val="20"/>
                <w:szCs w:val="20"/>
                <w:lang w:eastAsia="pt-BR"/>
              </w:rPr>
              <w:t>/cpf</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3. Da pesquisa (se agente biológico de ocorrência natural)</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3.1 classificação</w:t>
            </w:r>
            <w:proofErr w:type="gramEnd"/>
            <w:r w:rsidRPr="00C62B8B">
              <w:rPr>
                <w:rFonts w:ascii="Arial" w:eastAsia="Times New Roman" w:hAnsi="Arial" w:cs="Arial"/>
                <w:sz w:val="20"/>
                <w:szCs w:val="20"/>
                <w:lang w:eastAsia="pt-BR"/>
              </w:rPr>
              <w:t xml:space="preserve"> taxonômica ou caracterização morfológica ou bioquímica</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3.2 informações de ocorrência no país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3.3 procedência e informações de ocorrência e, quando importado, medidas quarentenárias aplicáveis</w:t>
            </w:r>
          </w:p>
        </w:tc>
      </w:tr>
    </w:tbl>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Times New Roman" w:eastAsia="Times New Roman" w:hAnsi="Times New Roman" w:cs="Times New Roman"/>
          <w:color w:val="000000"/>
          <w:sz w:val="27"/>
          <w:szCs w:val="27"/>
          <w:lang w:eastAsia="pt-BR"/>
        </w:rPr>
        <w:t> </w:t>
      </w:r>
    </w:p>
    <w:tbl>
      <w:tblPr>
        <w:tblW w:w="14250" w:type="dxa"/>
        <w:jc w:val="center"/>
        <w:tblCellSpacing w:w="0" w:type="dxa"/>
        <w:tblCellMar>
          <w:top w:w="60" w:type="dxa"/>
          <w:left w:w="60" w:type="dxa"/>
          <w:bottom w:w="60" w:type="dxa"/>
          <w:right w:w="60" w:type="dxa"/>
        </w:tblCellMar>
        <w:tblLook w:val="04A0" w:firstRow="1" w:lastRow="0" w:firstColumn="1" w:lastColumn="0" w:noHBand="0" w:noVBand="1"/>
      </w:tblPr>
      <w:tblGrid>
        <w:gridCol w:w="14250"/>
      </w:tblGrid>
      <w:tr w:rsidR="00C62B8B" w:rsidRPr="00C62B8B" w:rsidTr="00C62B8B">
        <w:trPr>
          <w:trHeight w:val="420"/>
          <w:tblCellSpacing w:w="0" w:type="dxa"/>
          <w:jc w:val="center"/>
        </w:trPr>
        <w:tc>
          <w:tcPr>
            <w:tcW w:w="0" w:type="auto"/>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i/>
                <w:iCs/>
                <w:sz w:val="24"/>
                <w:szCs w:val="24"/>
                <w:lang w:eastAsia="pt-BR"/>
              </w:rPr>
            </w:pPr>
            <w:r w:rsidRPr="00C62B8B">
              <w:rPr>
                <w:rFonts w:ascii="Times New Roman" w:eastAsia="Times New Roman" w:hAnsi="Times New Roman" w:cs="Times New Roman"/>
                <w:i/>
                <w:iCs/>
                <w:sz w:val="24"/>
                <w:szCs w:val="24"/>
                <w:lang w:eastAsia="pt-BR"/>
              </w:rPr>
              <w:t> </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i/>
                <w:iCs/>
                <w:sz w:val="24"/>
                <w:szCs w:val="24"/>
                <w:lang w:eastAsia="pt-BR"/>
              </w:rPr>
            </w:pPr>
            <w:r w:rsidRPr="00C62B8B">
              <w:rPr>
                <w:rFonts w:ascii="Arial" w:eastAsia="Times New Roman" w:hAnsi="Arial" w:cs="Arial"/>
                <w:i/>
                <w:iCs/>
                <w:sz w:val="20"/>
                <w:szCs w:val="20"/>
                <w:lang w:eastAsia="pt-BR"/>
              </w:rPr>
              <w:t>___________, ____ de ________________ de 2____.</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tblCellSpacing w:w="0" w:type="dxa"/>
          <w:jc w:val="center"/>
        </w:trPr>
        <w:tc>
          <w:tcPr>
            <w:tcW w:w="0" w:type="auto"/>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_____________________________________</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 xml:space="preserve">Assinatura(s) do(s) Representante(s) </w:t>
            </w:r>
            <w:proofErr w:type="gramStart"/>
            <w:r w:rsidRPr="00C62B8B">
              <w:rPr>
                <w:rFonts w:ascii="Arial" w:eastAsia="Times New Roman" w:hAnsi="Arial" w:cs="Arial"/>
                <w:i/>
                <w:iCs/>
                <w:sz w:val="20"/>
                <w:szCs w:val="20"/>
                <w:lang w:eastAsia="pt-BR"/>
              </w:rPr>
              <w:t>Legal(</w:t>
            </w:r>
            <w:proofErr w:type="gramEnd"/>
            <w:r w:rsidRPr="00C62B8B">
              <w:rPr>
                <w:rFonts w:ascii="Arial" w:eastAsia="Times New Roman" w:hAnsi="Arial" w:cs="Arial"/>
                <w:i/>
                <w:iCs/>
                <w:sz w:val="20"/>
                <w:szCs w:val="20"/>
                <w:lang w:eastAsia="pt-BR"/>
              </w:rPr>
              <w:t>ais)</w:t>
            </w:r>
          </w:p>
        </w:tc>
      </w:tr>
    </w:tbl>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Documentos a serem anexados ao Requerimento</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4. Anexos</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4.1 Tipo</w:t>
            </w:r>
            <w:proofErr w:type="gramEnd"/>
            <w:r w:rsidRPr="00C62B8B">
              <w:rPr>
                <w:rFonts w:ascii="Arial" w:eastAsia="Times New Roman" w:hAnsi="Arial" w:cs="Arial"/>
                <w:sz w:val="20"/>
                <w:szCs w:val="20"/>
                <w:lang w:eastAsia="pt-BR"/>
              </w:rPr>
              <w:t xml:space="preserve"> de pesquisa (laboratórios, estufa, casa de vegetação, estação experimental, campo);</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4.2 Projeto</w:t>
            </w:r>
            <w:proofErr w:type="gramEnd"/>
            <w:r w:rsidRPr="00C62B8B">
              <w:rPr>
                <w:rFonts w:ascii="Arial" w:eastAsia="Times New Roman" w:hAnsi="Arial" w:cs="Arial"/>
                <w:sz w:val="20"/>
                <w:szCs w:val="20"/>
                <w:lang w:eastAsia="pt-BR"/>
              </w:rPr>
              <w:t xml:space="preserve"> experimental;</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4.3 Dados físico-químicos;</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4.4 Dados necessários à avaliação toxicológica preliminar;</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4.5 Dados necessários à avaliação ambiental preliminar.</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u w:val="single"/>
          <w:lang w:eastAsia="pt-BR"/>
        </w:rPr>
        <w:t>Modelo II </w:t>
      </w:r>
      <w:r w:rsidRPr="00C62B8B">
        <w:rPr>
          <w:rFonts w:ascii="Arial" w:eastAsia="Times New Roman" w:hAnsi="Arial" w:cs="Arial"/>
          <w:color w:val="000000"/>
          <w:sz w:val="20"/>
          <w:szCs w:val="20"/>
          <w:lang w:eastAsia="pt-BR"/>
        </w:rPr>
        <w:t>- </w:t>
      </w:r>
      <w:r w:rsidRPr="00C62B8B">
        <w:rPr>
          <w:rFonts w:ascii="Arial" w:eastAsia="Times New Roman" w:hAnsi="Arial" w:cs="Arial"/>
          <w:color w:val="000000"/>
          <w:sz w:val="20"/>
          <w:szCs w:val="20"/>
          <w:u w:val="single"/>
          <w:lang w:eastAsia="pt-BR"/>
        </w:rPr>
        <w:t>Registro de produto para pesquisa e</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proofErr w:type="gramStart"/>
      <w:r w:rsidRPr="00C62B8B">
        <w:rPr>
          <w:rFonts w:ascii="Arial" w:eastAsia="Times New Roman" w:hAnsi="Arial" w:cs="Arial"/>
          <w:color w:val="000000"/>
          <w:sz w:val="20"/>
          <w:szCs w:val="20"/>
          <w:u w:val="single"/>
          <w:lang w:eastAsia="pt-BR"/>
        </w:rPr>
        <w:t>experimentação</w:t>
      </w:r>
      <w:proofErr w:type="gramEnd"/>
      <w:r w:rsidRPr="00C62B8B">
        <w:rPr>
          <w:rFonts w:ascii="Arial" w:eastAsia="Times New Roman" w:hAnsi="Arial" w:cs="Arial"/>
          <w:color w:val="000000"/>
          <w:sz w:val="20"/>
          <w:szCs w:val="20"/>
          <w:u w:val="single"/>
          <w:lang w:eastAsia="pt-BR"/>
        </w:rPr>
        <w:t>, já registrado para outra(s) indicação(ões) de uso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 Requerente</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67"/>
        <w:gridCol w:w="2564"/>
        <w:gridCol w:w="2565"/>
        <w:gridCol w:w="998"/>
        <w:gridCol w:w="428"/>
        <w:gridCol w:w="1140"/>
        <w:gridCol w:w="4988"/>
      </w:tblGrid>
      <w:tr w:rsidR="00C62B8B" w:rsidRPr="00C62B8B" w:rsidTr="00C62B8B">
        <w:trPr>
          <w:jc w:val="center"/>
        </w:trPr>
        <w:tc>
          <w:tcPr>
            <w:tcW w:w="2850" w:type="pct"/>
            <w:gridSpan w:val="5"/>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 nome</w:t>
            </w:r>
          </w:p>
        </w:tc>
        <w:tc>
          <w:tcPr>
            <w:tcW w:w="21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1.2 endereço</w:t>
            </w:r>
            <w:proofErr w:type="gramEnd"/>
            <w:r w:rsidRPr="00C62B8B">
              <w:rPr>
                <w:rFonts w:ascii="Arial" w:eastAsia="Times New Roman" w:hAnsi="Arial" w:cs="Arial"/>
                <w:sz w:val="20"/>
                <w:szCs w:val="20"/>
                <w:lang w:eastAsia="pt-BR"/>
              </w:rPr>
              <w:t xml:space="preserve"> eletrônico</w:t>
            </w:r>
          </w:p>
        </w:tc>
      </w:tr>
      <w:tr w:rsidR="00C62B8B" w:rsidRPr="00C62B8B" w:rsidTr="00C62B8B">
        <w:trPr>
          <w:jc w:val="center"/>
        </w:trPr>
        <w:tc>
          <w:tcPr>
            <w:tcW w:w="3250" w:type="pct"/>
            <w:gridSpan w:val="6"/>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1.3 endereço</w:t>
            </w:r>
          </w:p>
        </w:tc>
        <w:tc>
          <w:tcPr>
            <w:tcW w:w="17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 bairro</w:t>
            </w:r>
          </w:p>
        </w:tc>
      </w:tr>
      <w:tr w:rsidR="00C62B8B" w:rsidRPr="00C62B8B" w:rsidTr="00C62B8B">
        <w:trPr>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lastRenderedPageBreak/>
              <w:t>1.5 cidade</w:t>
            </w:r>
          </w:p>
        </w:tc>
        <w:tc>
          <w:tcPr>
            <w:tcW w:w="5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1.6 uf</w:t>
            </w:r>
          </w:p>
        </w:tc>
        <w:tc>
          <w:tcPr>
            <w:tcW w:w="17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1.7 </w:t>
            </w:r>
            <w:proofErr w:type="gramStart"/>
            <w:r w:rsidRPr="00C62B8B">
              <w:rPr>
                <w:rFonts w:ascii="Arial" w:eastAsia="Times New Roman" w:hAnsi="Arial" w:cs="Arial"/>
                <w:sz w:val="20"/>
                <w:szCs w:val="20"/>
                <w:lang w:eastAsia="pt-BR"/>
              </w:rPr>
              <w:t>cep</w:t>
            </w:r>
            <w:proofErr w:type="gramEnd"/>
          </w:p>
        </w:tc>
      </w:tr>
      <w:tr w:rsidR="00C62B8B" w:rsidRPr="00C62B8B" w:rsidTr="00C62B8B">
        <w:trPr>
          <w:jc w:val="center"/>
        </w:trPr>
        <w:tc>
          <w:tcPr>
            <w:tcW w:w="5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1.8 </w:t>
            </w:r>
            <w:proofErr w:type="gramStart"/>
            <w:r w:rsidRPr="00C62B8B">
              <w:rPr>
                <w:rFonts w:ascii="Arial" w:eastAsia="Times New Roman" w:hAnsi="Arial" w:cs="Arial"/>
                <w:sz w:val="20"/>
                <w:szCs w:val="20"/>
                <w:lang w:eastAsia="pt-BR"/>
              </w:rPr>
              <w:t>ddd</w:t>
            </w:r>
            <w:proofErr w:type="gramEnd"/>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1.9 fone</w:t>
            </w:r>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1.10 fax</w:t>
            </w:r>
          </w:p>
        </w:tc>
        <w:tc>
          <w:tcPr>
            <w:tcW w:w="90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1.11 celular</w:t>
            </w:r>
          </w:p>
        </w:tc>
        <w:tc>
          <w:tcPr>
            <w:tcW w:w="17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1.12 </w:t>
            </w:r>
            <w:proofErr w:type="gramStart"/>
            <w:r w:rsidRPr="00C62B8B">
              <w:rPr>
                <w:rFonts w:ascii="Arial" w:eastAsia="Times New Roman" w:hAnsi="Arial" w:cs="Arial"/>
                <w:sz w:val="20"/>
                <w:szCs w:val="20"/>
                <w:lang w:eastAsia="pt-BR"/>
              </w:rPr>
              <w:t>cnpj</w:t>
            </w:r>
            <w:proofErr w:type="gramEnd"/>
            <w:r w:rsidRPr="00C62B8B">
              <w:rPr>
                <w:rFonts w:ascii="Arial" w:eastAsia="Times New Roman" w:hAnsi="Arial" w:cs="Arial"/>
                <w:sz w:val="20"/>
                <w:szCs w:val="20"/>
                <w:lang w:eastAsia="pt-BR"/>
              </w:rPr>
              <w:t>/cpf</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2. Representante legal (anexar documento comprobatório)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67"/>
        <w:gridCol w:w="2564"/>
        <w:gridCol w:w="2565"/>
        <w:gridCol w:w="998"/>
        <w:gridCol w:w="428"/>
        <w:gridCol w:w="1140"/>
        <w:gridCol w:w="4988"/>
      </w:tblGrid>
      <w:tr w:rsidR="00C62B8B" w:rsidRPr="00C62B8B" w:rsidTr="00C62B8B">
        <w:trPr>
          <w:jc w:val="center"/>
        </w:trPr>
        <w:tc>
          <w:tcPr>
            <w:tcW w:w="2850" w:type="pct"/>
            <w:gridSpan w:val="5"/>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2.1 nome</w:t>
            </w:r>
          </w:p>
        </w:tc>
        <w:tc>
          <w:tcPr>
            <w:tcW w:w="21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2.2 endereço</w:t>
            </w:r>
            <w:proofErr w:type="gramEnd"/>
            <w:r w:rsidRPr="00C62B8B">
              <w:rPr>
                <w:rFonts w:ascii="Arial" w:eastAsia="Times New Roman" w:hAnsi="Arial" w:cs="Arial"/>
                <w:sz w:val="20"/>
                <w:szCs w:val="20"/>
                <w:lang w:eastAsia="pt-BR"/>
              </w:rPr>
              <w:t xml:space="preserve"> eletrônico</w:t>
            </w:r>
          </w:p>
        </w:tc>
      </w:tr>
      <w:tr w:rsidR="00C62B8B" w:rsidRPr="00C62B8B" w:rsidTr="00C62B8B">
        <w:trPr>
          <w:jc w:val="center"/>
        </w:trPr>
        <w:tc>
          <w:tcPr>
            <w:tcW w:w="3250" w:type="pct"/>
            <w:gridSpan w:val="6"/>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2.3 endereço</w:t>
            </w:r>
          </w:p>
        </w:tc>
        <w:tc>
          <w:tcPr>
            <w:tcW w:w="17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2.4 bairro</w:t>
            </w:r>
          </w:p>
        </w:tc>
      </w:tr>
      <w:tr w:rsidR="00C62B8B" w:rsidRPr="00C62B8B" w:rsidTr="00C62B8B">
        <w:trPr>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2.5 cidade</w:t>
            </w:r>
          </w:p>
        </w:tc>
        <w:tc>
          <w:tcPr>
            <w:tcW w:w="5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2.6 uf</w:t>
            </w:r>
          </w:p>
        </w:tc>
        <w:tc>
          <w:tcPr>
            <w:tcW w:w="17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2.7 </w:t>
            </w:r>
            <w:proofErr w:type="gramStart"/>
            <w:r w:rsidRPr="00C62B8B">
              <w:rPr>
                <w:rFonts w:ascii="Arial" w:eastAsia="Times New Roman" w:hAnsi="Arial" w:cs="Arial"/>
                <w:sz w:val="20"/>
                <w:szCs w:val="20"/>
                <w:lang w:eastAsia="pt-BR"/>
              </w:rPr>
              <w:t>cep</w:t>
            </w:r>
            <w:proofErr w:type="gramEnd"/>
          </w:p>
        </w:tc>
      </w:tr>
      <w:tr w:rsidR="00C62B8B" w:rsidRPr="00C62B8B" w:rsidTr="00C62B8B">
        <w:trPr>
          <w:jc w:val="center"/>
        </w:trPr>
        <w:tc>
          <w:tcPr>
            <w:tcW w:w="5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2.8 </w:t>
            </w:r>
            <w:proofErr w:type="gramStart"/>
            <w:r w:rsidRPr="00C62B8B">
              <w:rPr>
                <w:rFonts w:ascii="Arial" w:eastAsia="Times New Roman" w:hAnsi="Arial" w:cs="Arial"/>
                <w:sz w:val="20"/>
                <w:szCs w:val="20"/>
                <w:lang w:eastAsia="pt-BR"/>
              </w:rPr>
              <w:t>ddd</w:t>
            </w:r>
            <w:proofErr w:type="gramEnd"/>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2.9 fone</w:t>
            </w:r>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2.10 fax</w:t>
            </w:r>
          </w:p>
        </w:tc>
        <w:tc>
          <w:tcPr>
            <w:tcW w:w="90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2.11 celular</w:t>
            </w:r>
          </w:p>
        </w:tc>
        <w:tc>
          <w:tcPr>
            <w:tcW w:w="17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2.12 </w:t>
            </w:r>
            <w:proofErr w:type="gramStart"/>
            <w:r w:rsidRPr="00C62B8B">
              <w:rPr>
                <w:rFonts w:ascii="Arial" w:eastAsia="Times New Roman" w:hAnsi="Arial" w:cs="Arial"/>
                <w:sz w:val="20"/>
                <w:szCs w:val="20"/>
                <w:lang w:eastAsia="pt-BR"/>
              </w:rPr>
              <w:t>cnpj</w:t>
            </w:r>
            <w:proofErr w:type="gramEnd"/>
            <w:r w:rsidRPr="00C62B8B">
              <w:rPr>
                <w:rFonts w:ascii="Arial" w:eastAsia="Times New Roman" w:hAnsi="Arial" w:cs="Arial"/>
                <w:sz w:val="20"/>
                <w:szCs w:val="20"/>
                <w:lang w:eastAsia="pt-BR"/>
              </w:rPr>
              <w:t>/cpf</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3. Da pesquisa</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trHeight w:val="375"/>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3.1 objetivo</w:t>
            </w:r>
            <w:proofErr w:type="gramEnd"/>
            <w:r w:rsidRPr="00C62B8B">
              <w:rPr>
                <w:rFonts w:ascii="Arial" w:eastAsia="Times New Roman" w:hAnsi="Arial" w:cs="Arial"/>
                <w:sz w:val="20"/>
                <w:szCs w:val="20"/>
                <w:lang w:eastAsia="pt-BR"/>
              </w:rPr>
              <w:t xml:space="preserve"> da pesquisa e experimentação</w:t>
            </w:r>
          </w:p>
        </w:tc>
      </w:tr>
    </w:tbl>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Times New Roman" w:eastAsia="Times New Roman" w:hAnsi="Times New Roman" w:cs="Times New Roman"/>
          <w:color w:val="000000"/>
          <w:sz w:val="27"/>
          <w:szCs w:val="27"/>
          <w:lang w:eastAsia="pt-BR"/>
        </w:rPr>
        <w:t> </w:t>
      </w:r>
    </w:p>
    <w:tbl>
      <w:tblPr>
        <w:tblW w:w="14250" w:type="dxa"/>
        <w:jc w:val="center"/>
        <w:tblCellSpacing w:w="0" w:type="dxa"/>
        <w:tblCellMar>
          <w:top w:w="60" w:type="dxa"/>
          <w:left w:w="60" w:type="dxa"/>
          <w:bottom w:w="60" w:type="dxa"/>
          <w:right w:w="60" w:type="dxa"/>
        </w:tblCellMar>
        <w:tblLook w:val="04A0" w:firstRow="1" w:lastRow="0" w:firstColumn="1" w:lastColumn="0" w:noHBand="0" w:noVBand="1"/>
      </w:tblPr>
      <w:tblGrid>
        <w:gridCol w:w="14250"/>
      </w:tblGrid>
      <w:tr w:rsidR="00C62B8B" w:rsidRPr="00C62B8B" w:rsidTr="00C62B8B">
        <w:trPr>
          <w:trHeight w:val="420"/>
          <w:tblCellSpacing w:w="0" w:type="dxa"/>
          <w:jc w:val="center"/>
        </w:trPr>
        <w:tc>
          <w:tcPr>
            <w:tcW w:w="0" w:type="auto"/>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i/>
                <w:iCs/>
                <w:sz w:val="24"/>
                <w:szCs w:val="24"/>
                <w:lang w:eastAsia="pt-BR"/>
              </w:rPr>
            </w:pPr>
            <w:r w:rsidRPr="00C62B8B">
              <w:rPr>
                <w:rFonts w:ascii="Times New Roman" w:eastAsia="Times New Roman" w:hAnsi="Times New Roman" w:cs="Times New Roman"/>
                <w:i/>
                <w:iCs/>
                <w:sz w:val="24"/>
                <w:szCs w:val="24"/>
                <w:lang w:eastAsia="pt-BR"/>
              </w:rPr>
              <w:t> </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___________, ____ de ________________ de 2____.</w:t>
            </w:r>
          </w:p>
        </w:tc>
      </w:tr>
      <w:tr w:rsidR="00C62B8B" w:rsidRPr="00C62B8B" w:rsidTr="00C62B8B">
        <w:trPr>
          <w:tblCellSpacing w:w="0" w:type="dxa"/>
          <w:jc w:val="center"/>
        </w:trPr>
        <w:tc>
          <w:tcPr>
            <w:tcW w:w="0" w:type="auto"/>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_____________________________</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 xml:space="preserve">Assinatura(s) do(s) Representante(s) </w:t>
            </w:r>
            <w:proofErr w:type="gramStart"/>
            <w:r w:rsidRPr="00C62B8B">
              <w:rPr>
                <w:rFonts w:ascii="Arial" w:eastAsia="Times New Roman" w:hAnsi="Arial" w:cs="Arial"/>
                <w:i/>
                <w:iCs/>
                <w:sz w:val="20"/>
                <w:szCs w:val="20"/>
                <w:lang w:eastAsia="pt-BR"/>
              </w:rPr>
              <w:t>Legal(</w:t>
            </w:r>
            <w:proofErr w:type="gramEnd"/>
            <w:r w:rsidRPr="00C62B8B">
              <w:rPr>
                <w:rFonts w:ascii="Arial" w:eastAsia="Times New Roman" w:hAnsi="Arial" w:cs="Arial"/>
                <w:i/>
                <w:iCs/>
                <w:sz w:val="20"/>
                <w:szCs w:val="20"/>
                <w:lang w:eastAsia="pt-BR"/>
              </w:rPr>
              <w:t>ais)</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Documentos a serem anexados ao Requerimento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4. Anexos</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divId w:val="599029444"/>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4.1 Projeto</w:t>
            </w:r>
            <w:proofErr w:type="gramEnd"/>
            <w:r w:rsidRPr="00C62B8B">
              <w:rPr>
                <w:rFonts w:ascii="Arial" w:eastAsia="Times New Roman" w:hAnsi="Arial" w:cs="Arial"/>
                <w:sz w:val="20"/>
                <w:szCs w:val="20"/>
                <w:lang w:eastAsia="pt-BR"/>
              </w:rPr>
              <w:t xml:space="preserve"> experimental.</w:t>
            </w:r>
          </w:p>
        </w:tc>
      </w:tr>
    </w:tbl>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b/>
          <w:bCs/>
          <w:color w:val="000000"/>
          <w:sz w:val="27"/>
          <w:szCs w:val="27"/>
          <w:lang w:eastAsia="pt-BR"/>
        </w:rPr>
      </w:pPr>
      <w:bookmarkStart w:id="127" w:name="anexo4"/>
      <w:bookmarkEnd w:id="127"/>
      <w:r w:rsidRPr="00C62B8B">
        <w:rPr>
          <w:rFonts w:ascii="Arial" w:eastAsia="Times New Roman" w:hAnsi="Arial" w:cs="Arial"/>
          <w:b/>
          <w:bCs/>
          <w:color w:val="000000"/>
          <w:sz w:val="20"/>
          <w:szCs w:val="20"/>
          <w:lang w:eastAsia="pt-BR"/>
        </w:rPr>
        <w:t>ANEXO IV</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u w:val="single"/>
          <w:lang w:eastAsia="pt-BR"/>
        </w:rPr>
        <w:t>Registro de Componentes </w:t>
      </w:r>
      <w:r w:rsidRPr="00C62B8B">
        <w:rPr>
          <w:rFonts w:ascii="Arial" w:eastAsia="Times New Roman" w:hAnsi="Arial" w:cs="Arial"/>
          <w:color w:val="000000"/>
          <w:sz w:val="20"/>
          <w:szCs w:val="20"/>
          <w:lang w:eastAsia="pt-BR"/>
        </w:rPr>
        <w:t>– </w:t>
      </w:r>
      <w:r w:rsidRPr="00C62B8B">
        <w:rPr>
          <w:rFonts w:ascii="Arial" w:eastAsia="Times New Roman" w:hAnsi="Arial" w:cs="Arial"/>
          <w:color w:val="000000"/>
          <w:sz w:val="20"/>
          <w:szCs w:val="20"/>
          <w:u w:val="single"/>
          <w:lang w:eastAsia="pt-BR"/>
        </w:rPr>
        <w:t>Excetuados os</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proofErr w:type="gramStart"/>
      <w:r w:rsidRPr="00C62B8B">
        <w:rPr>
          <w:rFonts w:ascii="Arial" w:eastAsia="Times New Roman" w:hAnsi="Arial" w:cs="Arial"/>
          <w:color w:val="000000"/>
          <w:sz w:val="20"/>
          <w:szCs w:val="20"/>
          <w:u w:val="single"/>
          <w:lang w:eastAsia="pt-BR"/>
        </w:rPr>
        <w:t>ingredientes</w:t>
      </w:r>
      <w:proofErr w:type="gramEnd"/>
      <w:r w:rsidRPr="00C62B8B">
        <w:rPr>
          <w:rFonts w:ascii="Arial" w:eastAsia="Times New Roman" w:hAnsi="Arial" w:cs="Arial"/>
          <w:color w:val="000000"/>
          <w:sz w:val="20"/>
          <w:szCs w:val="20"/>
          <w:u w:val="single"/>
          <w:lang w:eastAsia="pt-BR"/>
        </w:rPr>
        <w:t xml:space="preserve"> ativos, produtos técnicos e pré-mistura</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 Requerente (repetir o quadro com os dados dos demais requerentes</w:t>
      </w:r>
      <w:proofErr w:type="gramStart"/>
      <w:r w:rsidRPr="00C62B8B">
        <w:rPr>
          <w:rFonts w:ascii="Arial" w:eastAsia="Times New Roman" w:hAnsi="Arial" w:cs="Arial"/>
          <w:color w:val="000000"/>
          <w:sz w:val="20"/>
          <w:szCs w:val="20"/>
          <w:lang w:eastAsia="pt-BR"/>
        </w:rPr>
        <w:t>, se houver</w:t>
      </w:r>
      <w:proofErr w:type="gramEnd"/>
      <w:r w:rsidRPr="00C62B8B">
        <w:rPr>
          <w:rFonts w:ascii="Arial" w:eastAsia="Times New Roman" w:hAnsi="Arial" w:cs="Arial"/>
          <w:color w:val="000000"/>
          <w:sz w:val="20"/>
          <w:szCs w:val="20"/>
          <w:lang w:eastAsia="pt-BR"/>
        </w:rPr>
        <w:t>)</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
        <w:gridCol w:w="2565"/>
        <w:gridCol w:w="2565"/>
        <w:gridCol w:w="1140"/>
        <w:gridCol w:w="1425"/>
        <w:gridCol w:w="5130"/>
      </w:tblGrid>
      <w:tr w:rsidR="00C62B8B" w:rsidRPr="00C62B8B" w:rsidTr="00C62B8B">
        <w:trPr>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 nome</w:t>
            </w:r>
          </w:p>
        </w:tc>
        <w:tc>
          <w:tcPr>
            <w:tcW w:w="23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1.2 endereço</w:t>
            </w:r>
            <w:proofErr w:type="gramEnd"/>
            <w:r w:rsidRPr="00C62B8B">
              <w:rPr>
                <w:rFonts w:ascii="Arial" w:eastAsia="Times New Roman" w:hAnsi="Arial" w:cs="Arial"/>
                <w:sz w:val="20"/>
                <w:szCs w:val="20"/>
                <w:lang w:eastAsia="pt-BR"/>
              </w:rPr>
              <w:t xml:space="preserve"> eletrônico</w:t>
            </w:r>
          </w:p>
        </w:tc>
      </w:tr>
      <w:tr w:rsidR="00C62B8B" w:rsidRPr="00C62B8B" w:rsidTr="00C62B8B">
        <w:trPr>
          <w:jc w:val="center"/>
        </w:trPr>
        <w:tc>
          <w:tcPr>
            <w:tcW w:w="3200" w:type="pct"/>
            <w:gridSpan w:val="5"/>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1.3 endereço</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1.4 bairro</w:t>
            </w:r>
          </w:p>
        </w:tc>
      </w:tr>
      <w:tr w:rsidR="00C62B8B" w:rsidRPr="00C62B8B" w:rsidTr="00C62B8B">
        <w:trPr>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1.5 cidade</w:t>
            </w:r>
          </w:p>
        </w:tc>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1.6 uf</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1.7 </w:t>
            </w:r>
            <w:proofErr w:type="gramStart"/>
            <w:r w:rsidRPr="00C62B8B">
              <w:rPr>
                <w:rFonts w:ascii="Arial" w:eastAsia="Times New Roman" w:hAnsi="Arial" w:cs="Arial"/>
                <w:sz w:val="20"/>
                <w:szCs w:val="20"/>
                <w:lang w:eastAsia="pt-BR"/>
              </w:rPr>
              <w:t>cep</w:t>
            </w:r>
            <w:proofErr w:type="gramEnd"/>
          </w:p>
        </w:tc>
      </w:tr>
      <w:tr w:rsidR="00C62B8B" w:rsidRPr="00C62B8B" w:rsidTr="00C62B8B">
        <w:trPr>
          <w:jc w:val="center"/>
        </w:trPr>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1.8 </w:t>
            </w:r>
            <w:proofErr w:type="gramStart"/>
            <w:r w:rsidRPr="00C62B8B">
              <w:rPr>
                <w:rFonts w:ascii="Arial" w:eastAsia="Times New Roman" w:hAnsi="Arial" w:cs="Arial"/>
                <w:sz w:val="20"/>
                <w:szCs w:val="20"/>
                <w:lang w:eastAsia="pt-BR"/>
              </w:rPr>
              <w:t>ddd</w:t>
            </w:r>
            <w:proofErr w:type="gramEnd"/>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1.9 fone</w:t>
            </w:r>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1.10 fax</w:t>
            </w:r>
          </w:p>
        </w:tc>
        <w:tc>
          <w:tcPr>
            <w:tcW w:w="9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1.11 celular</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1.12 </w:t>
            </w:r>
            <w:proofErr w:type="gramStart"/>
            <w:r w:rsidRPr="00C62B8B">
              <w:rPr>
                <w:rFonts w:ascii="Arial" w:eastAsia="Times New Roman" w:hAnsi="Arial" w:cs="Arial"/>
                <w:sz w:val="20"/>
                <w:szCs w:val="20"/>
                <w:lang w:eastAsia="pt-BR"/>
              </w:rPr>
              <w:t>cnpj</w:t>
            </w:r>
            <w:proofErr w:type="gramEnd"/>
            <w:r w:rsidRPr="00C62B8B">
              <w:rPr>
                <w:rFonts w:ascii="Arial" w:eastAsia="Times New Roman" w:hAnsi="Arial" w:cs="Arial"/>
                <w:sz w:val="20"/>
                <w:szCs w:val="20"/>
                <w:lang w:eastAsia="pt-BR"/>
              </w:rPr>
              <w:t>/cpf</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2. Representante legal (anexar documento comprobatório)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
        <w:gridCol w:w="2565"/>
        <w:gridCol w:w="2565"/>
        <w:gridCol w:w="1140"/>
        <w:gridCol w:w="1425"/>
        <w:gridCol w:w="5130"/>
      </w:tblGrid>
      <w:tr w:rsidR="00C62B8B" w:rsidRPr="00C62B8B" w:rsidTr="00C62B8B">
        <w:trPr>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2.1 nome</w:t>
            </w:r>
          </w:p>
        </w:tc>
        <w:tc>
          <w:tcPr>
            <w:tcW w:w="23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2.2 endereço</w:t>
            </w:r>
            <w:proofErr w:type="gramEnd"/>
            <w:r w:rsidRPr="00C62B8B">
              <w:rPr>
                <w:rFonts w:ascii="Arial" w:eastAsia="Times New Roman" w:hAnsi="Arial" w:cs="Arial"/>
                <w:sz w:val="20"/>
                <w:szCs w:val="20"/>
                <w:lang w:eastAsia="pt-BR"/>
              </w:rPr>
              <w:t xml:space="preserve"> eletrônico</w:t>
            </w:r>
          </w:p>
        </w:tc>
      </w:tr>
      <w:tr w:rsidR="00C62B8B" w:rsidRPr="00C62B8B" w:rsidTr="00C62B8B">
        <w:trPr>
          <w:jc w:val="center"/>
        </w:trPr>
        <w:tc>
          <w:tcPr>
            <w:tcW w:w="3200" w:type="pct"/>
            <w:gridSpan w:val="5"/>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2.3 endereço</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2.4 bairro</w:t>
            </w:r>
          </w:p>
        </w:tc>
      </w:tr>
      <w:tr w:rsidR="00C62B8B" w:rsidRPr="00C62B8B" w:rsidTr="00C62B8B">
        <w:trPr>
          <w:trHeight w:val="375"/>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2.5 cidade</w:t>
            </w:r>
          </w:p>
        </w:tc>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2.6 uf</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2.7 </w:t>
            </w:r>
            <w:proofErr w:type="gramStart"/>
            <w:r w:rsidRPr="00C62B8B">
              <w:rPr>
                <w:rFonts w:ascii="Arial" w:eastAsia="Times New Roman" w:hAnsi="Arial" w:cs="Arial"/>
                <w:sz w:val="20"/>
                <w:szCs w:val="20"/>
                <w:lang w:eastAsia="pt-BR"/>
              </w:rPr>
              <w:t>cep</w:t>
            </w:r>
            <w:proofErr w:type="gramEnd"/>
          </w:p>
        </w:tc>
      </w:tr>
      <w:tr w:rsidR="00C62B8B" w:rsidRPr="00C62B8B" w:rsidTr="00C62B8B">
        <w:trPr>
          <w:trHeight w:val="375"/>
          <w:jc w:val="center"/>
        </w:trPr>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2.8 </w:t>
            </w:r>
            <w:proofErr w:type="gramStart"/>
            <w:r w:rsidRPr="00C62B8B">
              <w:rPr>
                <w:rFonts w:ascii="Arial" w:eastAsia="Times New Roman" w:hAnsi="Arial" w:cs="Arial"/>
                <w:sz w:val="20"/>
                <w:szCs w:val="20"/>
                <w:lang w:eastAsia="pt-BR"/>
              </w:rPr>
              <w:t>ddd</w:t>
            </w:r>
            <w:proofErr w:type="gramEnd"/>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2.9 fone</w:t>
            </w:r>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2.10 fax</w:t>
            </w:r>
          </w:p>
        </w:tc>
        <w:tc>
          <w:tcPr>
            <w:tcW w:w="9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2.11 celular</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2.12 </w:t>
            </w:r>
            <w:proofErr w:type="gramStart"/>
            <w:r w:rsidRPr="00C62B8B">
              <w:rPr>
                <w:rFonts w:ascii="Arial" w:eastAsia="Times New Roman" w:hAnsi="Arial" w:cs="Arial"/>
                <w:sz w:val="20"/>
                <w:szCs w:val="20"/>
                <w:lang w:eastAsia="pt-BR"/>
              </w:rPr>
              <w:t>cnpj</w:t>
            </w:r>
            <w:proofErr w:type="gramEnd"/>
            <w:r w:rsidRPr="00C62B8B">
              <w:rPr>
                <w:rFonts w:ascii="Arial" w:eastAsia="Times New Roman" w:hAnsi="Arial" w:cs="Arial"/>
                <w:sz w:val="20"/>
                <w:szCs w:val="20"/>
                <w:lang w:eastAsia="pt-BR"/>
              </w:rPr>
              <w:t>/cpf</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3. Fabricante (repetir o quadro com os dados dos demais fabricantes</w:t>
      </w:r>
      <w:proofErr w:type="gramStart"/>
      <w:r w:rsidRPr="00C62B8B">
        <w:rPr>
          <w:rFonts w:ascii="Arial" w:eastAsia="Times New Roman" w:hAnsi="Arial" w:cs="Arial"/>
          <w:color w:val="000000"/>
          <w:sz w:val="20"/>
          <w:szCs w:val="20"/>
          <w:lang w:eastAsia="pt-BR"/>
        </w:rPr>
        <w:t>, se houver</w:t>
      </w:r>
      <w:proofErr w:type="gramEnd"/>
      <w:r w:rsidRPr="00C62B8B">
        <w:rPr>
          <w:rFonts w:ascii="Arial" w:eastAsia="Times New Roman" w:hAnsi="Arial" w:cs="Arial"/>
          <w:color w:val="000000"/>
          <w:sz w:val="20"/>
          <w:szCs w:val="20"/>
          <w:lang w:eastAsia="pt-BR"/>
        </w:rPr>
        <w:t>)</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
        <w:gridCol w:w="2565"/>
        <w:gridCol w:w="2565"/>
        <w:gridCol w:w="1140"/>
        <w:gridCol w:w="1425"/>
        <w:gridCol w:w="5130"/>
      </w:tblGrid>
      <w:tr w:rsidR="00C62B8B" w:rsidRPr="00C62B8B" w:rsidTr="00C62B8B">
        <w:trPr>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3.1 nome</w:t>
            </w:r>
          </w:p>
        </w:tc>
        <w:tc>
          <w:tcPr>
            <w:tcW w:w="23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3.2 endereço</w:t>
            </w:r>
            <w:proofErr w:type="gramEnd"/>
            <w:r w:rsidRPr="00C62B8B">
              <w:rPr>
                <w:rFonts w:ascii="Arial" w:eastAsia="Times New Roman" w:hAnsi="Arial" w:cs="Arial"/>
                <w:sz w:val="20"/>
                <w:szCs w:val="20"/>
                <w:lang w:eastAsia="pt-BR"/>
              </w:rPr>
              <w:t xml:space="preserve"> eletrônico</w:t>
            </w:r>
          </w:p>
        </w:tc>
      </w:tr>
      <w:tr w:rsidR="00C62B8B" w:rsidRPr="00C62B8B" w:rsidTr="00C62B8B">
        <w:trPr>
          <w:jc w:val="center"/>
        </w:trPr>
        <w:tc>
          <w:tcPr>
            <w:tcW w:w="3200" w:type="pct"/>
            <w:gridSpan w:val="5"/>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3.3 endereço</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3.4 bairro</w:t>
            </w:r>
          </w:p>
        </w:tc>
      </w:tr>
      <w:tr w:rsidR="00C62B8B" w:rsidRPr="00C62B8B" w:rsidTr="00C62B8B">
        <w:trPr>
          <w:jc w:val="center"/>
        </w:trPr>
        <w:tc>
          <w:tcPr>
            <w:tcW w:w="2700" w:type="pct"/>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3.5 cidade</w:t>
            </w:r>
          </w:p>
        </w:tc>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3.6 uf</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3.7 </w:t>
            </w:r>
            <w:proofErr w:type="gramStart"/>
            <w:r w:rsidRPr="00C62B8B">
              <w:rPr>
                <w:rFonts w:ascii="Arial" w:eastAsia="Times New Roman" w:hAnsi="Arial" w:cs="Arial"/>
                <w:sz w:val="20"/>
                <w:szCs w:val="20"/>
                <w:lang w:eastAsia="pt-BR"/>
              </w:rPr>
              <w:t>cep</w:t>
            </w:r>
            <w:proofErr w:type="gramEnd"/>
          </w:p>
        </w:tc>
      </w:tr>
      <w:tr w:rsidR="00C62B8B" w:rsidRPr="00C62B8B" w:rsidTr="00C62B8B">
        <w:trPr>
          <w:jc w:val="center"/>
        </w:trPr>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3.8 </w:t>
            </w:r>
            <w:proofErr w:type="gramStart"/>
            <w:r w:rsidRPr="00C62B8B">
              <w:rPr>
                <w:rFonts w:ascii="Arial" w:eastAsia="Times New Roman" w:hAnsi="Arial" w:cs="Arial"/>
                <w:sz w:val="20"/>
                <w:szCs w:val="20"/>
                <w:lang w:eastAsia="pt-BR"/>
              </w:rPr>
              <w:t>ddd</w:t>
            </w:r>
            <w:proofErr w:type="gramEnd"/>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3.9 fone</w:t>
            </w:r>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3.10 fax</w:t>
            </w:r>
          </w:p>
        </w:tc>
        <w:tc>
          <w:tcPr>
            <w:tcW w:w="9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3.11 celular</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3.12 </w:t>
            </w:r>
            <w:proofErr w:type="gramStart"/>
            <w:r w:rsidRPr="00C62B8B">
              <w:rPr>
                <w:rFonts w:ascii="Arial" w:eastAsia="Times New Roman" w:hAnsi="Arial" w:cs="Arial"/>
                <w:sz w:val="20"/>
                <w:szCs w:val="20"/>
                <w:lang w:eastAsia="pt-BR"/>
              </w:rPr>
              <w:t>cnpj</w:t>
            </w:r>
            <w:proofErr w:type="gramEnd"/>
            <w:r w:rsidRPr="00C62B8B">
              <w:rPr>
                <w:rFonts w:ascii="Arial" w:eastAsia="Times New Roman" w:hAnsi="Arial" w:cs="Arial"/>
                <w:sz w:val="20"/>
                <w:szCs w:val="20"/>
                <w:lang w:eastAsia="pt-BR"/>
              </w:rPr>
              <w:t>/cpf</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4. Produto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129"/>
        <w:gridCol w:w="2565"/>
        <w:gridCol w:w="1568"/>
        <w:gridCol w:w="4988"/>
      </w:tblGrid>
      <w:tr w:rsidR="00C62B8B" w:rsidRPr="00C62B8B" w:rsidTr="00C62B8B">
        <w:trPr>
          <w:jc w:val="center"/>
        </w:trPr>
        <w:tc>
          <w:tcPr>
            <w:tcW w:w="0" w:type="auto"/>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4.1 nome</w:t>
            </w:r>
            <w:proofErr w:type="gramEnd"/>
            <w:r w:rsidRPr="00C62B8B">
              <w:rPr>
                <w:rFonts w:ascii="Arial" w:eastAsia="Times New Roman" w:hAnsi="Arial" w:cs="Arial"/>
                <w:sz w:val="20"/>
                <w:szCs w:val="20"/>
                <w:lang w:eastAsia="pt-BR"/>
              </w:rPr>
              <w:t xml:space="preserve"> comercial</w:t>
            </w:r>
          </w:p>
        </w:tc>
      </w:tr>
      <w:tr w:rsidR="00C62B8B" w:rsidRPr="00C62B8B" w:rsidTr="00C62B8B">
        <w:trPr>
          <w:jc w:val="center"/>
        </w:trPr>
        <w:tc>
          <w:tcPr>
            <w:tcW w:w="27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4.2 usos pretendidos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23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4.3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código da substância no </w:t>
            </w:r>
            <w:r w:rsidRPr="00C62B8B">
              <w:rPr>
                <w:rFonts w:ascii="Arial" w:eastAsia="Times New Roman" w:hAnsi="Arial" w:cs="Arial"/>
                <w:i/>
                <w:iCs/>
                <w:sz w:val="20"/>
                <w:szCs w:val="20"/>
                <w:lang w:eastAsia="pt-BR"/>
              </w:rPr>
              <w:t>chemical abstract</w:t>
            </w:r>
            <w:proofErr w:type="gramEnd"/>
            <w:r w:rsidRPr="00C62B8B">
              <w:rPr>
                <w:rFonts w:ascii="Arial" w:eastAsia="Times New Roman" w:hAnsi="Arial" w:cs="Arial"/>
                <w:i/>
                <w:iCs/>
                <w:sz w:val="20"/>
                <w:szCs w:val="20"/>
                <w:lang w:eastAsia="pt-BR"/>
              </w:rPr>
              <w:t xml:space="preserve"> service registry (CAS)</w:t>
            </w:r>
          </w:p>
        </w:tc>
      </w:tr>
      <w:tr w:rsidR="00C62B8B" w:rsidRPr="00C62B8B" w:rsidTr="00C62B8B">
        <w:trPr>
          <w:jc w:val="center"/>
        </w:trPr>
        <w:tc>
          <w:tcPr>
            <w:tcW w:w="0" w:type="auto"/>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4.4 nome</w:t>
            </w:r>
            <w:proofErr w:type="gramEnd"/>
            <w:r w:rsidRPr="00C62B8B">
              <w:rPr>
                <w:rFonts w:ascii="Arial" w:eastAsia="Times New Roman" w:hAnsi="Arial" w:cs="Arial"/>
                <w:sz w:val="20"/>
                <w:szCs w:val="20"/>
                <w:lang w:eastAsia="pt-BR"/>
              </w:rPr>
              <w:t xml:space="preserve"> químico da substância</w:t>
            </w:r>
          </w:p>
        </w:tc>
      </w:tr>
      <w:tr w:rsidR="00C62B8B" w:rsidRPr="00C62B8B" w:rsidTr="00C62B8B">
        <w:trPr>
          <w:jc w:val="center"/>
        </w:trPr>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4.5 nome</w:t>
            </w:r>
            <w:proofErr w:type="gramEnd"/>
            <w:r w:rsidRPr="00C62B8B">
              <w:rPr>
                <w:rFonts w:ascii="Arial" w:eastAsia="Times New Roman" w:hAnsi="Arial" w:cs="Arial"/>
                <w:sz w:val="20"/>
                <w:szCs w:val="20"/>
                <w:lang w:eastAsia="pt-BR"/>
              </w:rPr>
              <w:t xml:space="preserve"> comum da substância</w:t>
            </w:r>
          </w:p>
        </w:tc>
        <w:tc>
          <w:tcPr>
            <w:tcW w:w="14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4.6 grupo</w:t>
            </w:r>
            <w:proofErr w:type="gramEnd"/>
            <w:r w:rsidRPr="00C62B8B">
              <w:rPr>
                <w:rFonts w:ascii="Arial" w:eastAsia="Times New Roman" w:hAnsi="Arial" w:cs="Arial"/>
                <w:sz w:val="20"/>
                <w:szCs w:val="20"/>
                <w:lang w:eastAsia="pt-BR"/>
              </w:rPr>
              <w:t xml:space="preserve"> químico</w:t>
            </w:r>
          </w:p>
        </w:tc>
        <w:tc>
          <w:tcPr>
            <w:tcW w:w="17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4.7 sinonímia</w:t>
            </w:r>
          </w:p>
        </w:tc>
      </w:tr>
      <w:tr w:rsidR="00C62B8B" w:rsidRPr="00C62B8B" w:rsidTr="00C62B8B">
        <w:trPr>
          <w:jc w:val="center"/>
        </w:trPr>
        <w:tc>
          <w:tcPr>
            <w:tcW w:w="0" w:type="auto"/>
            <w:gridSpan w:val="4"/>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4.8 fórmula</w:t>
            </w:r>
            <w:proofErr w:type="gramEnd"/>
            <w:r w:rsidRPr="00C62B8B">
              <w:rPr>
                <w:rFonts w:ascii="Arial" w:eastAsia="Times New Roman" w:hAnsi="Arial" w:cs="Arial"/>
                <w:sz w:val="20"/>
                <w:szCs w:val="20"/>
                <w:lang w:eastAsia="pt-BR"/>
              </w:rPr>
              <w:t xml:space="preserve"> bruta e estrutural</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5. Finalidade</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590"/>
        <w:gridCol w:w="2735"/>
        <w:gridCol w:w="2735"/>
        <w:gridCol w:w="3311"/>
        <w:gridCol w:w="2879"/>
      </w:tblGrid>
      <w:tr w:rsidR="00C62B8B" w:rsidRPr="00C62B8B" w:rsidTr="00C62B8B">
        <w:trPr>
          <w:trHeight w:val="345"/>
          <w:jc w:val="center"/>
        </w:trPr>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5.1 produção</w:t>
            </w:r>
          </w:p>
        </w:tc>
        <w:tc>
          <w:tcPr>
            <w:tcW w:w="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5.2 importação</w:t>
            </w:r>
          </w:p>
        </w:tc>
        <w:tc>
          <w:tcPr>
            <w:tcW w:w="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5.3 exportação</w:t>
            </w:r>
          </w:p>
        </w:tc>
        <w:tc>
          <w:tcPr>
            <w:tcW w:w="11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5.4 comercialização</w:t>
            </w:r>
          </w:p>
        </w:tc>
        <w:tc>
          <w:tcPr>
            <w:tcW w:w="10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5.5 utilização</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6. Embalagem</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417"/>
        <w:gridCol w:w="4418"/>
        <w:gridCol w:w="5415"/>
      </w:tblGrid>
      <w:tr w:rsidR="00C62B8B" w:rsidRPr="00C62B8B" w:rsidTr="00C62B8B">
        <w:trPr>
          <w:trHeight w:val="345"/>
          <w:jc w:val="center"/>
        </w:trPr>
        <w:tc>
          <w:tcPr>
            <w:tcW w:w="15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6.1 tipo</w:t>
            </w:r>
            <w:proofErr w:type="gramEnd"/>
            <w:r w:rsidRPr="00C62B8B">
              <w:rPr>
                <w:rFonts w:ascii="Arial" w:eastAsia="Times New Roman" w:hAnsi="Arial" w:cs="Arial"/>
                <w:sz w:val="20"/>
                <w:szCs w:val="20"/>
                <w:lang w:eastAsia="pt-BR"/>
              </w:rPr>
              <w:t xml:space="preserve"> de embalagem</w:t>
            </w:r>
          </w:p>
        </w:tc>
        <w:tc>
          <w:tcPr>
            <w:tcW w:w="15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6.2 material</w:t>
            </w:r>
          </w:p>
        </w:tc>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6.3 capacid. </w:t>
            </w:r>
            <w:proofErr w:type="gramStart"/>
            <w:r w:rsidRPr="00C62B8B">
              <w:rPr>
                <w:rFonts w:ascii="Arial" w:eastAsia="Times New Roman" w:hAnsi="Arial" w:cs="Arial"/>
                <w:sz w:val="20"/>
                <w:szCs w:val="20"/>
                <w:lang w:eastAsia="pt-BR"/>
              </w:rPr>
              <w:t>de</w:t>
            </w:r>
            <w:proofErr w:type="gramEnd"/>
            <w:r w:rsidRPr="00C62B8B">
              <w:rPr>
                <w:rFonts w:ascii="Arial" w:eastAsia="Times New Roman" w:hAnsi="Arial" w:cs="Arial"/>
                <w:sz w:val="20"/>
                <w:szCs w:val="20"/>
                <w:lang w:eastAsia="pt-BR"/>
              </w:rPr>
              <w:t xml:space="preserve"> acondicionamento</w:t>
            </w:r>
          </w:p>
        </w:tc>
      </w:tr>
    </w:tbl>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Times New Roman" w:eastAsia="Times New Roman" w:hAnsi="Times New Roman" w:cs="Times New Roman"/>
          <w:color w:val="000000"/>
          <w:sz w:val="27"/>
          <w:szCs w:val="27"/>
          <w:lang w:eastAsia="pt-BR"/>
        </w:rPr>
        <w:t> </w:t>
      </w:r>
    </w:p>
    <w:tbl>
      <w:tblPr>
        <w:tblW w:w="14250" w:type="dxa"/>
        <w:jc w:val="center"/>
        <w:tblCellSpacing w:w="0" w:type="dxa"/>
        <w:tblCellMar>
          <w:top w:w="60" w:type="dxa"/>
          <w:left w:w="60" w:type="dxa"/>
          <w:bottom w:w="60" w:type="dxa"/>
          <w:right w:w="60" w:type="dxa"/>
        </w:tblCellMar>
        <w:tblLook w:val="04A0" w:firstRow="1" w:lastRow="0" w:firstColumn="1" w:lastColumn="0" w:noHBand="0" w:noVBand="1"/>
      </w:tblPr>
      <w:tblGrid>
        <w:gridCol w:w="14250"/>
      </w:tblGrid>
      <w:tr w:rsidR="00C62B8B" w:rsidRPr="00C62B8B" w:rsidTr="00C62B8B">
        <w:trPr>
          <w:trHeight w:val="420"/>
          <w:tblCellSpacing w:w="0" w:type="dxa"/>
          <w:jc w:val="center"/>
        </w:trPr>
        <w:tc>
          <w:tcPr>
            <w:tcW w:w="0" w:type="auto"/>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i/>
                <w:iCs/>
                <w:sz w:val="24"/>
                <w:szCs w:val="24"/>
                <w:lang w:eastAsia="pt-BR"/>
              </w:rPr>
            </w:pPr>
            <w:r w:rsidRPr="00C62B8B">
              <w:rPr>
                <w:rFonts w:ascii="Times New Roman" w:eastAsia="Times New Roman" w:hAnsi="Times New Roman" w:cs="Times New Roman"/>
                <w:i/>
                <w:iCs/>
                <w:sz w:val="24"/>
                <w:szCs w:val="24"/>
                <w:lang w:eastAsia="pt-BR"/>
              </w:rPr>
              <w:t> </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___________, ____ de ________________ de 2____.</w:t>
            </w:r>
          </w:p>
        </w:tc>
      </w:tr>
      <w:tr w:rsidR="00C62B8B" w:rsidRPr="00C62B8B" w:rsidTr="00C62B8B">
        <w:trPr>
          <w:tblCellSpacing w:w="0" w:type="dxa"/>
          <w:jc w:val="center"/>
        </w:trPr>
        <w:tc>
          <w:tcPr>
            <w:tcW w:w="0" w:type="auto"/>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_______________________________________</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 xml:space="preserve">Assinatura(s) do(s) Representante(s) </w:t>
            </w:r>
            <w:proofErr w:type="gramStart"/>
            <w:r w:rsidRPr="00C62B8B">
              <w:rPr>
                <w:rFonts w:ascii="Arial" w:eastAsia="Times New Roman" w:hAnsi="Arial" w:cs="Arial"/>
                <w:i/>
                <w:iCs/>
                <w:sz w:val="20"/>
                <w:szCs w:val="20"/>
                <w:lang w:eastAsia="pt-BR"/>
              </w:rPr>
              <w:t>Legal(</w:t>
            </w:r>
            <w:proofErr w:type="gramEnd"/>
            <w:r w:rsidRPr="00C62B8B">
              <w:rPr>
                <w:rFonts w:ascii="Arial" w:eastAsia="Times New Roman" w:hAnsi="Arial" w:cs="Arial"/>
                <w:i/>
                <w:iCs/>
                <w:sz w:val="20"/>
                <w:szCs w:val="20"/>
                <w:lang w:eastAsia="pt-BR"/>
              </w:rPr>
              <w:t>ais)</w:t>
            </w:r>
          </w:p>
        </w:tc>
      </w:tr>
    </w:tbl>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Documentos a serem anexados ao Requerimento</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7. Anexos</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trHeight w:val="345"/>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divId w:val="1987083691"/>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7.1 Comprovante</w:t>
            </w:r>
            <w:proofErr w:type="gramEnd"/>
            <w:r w:rsidRPr="00C62B8B">
              <w:rPr>
                <w:rFonts w:ascii="Arial" w:eastAsia="Times New Roman" w:hAnsi="Arial" w:cs="Arial"/>
                <w:sz w:val="20"/>
                <w:szCs w:val="20"/>
                <w:lang w:eastAsia="pt-BR"/>
              </w:rPr>
              <w:t xml:space="preserve"> de que a empresa requerente está devidamente registrada junto ao órgão competente do Estado, do Distrito Federal ou do Município, na modalidade indicada na finalidade do registro;</w:t>
            </w:r>
          </w:p>
        </w:tc>
      </w:tr>
      <w:tr w:rsidR="00C62B8B" w:rsidRPr="00C62B8B" w:rsidTr="00C62B8B">
        <w:trPr>
          <w:trHeight w:val="345"/>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trike/>
                <w:sz w:val="20"/>
                <w:szCs w:val="20"/>
                <w:lang w:eastAsia="pt-BR"/>
              </w:rPr>
              <w:t>7.2 Comprovante</w:t>
            </w:r>
            <w:proofErr w:type="gramEnd"/>
            <w:r w:rsidRPr="00C62B8B">
              <w:rPr>
                <w:rFonts w:ascii="Arial" w:eastAsia="Times New Roman" w:hAnsi="Arial" w:cs="Arial"/>
                <w:strike/>
                <w:sz w:val="20"/>
                <w:szCs w:val="20"/>
                <w:lang w:eastAsia="pt-BR"/>
              </w:rPr>
              <w:t xml:space="preserve"> de que o(s) fabricante(s) estabelecido(s) no País está(ão) devidamente registrado(s) junto ao órgão competente do Estado, do Distrito Federal ou do Município, nessa modalidade;</w:t>
            </w:r>
          </w:p>
          <w:p w:rsidR="00C62B8B" w:rsidRPr="00C62B8B" w:rsidRDefault="00C62B8B" w:rsidP="00C62B8B">
            <w:pPr>
              <w:spacing w:before="100" w:beforeAutospacing="1" w:after="100" w:afterAutospacing="1" w:line="240" w:lineRule="auto"/>
              <w:ind w:firstLine="567"/>
              <w:rPr>
                <w:rFonts w:ascii="Arial" w:eastAsia="Times New Roman" w:hAnsi="Arial" w:cs="Arial"/>
                <w:sz w:val="20"/>
                <w:szCs w:val="20"/>
                <w:lang w:eastAsia="pt-BR"/>
              </w:rPr>
            </w:pPr>
            <w:bookmarkStart w:id="128" w:name="7.2"/>
            <w:bookmarkEnd w:id="128"/>
            <w:r w:rsidRPr="00C62B8B">
              <w:rPr>
                <w:rFonts w:ascii="Arial" w:eastAsia="Times New Roman" w:hAnsi="Arial" w:cs="Arial"/>
                <w:sz w:val="20"/>
                <w:szCs w:val="20"/>
                <w:lang w:eastAsia="pt-BR"/>
              </w:rPr>
              <w:t>7.2.  Comprovante de que o requerente de registro de matéria-prima, ingrediente inerte ou aditivo, que tenha por finalidade produzir ou importar o componente para fins de comercialização, está devidamente registrado junto ao órgão competente do Estado, do Distrito Federal ou do Município, nessa modalidade; </w:t>
            </w:r>
            <w:hyperlink r:id="rId96" w:anchor="art1" w:history="1">
              <w:r w:rsidRPr="00C62B8B">
                <w:rPr>
                  <w:rFonts w:ascii="Arial" w:eastAsia="Times New Roman" w:hAnsi="Arial" w:cs="Arial"/>
                  <w:color w:val="0000FF"/>
                  <w:sz w:val="20"/>
                  <w:szCs w:val="20"/>
                  <w:u w:val="single"/>
                  <w:lang w:eastAsia="pt-BR"/>
                </w:rPr>
                <w:t>(Redação dada pelo Decreto nº 5.549, de 2005)</w:t>
              </w:r>
              <w:proofErr w:type="gramStart"/>
            </w:hyperlink>
            <w:proofErr w:type="gramEnd"/>
          </w:p>
        </w:tc>
      </w:tr>
      <w:tr w:rsidR="00C62B8B" w:rsidRPr="00C62B8B" w:rsidTr="00C62B8B">
        <w:trPr>
          <w:trHeight w:val="345"/>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7.3 Ficha(s)</w:t>
            </w:r>
            <w:proofErr w:type="gramEnd"/>
            <w:r w:rsidRPr="00C62B8B">
              <w:rPr>
                <w:rFonts w:ascii="Arial" w:eastAsia="Times New Roman" w:hAnsi="Arial" w:cs="Arial"/>
                <w:sz w:val="20"/>
                <w:szCs w:val="20"/>
                <w:lang w:eastAsia="pt-BR"/>
              </w:rPr>
              <w:t xml:space="preserve"> de segurança química fornecida(s) pelo(s) fabricante(s);</w:t>
            </w:r>
          </w:p>
        </w:tc>
      </w:tr>
      <w:tr w:rsidR="00C62B8B" w:rsidRPr="00C62B8B" w:rsidTr="00C62B8B">
        <w:trPr>
          <w:trHeight w:val="345"/>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lastRenderedPageBreak/>
              <w:t xml:space="preserve">7.4 Ficha de Emergência de Transporte do Decreto </w:t>
            </w:r>
            <w:proofErr w:type="gramStart"/>
            <w:r w:rsidRPr="00C62B8B">
              <w:rPr>
                <w:rFonts w:ascii="Arial" w:eastAsia="Times New Roman" w:hAnsi="Arial" w:cs="Arial"/>
                <w:sz w:val="20"/>
                <w:szCs w:val="20"/>
                <w:lang w:eastAsia="pt-BR"/>
              </w:rPr>
              <w:t>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3.694</w:t>
            </w:r>
            <w:proofErr w:type="gramEnd"/>
            <w:r w:rsidRPr="00C62B8B">
              <w:rPr>
                <w:rFonts w:ascii="Arial" w:eastAsia="Times New Roman" w:hAnsi="Arial" w:cs="Arial"/>
                <w:sz w:val="20"/>
                <w:szCs w:val="20"/>
                <w:lang w:eastAsia="pt-BR"/>
              </w:rPr>
              <w:t>;</w:t>
            </w:r>
          </w:p>
        </w:tc>
      </w:tr>
      <w:tr w:rsidR="00C62B8B" w:rsidRPr="00C62B8B" w:rsidTr="00C62B8B">
        <w:trPr>
          <w:trHeight w:val="345"/>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7.5 Informações referenciadas ou estudos quanto aos aspectos de toxicidade em animais, potencial genotóxico, carcinogênico e teratogênico, distúrbios hormonais, toxicidade para organismos aquáticos, bioacumulação, persistência e mobilidade no meio ambiente;</w:t>
            </w:r>
          </w:p>
        </w:tc>
      </w:tr>
      <w:tr w:rsidR="00C62B8B" w:rsidRPr="00C62B8B" w:rsidTr="00C62B8B">
        <w:trPr>
          <w:trHeight w:val="345"/>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7.6 Método</w:t>
            </w:r>
            <w:proofErr w:type="gramEnd"/>
            <w:r w:rsidRPr="00C62B8B">
              <w:rPr>
                <w:rFonts w:ascii="Arial" w:eastAsia="Times New Roman" w:hAnsi="Arial" w:cs="Arial"/>
                <w:sz w:val="20"/>
                <w:szCs w:val="20"/>
                <w:lang w:eastAsia="pt-BR"/>
              </w:rPr>
              <w:t xml:space="preserve"> de desativação;</w:t>
            </w:r>
          </w:p>
        </w:tc>
      </w:tr>
      <w:tr w:rsidR="00C62B8B" w:rsidRPr="00C62B8B" w:rsidTr="00C62B8B">
        <w:trPr>
          <w:trHeight w:val="345"/>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7.7 Informações sobre a existência de restrições a este produto, em outros países;</w:t>
            </w:r>
          </w:p>
        </w:tc>
      </w:tr>
      <w:tr w:rsidR="00C62B8B" w:rsidRPr="00C62B8B" w:rsidTr="00C62B8B">
        <w:trPr>
          <w:trHeight w:val="345"/>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7.8 Antídoto</w:t>
            </w:r>
            <w:proofErr w:type="gramEnd"/>
            <w:r w:rsidRPr="00C62B8B">
              <w:rPr>
                <w:rFonts w:ascii="Arial" w:eastAsia="Times New Roman" w:hAnsi="Arial" w:cs="Arial"/>
                <w:sz w:val="20"/>
                <w:szCs w:val="20"/>
                <w:lang w:eastAsia="pt-BR"/>
              </w:rPr>
              <w:t xml:space="preserve"> e suas formas de administração ou tratamento;</w:t>
            </w:r>
          </w:p>
        </w:tc>
      </w:tr>
    </w:tbl>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bookmarkStart w:id="129" w:name="anexo5"/>
      <w:bookmarkEnd w:id="129"/>
      <w:r w:rsidRPr="00C62B8B">
        <w:rPr>
          <w:rFonts w:ascii="Arial" w:eastAsia="Times New Roman" w:hAnsi="Arial" w:cs="Arial"/>
          <w:b/>
          <w:bCs/>
          <w:color w:val="000000"/>
          <w:sz w:val="20"/>
          <w:szCs w:val="20"/>
          <w:lang w:eastAsia="pt-BR"/>
        </w:rPr>
        <w:t>ANEXO V</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u w:val="single"/>
          <w:lang w:eastAsia="pt-BR"/>
        </w:rPr>
      </w:pPr>
      <w:r w:rsidRPr="00C62B8B">
        <w:rPr>
          <w:rFonts w:ascii="Arial" w:eastAsia="Times New Roman" w:hAnsi="Arial" w:cs="Arial"/>
          <w:color w:val="000000"/>
          <w:sz w:val="20"/>
          <w:szCs w:val="20"/>
          <w:u w:val="single"/>
          <w:lang w:eastAsia="pt-BR"/>
        </w:rPr>
        <w:t>Requerimento para Registro de Pessoas Físicas ou Jurídicas Prestadoras</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u w:val="single"/>
          <w:lang w:eastAsia="pt-BR"/>
        </w:rPr>
      </w:pPr>
      <w:proofErr w:type="gramStart"/>
      <w:r w:rsidRPr="00C62B8B">
        <w:rPr>
          <w:rFonts w:ascii="Arial" w:eastAsia="Times New Roman" w:hAnsi="Arial" w:cs="Arial"/>
          <w:color w:val="000000"/>
          <w:sz w:val="20"/>
          <w:szCs w:val="20"/>
          <w:u w:val="single"/>
          <w:lang w:eastAsia="pt-BR"/>
        </w:rPr>
        <w:t>de</w:t>
      </w:r>
      <w:proofErr w:type="gramEnd"/>
      <w:r w:rsidRPr="00C62B8B">
        <w:rPr>
          <w:rFonts w:ascii="Arial" w:eastAsia="Times New Roman" w:hAnsi="Arial" w:cs="Arial"/>
          <w:color w:val="000000"/>
          <w:sz w:val="20"/>
          <w:szCs w:val="20"/>
          <w:u w:val="single"/>
          <w:lang w:eastAsia="pt-BR"/>
        </w:rPr>
        <w:t xml:space="preserve"> Serviços, Fabricantes, Formuladores, Manipuladores, Importadores,</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u w:val="single"/>
          <w:lang w:eastAsia="pt-BR"/>
        </w:rPr>
        <w:t xml:space="preserve">Exportadores ou Comerciantes de Agrotóxicos, seus Componentes e </w:t>
      </w:r>
      <w:proofErr w:type="gramStart"/>
      <w:r w:rsidRPr="00C62B8B">
        <w:rPr>
          <w:rFonts w:ascii="Arial" w:eastAsia="Times New Roman" w:hAnsi="Arial" w:cs="Arial"/>
          <w:color w:val="000000"/>
          <w:sz w:val="20"/>
          <w:szCs w:val="20"/>
          <w:u w:val="single"/>
          <w:lang w:eastAsia="pt-BR"/>
        </w:rPr>
        <w:t>Afins</w:t>
      </w:r>
      <w:proofErr w:type="gramEnd"/>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REQUERIMENTO PARA REGISTRO DE ESTABELECIMENTO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i/>
          <w:iCs/>
          <w:color w:val="000000"/>
          <w:sz w:val="20"/>
          <w:szCs w:val="20"/>
          <w:u w:val="single"/>
          <w:lang w:eastAsia="pt-BR"/>
        </w:rPr>
        <w:t>(nome do requerente) </w:t>
      </w:r>
      <w:r w:rsidRPr="00C62B8B">
        <w:rPr>
          <w:rFonts w:ascii="Arial" w:eastAsia="Times New Roman" w:hAnsi="Arial" w:cs="Arial"/>
          <w:color w:val="000000"/>
          <w:sz w:val="20"/>
          <w:szCs w:val="20"/>
          <w:lang w:eastAsia="pt-BR"/>
        </w:rPr>
        <w:t>vem requerer junto ao </w:t>
      </w:r>
      <w:r w:rsidRPr="00C62B8B">
        <w:rPr>
          <w:rFonts w:ascii="Arial" w:eastAsia="Times New Roman" w:hAnsi="Arial" w:cs="Arial"/>
          <w:i/>
          <w:iCs/>
          <w:color w:val="000000"/>
          <w:sz w:val="20"/>
          <w:szCs w:val="20"/>
          <w:u w:val="single"/>
          <w:lang w:eastAsia="pt-BR"/>
        </w:rPr>
        <w:t>(órgão estadual competente</w:t>
      </w:r>
      <w:proofErr w:type="gramStart"/>
      <w:r w:rsidRPr="00C62B8B">
        <w:rPr>
          <w:rFonts w:ascii="Arial" w:eastAsia="Times New Roman" w:hAnsi="Arial" w:cs="Arial"/>
          <w:i/>
          <w:iCs/>
          <w:color w:val="000000"/>
          <w:sz w:val="20"/>
          <w:szCs w:val="20"/>
          <w:u w:val="single"/>
          <w:lang w:eastAsia="pt-BR"/>
        </w:rPr>
        <w:t>)</w:t>
      </w:r>
      <w:r w:rsidRPr="00C62B8B">
        <w:rPr>
          <w:rFonts w:ascii="Arial" w:eastAsia="Times New Roman" w:hAnsi="Arial" w:cs="Arial"/>
          <w:color w:val="000000"/>
          <w:sz w:val="20"/>
          <w:szCs w:val="20"/>
          <w:u w:val="single"/>
          <w:lang w:eastAsia="pt-BR"/>
        </w:rPr>
        <w:t> </w:t>
      </w:r>
      <w:r w:rsidRPr="00C62B8B">
        <w:rPr>
          <w:rFonts w:ascii="Arial" w:eastAsia="Times New Roman" w:hAnsi="Arial" w:cs="Arial"/>
          <w:color w:val="000000"/>
          <w:sz w:val="20"/>
          <w:szCs w:val="20"/>
          <w:lang w:eastAsia="pt-BR"/>
        </w:rPr>
        <w:t>,</w:t>
      </w:r>
      <w:proofErr w:type="gramEnd"/>
      <w:r w:rsidRPr="00C62B8B">
        <w:rPr>
          <w:rFonts w:ascii="Arial" w:eastAsia="Times New Roman" w:hAnsi="Arial" w:cs="Arial"/>
          <w:color w:val="000000"/>
          <w:sz w:val="20"/>
          <w:szCs w:val="20"/>
          <w:lang w:eastAsia="pt-BR"/>
        </w:rPr>
        <w:t xml:space="preserve"> com base nos termos do Decreto n</w:t>
      </w:r>
      <w:r w:rsidRPr="00C62B8B">
        <w:rPr>
          <w:rFonts w:ascii="Arial" w:eastAsia="Times New Roman" w:hAnsi="Arial" w:cs="Arial"/>
          <w:color w:val="000000"/>
          <w:sz w:val="20"/>
          <w:szCs w:val="20"/>
          <w:u w:val="single"/>
          <w:vertAlign w:val="superscript"/>
          <w:lang w:eastAsia="pt-BR"/>
        </w:rPr>
        <w:t>o</w:t>
      </w:r>
      <w:r w:rsidRPr="00C62B8B">
        <w:rPr>
          <w:rFonts w:ascii="Arial" w:eastAsia="Times New Roman" w:hAnsi="Arial" w:cs="Arial"/>
          <w:color w:val="000000"/>
          <w:sz w:val="20"/>
          <w:szCs w:val="20"/>
          <w:lang w:eastAsia="pt-BR"/>
        </w:rPr>
        <w:t> 4.074, de 4 de janeiro de 2002, seu registro na categoria de </w:t>
      </w:r>
      <w:r w:rsidRPr="00C62B8B">
        <w:rPr>
          <w:rFonts w:ascii="Arial" w:eastAsia="Times New Roman" w:hAnsi="Arial" w:cs="Arial"/>
          <w:i/>
          <w:iCs/>
          <w:color w:val="000000"/>
          <w:sz w:val="20"/>
          <w:szCs w:val="20"/>
          <w:u w:val="single"/>
          <w:lang w:eastAsia="pt-BR"/>
        </w:rPr>
        <w:t>(prestador de serviços na aplicação, fabricante, formulador, manipulador, importador, exportador, comerciante)</w:t>
      </w:r>
      <w:r w:rsidRPr="00C62B8B">
        <w:rPr>
          <w:rFonts w:ascii="Arial" w:eastAsia="Times New Roman" w:hAnsi="Arial" w:cs="Arial"/>
          <w:color w:val="000000"/>
          <w:sz w:val="20"/>
          <w:szCs w:val="20"/>
          <w:lang w:eastAsia="pt-BR"/>
        </w:rPr>
        <w:t> de agrotóxicos, seus componentes e afins, apresentando para tanto as seguintes informações e documentação: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 Requerente</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982"/>
        <w:gridCol w:w="1709"/>
        <w:gridCol w:w="998"/>
        <w:gridCol w:w="713"/>
        <w:gridCol w:w="3848"/>
      </w:tblGrid>
      <w:tr w:rsidR="00C62B8B" w:rsidRPr="00C62B8B" w:rsidTr="00C62B8B">
        <w:trPr>
          <w:jc w:val="center"/>
        </w:trPr>
        <w:tc>
          <w:tcPr>
            <w:tcW w:w="2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1.1 nome</w:t>
            </w:r>
            <w:proofErr w:type="gramEnd"/>
            <w:r w:rsidRPr="00C62B8B">
              <w:rPr>
                <w:rFonts w:ascii="Arial" w:eastAsia="Times New Roman" w:hAnsi="Arial" w:cs="Arial"/>
                <w:sz w:val="20"/>
                <w:szCs w:val="20"/>
                <w:lang w:eastAsia="pt-BR"/>
              </w:rPr>
              <w:t xml:space="preserve"> (razão social)</w:t>
            </w:r>
          </w:p>
        </w:tc>
        <w:tc>
          <w:tcPr>
            <w:tcW w:w="120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1.2 inscrição no </w:t>
            </w:r>
            <w:proofErr w:type="gramStart"/>
            <w:r w:rsidRPr="00C62B8B">
              <w:rPr>
                <w:rFonts w:ascii="Arial" w:eastAsia="Times New Roman" w:hAnsi="Arial" w:cs="Arial"/>
                <w:sz w:val="20"/>
                <w:szCs w:val="20"/>
                <w:lang w:eastAsia="pt-BR"/>
              </w:rPr>
              <w:t>cnpj</w:t>
            </w:r>
            <w:proofErr w:type="gramEnd"/>
          </w:p>
        </w:tc>
        <w:tc>
          <w:tcPr>
            <w:tcW w:w="14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1.3 reg.junta comercial</w:t>
            </w:r>
          </w:p>
        </w:tc>
      </w:tr>
      <w:tr w:rsidR="00C62B8B" w:rsidRPr="00C62B8B" w:rsidTr="00C62B8B">
        <w:trPr>
          <w:trHeight w:val="345"/>
          <w:jc w:val="center"/>
        </w:trPr>
        <w:tc>
          <w:tcPr>
            <w:tcW w:w="30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1.4 endereço</w:t>
            </w:r>
            <w:proofErr w:type="gramEnd"/>
            <w:r w:rsidRPr="00C62B8B">
              <w:rPr>
                <w:rFonts w:ascii="Arial" w:eastAsia="Times New Roman" w:hAnsi="Arial" w:cs="Arial"/>
                <w:sz w:val="20"/>
                <w:szCs w:val="20"/>
                <w:lang w:eastAsia="pt-BR"/>
              </w:rPr>
              <w:t xml:space="preserve"> da sede</w:t>
            </w:r>
          </w:p>
        </w:tc>
        <w:tc>
          <w:tcPr>
            <w:tcW w:w="195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1.5 bairro</w:t>
            </w:r>
          </w:p>
        </w:tc>
      </w:tr>
      <w:tr w:rsidR="00C62B8B" w:rsidRPr="00C62B8B" w:rsidTr="00C62B8B">
        <w:trPr>
          <w:jc w:val="center"/>
        </w:trPr>
        <w:tc>
          <w:tcPr>
            <w:tcW w:w="2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1.6 cidade</w:t>
            </w:r>
          </w:p>
        </w:tc>
        <w:tc>
          <w:tcPr>
            <w:tcW w:w="6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1.7 uf</w:t>
            </w:r>
          </w:p>
        </w:tc>
        <w:tc>
          <w:tcPr>
            <w:tcW w:w="195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1.8 </w:t>
            </w:r>
            <w:proofErr w:type="gramStart"/>
            <w:r w:rsidRPr="00C62B8B">
              <w:rPr>
                <w:rFonts w:ascii="Arial" w:eastAsia="Times New Roman" w:hAnsi="Arial" w:cs="Arial"/>
                <w:sz w:val="20"/>
                <w:szCs w:val="20"/>
                <w:lang w:eastAsia="pt-BR"/>
              </w:rPr>
              <w:t>cep</w:t>
            </w:r>
            <w:proofErr w:type="gramEnd"/>
          </w:p>
        </w:tc>
      </w:tr>
      <w:tr w:rsidR="00C62B8B" w:rsidRPr="00C62B8B" w:rsidTr="00C62B8B">
        <w:trPr>
          <w:jc w:val="center"/>
        </w:trPr>
        <w:tc>
          <w:tcPr>
            <w:tcW w:w="30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1.9 endereço</w:t>
            </w:r>
            <w:proofErr w:type="gramEnd"/>
            <w:r w:rsidRPr="00C62B8B">
              <w:rPr>
                <w:rFonts w:ascii="Arial" w:eastAsia="Times New Roman" w:hAnsi="Arial" w:cs="Arial"/>
                <w:sz w:val="20"/>
                <w:szCs w:val="20"/>
                <w:lang w:eastAsia="pt-BR"/>
              </w:rPr>
              <w:t xml:space="preserve"> / localização da fábrica</w:t>
            </w:r>
          </w:p>
        </w:tc>
        <w:tc>
          <w:tcPr>
            <w:tcW w:w="195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1.10 bairro</w:t>
            </w:r>
          </w:p>
        </w:tc>
      </w:tr>
      <w:tr w:rsidR="00C62B8B" w:rsidRPr="00C62B8B" w:rsidTr="00C62B8B">
        <w:trPr>
          <w:jc w:val="center"/>
        </w:trPr>
        <w:tc>
          <w:tcPr>
            <w:tcW w:w="2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1.11 cidade</w:t>
            </w:r>
          </w:p>
        </w:tc>
        <w:tc>
          <w:tcPr>
            <w:tcW w:w="6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1.12 uf</w:t>
            </w:r>
          </w:p>
        </w:tc>
        <w:tc>
          <w:tcPr>
            <w:tcW w:w="195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1.13 </w:t>
            </w:r>
            <w:proofErr w:type="gramStart"/>
            <w:r w:rsidRPr="00C62B8B">
              <w:rPr>
                <w:rFonts w:ascii="Arial" w:eastAsia="Times New Roman" w:hAnsi="Arial" w:cs="Arial"/>
                <w:sz w:val="20"/>
                <w:szCs w:val="20"/>
                <w:lang w:eastAsia="pt-BR"/>
              </w:rPr>
              <w:t>cep</w:t>
            </w:r>
            <w:proofErr w:type="gramEnd"/>
          </w:p>
        </w:tc>
      </w:tr>
      <w:tr w:rsidR="00C62B8B" w:rsidRPr="00C62B8B" w:rsidTr="00C62B8B">
        <w:trPr>
          <w:jc w:val="center"/>
        </w:trPr>
        <w:tc>
          <w:tcPr>
            <w:tcW w:w="0" w:type="auto"/>
            <w:gridSpan w:val="5"/>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1.14 responsável</w:t>
            </w:r>
            <w:proofErr w:type="gramEnd"/>
            <w:r w:rsidRPr="00C62B8B">
              <w:rPr>
                <w:rFonts w:ascii="Arial" w:eastAsia="Times New Roman" w:hAnsi="Arial" w:cs="Arial"/>
                <w:sz w:val="20"/>
                <w:szCs w:val="20"/>
                <w:lang w:eastAsia="pt-BR"/>
              </w:rPr>
              <w:t xml:space="preserve"> administrativo</w:t>
            </w:r>
          </w:p>
        </w:tc>
      </w:tr>
      <w:tr w:rsidR="00C62B8B" w:rsidRPr="00C62B8B" w:rsidTr="00C62B8B">
        <w:trPr>
          <w:jc w:val="center"/>
        </w:trPr>
        <w:tc>
          <w:tcPr>
            <w:tcW w:w="2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1.14.1 nome</w:t>
            </w:r>
          </w:p>
        </w:tc>
        <w:tc>
          <w:tcPr>
            <w:tcW w:w="9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1.14.2 </w:t>
            </w:r>
            <w:proofErr w:type="gramStart"/>
            <w:r w:rsidRPr="00C62B8B">
              <w:rPr>
                <w:rFonts w:ascii="Arial" w:eastAsia="Times New Roman" w:hAnsi="Arial" w:cs="Arial"/>
                <w:sz w:val="20"/>
                <w:szCs w:val="20"/>
                <w:lang w:eastAsia="pt-BR"/>
              </w:rPr>
              <w:t>cpf</w:t>
            </w:r>
            <w:proofErr w:type="gramEnd"/>
          </w:p>
        </w:tc>
        <w:tc>
          <w:tcPr>
            <w:tcW w:w="16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1.14.3 </w:t>
            </w:r>
            <w:proofErr w:type="gramStart"/>
            <w:r w:rsidRPr="00C62B8B">
              <w:rPr>
                <w:rFonts w:ascii="Arial" w:eastAsia="Times New Roman" w:hAnsi="Arial" w:cs="Arial"/>
                <w:sz w:val="20"/>
                <w:szCs w:val="20"/>
                <w:lang w:eastAsia="pt-BR"/>
              </w:rPr>
              <w:t>rg</w:t>
            </w:r>
            <w:proofErr w:type="gramEnd"/>
            <w:r w:rsidRPr="00C62B8B">
              <w:rPr>
                <w:rFonts w:ascii="Arial" w:eastAsia="Times New Roman" w:hAnsi="Arial" w:cs="Arial"/>
                <w:sz w:val="20"/>
                <w:szCs w:val="20"/>
                <w:lang w:eastAsia="pt-BR"/>
              </w:rPr>
              <w:t>/ órgão emissor</w:t>
            </w:r>
          </w:p>
        </w:tc>
      </w:tr>
      <w:tr w:rsidR="00C62B8B" w:rsidRPr="00C62B8B" w:rsidTr="00C62B8B">
        <w:trPr>
          <w:jc w:val="center"/>
        </w:trPr>
        <w:tc>
          <w:tcPr>
            <w:tcW w:w="0" w:type="auto"/>
            <w:gridSpan w:val="5"/>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1.15 responsável técnico</w:t>
            </w:r>
            <w:proofErr w:type="gramEnd"/>
          </w:p>
        </w:tc>
      </w:tr>
      <w:tr w:rsidR="00C62B8B" w:rsidRPr="00C62B8B" w:rsidTr="00C62B8B">
        <w:trPr>
          <w:jc w:val="center"/>
        </w:trPr>
        <w:tc>
          <w:tcPr>
            <w:tcW w:w="2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1.15.1 nome</w:t>
            </w:r>
          </w:p>
        </w:tc>
        <w:tc>
          <w:tcPr>
            <w:tcW w:w="9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1.15.2 </w:t>
            </w:r>
            <w:proofErr w:type="gramStart"/>
            <w:r w:rsidRPr="00C62B8B">
              <w:rPr>
                <w:rFonts w:ascii="Arial" w:eastAsia="Times New Roman" w:hAnsi="Arial" w:cs="Arial"/>
                <w:sz w:val="20"/>
                <w:szCs w:val="20"/>
                <w:lang w:eastAsia="pt-BR"/>
              </w:rPr>
              <w:t>cpf</w:t>
            </w:r>
            <w:proofErr w:type="gramEnd"/>
          </w:p>
        </w:tc>
        <w:tc>
          <w:tcPr>
            <w:tcW w:w="16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1.15.3 </w:t>
            </w:r>
            <w:proofErr w:type="gramStart"/>
            <w:r w:rsidRPr="00C62B8B">
              <w:rPr>
                <w:rFonts w:ascii="Arial" w:eastAsia="Times New Roman" w:hAnsi="Arial" w:cs="Arial"/>
                <w:sz w:val="20"/>
                <w:szCs w:val="20"/>
                <w:lang w:eastAsia="pt-BR"/>
              </w:rPr>
              <w:t>rg</w:t>
            </w:r>
            <w:proofErr w:type="gramEnd"/>
            <w:r w:rsidRPr="00C62B8B">
              <w:rPr>
                <w:rFonts w:ascii="Arial" w:eastAsia="Times New Roman" w:hAnsi="Arial" w:cs="Arial"/>
                <w:sz w:val="20"/>
                <w:szCs w:val="20"/>
                <w:lang w:eastAsia="pt-BR"/>
              </w:rPr>
              <w:t>/ órgão emissor</w:t>
            </w:r>
          </w:p>
        </w:tc>
      </w:tr>
      <w:tr w:rsidR="00C62B8B" w:rsidRPr="00C62B8B" w:rsidTr="00C62B8B">
        <w:trPr>
          <w:jc w:val="center"/>
        </w:trPr>
        <w:tc>
          <w:tcPr>
            <w:tcW w:w="0" w:type="auto"/>
            <w:gridSpan w:val="5"/>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1.16 </w:t>
            </w:r>
            <w:proofErr w:type="gramStart"/>
            <w:r w:rsidRPr="00C62B8B">
              <w:rPr>
                <w:rFonts w:ascii="Arial" w:eastAsia="Times New Roman" w:hAnsi="Arial" w:cs="Arial"/>
                <w:sz w:val="20"/>
                <w:szCs w:val="20"/>
                <w:lang w:eastAsia="pt-BR"/>
              </w:rPr>
              <w:t>rt</w:t>
            </w:r>
            <w:proofErr w:type="gramEnd"/>
            <w:r w:rsidRPr="00C62B8B">
              <w:rPr>
                <w:rFonts w:ascii="Arial" w:eastAsia="Times New Roman" w:hAnsi="Arial" w:cs="Arial"/>
                <w:sz w:val="20"/>
                <w:szCs w:val="20"/>
                <w:lang w:eastAsia="pt-BR"/>
              </w:rPr>
              <w:t xml:space="preserve"> – registro no conselho da respectiva profissão</w:t>
            </w:r>
          </w:p>
        </w:tc>
      </w:tr>
      <w:tr w:rsidR="00C62B8B" w:rsidRPr="00C62B8B" w:rsidTr="00C62B8B">
        <w:trPr>
          <w:jc w:val="center"/>
        </w:trPr>
        <w:tc>
          <w:tcPr>
            <w:tcW w:w="2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1.16.1 nome do conselho</w:t>
            </w:r>
          </w:p>
        </w:tc>
        <w:tc>
          <w:tcPr>
            <w:tcW w:w="9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1.16.2 região</w:t>
            </w:r>
          </w:p>
        </w:tc>
        <w:tc>
          <w:tcPr>
            <w:tcW w:w="16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1.16.3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do registro</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2. Classificação do estabelecimento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34"/>
        <w:gridCol w:w="4418"/>
        <w:gridCol w:w="3135"/>
        <w:gridCol w:w="3563"/>
      </w:tblGrid>
      <w:tr w:rsidR="00C62B8B" w:rsidRPr="00C62B8B" w:rsidTr="00C62B8B">
        <w:trPr>
          <w:trHeight w:val="345"/>
          <w:jc w:val="center"/>
        </w:trPr>
        <w:tc>
          <w:tcPr>
            <w:tcW w:w="11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2.1 importador</w:t>
            </w:r>
          </w:p>
        </w:tc>
        <w:tc>
          <w:tcPr>
            <w:tcW w:w="15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2.2 fabricante</w:t>
            </w:r>
          </w:p>
        </w:tc>
        <w:tc>
          <w:tcPr>
            <w:tcW w:w="11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2.3 formulador</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2.4 manipulador</w:t>
            </w:r>
          </w:p>
        </w:tc>
      </w:tr>
      <w:tr w:rsidR="00C62B8B" w:rsidRPr="00C62B8B" w:rsidTr="00C62B8B">
        <w:trPr>
          <w:trHeight w:val="345"/>
          <w:jc w:val="center"/>
        </w:trPr>
        <w:tc>
          <w:tcPr>
            <w:tcW w:w="11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2.5 comerciante</w:t>
            </w:r>
          </w:p>
        </w:tc>
        <w:tc>
          <w:tcPr>
            <w:tcW w:w="15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2.6 prestador de serviços</w:t>
            </w:r>
          </w:p>
        </w:tc>
        <w:tc>
          <w:tcPr>
            <w:tcW w:w="11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2.7 exportador</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2.8</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3. Produtos que pretende importar, exportar, produzir, comercializar ou utilizar (marcar as colunas com um "X"</w:t>
      </w:r>
      <w:proofErr w:type="gramStart"/>
      <w:r w:rsidRPr="00C62B8B">
        <w:rPr>
          <w:rFonts w:ascii="Arial" w:eastAsia="Times New Roman" w:hAnsi="Arial" w:cs="Arial"/>
          <w:color w:val="000000"/>
          <w:sz w:val="20"/>
          <w:szCs w:val="20"/>
          <w:lang w:eastAsia="pt-BR"/>
        </w:rPr>
        <w:t>)</w:t>
      </w:r>
      <w:proofErr w:type="gramEnd"/>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128"/>
        <w:gridCol w:w="1255"/>
        <w:gridCol w:w="1255"/>
        <w:gridCol w:w="1172"/>
        <w:gridCol w:w="1255"/>
        <w:gridCol w:w="1433"/>
        <w:gridCol w:w="1801"/>
        <w:gridCol w:w="1951"/>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produtos</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importados</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exportados</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fabricados</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formulados</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manipulados</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comercializados</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Classificação </w:t>
            </w: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3.1 produto</w:t>
            </w:r>
            <w:proofErr w:type="gramEnd"/>
            <w:r w:rsidRPr="00C62B8B">
              <w:rPr>
                <w:rFonts w:ascii="Arial" w:eastAsia="Times New Roman" w:hAnsi="Arial" w:cs="Arial"/>
                <w:sz w:val="20"/>
                <w:szCs w:val="20"/>
                <w:lang w:eastAsia="pt-BR"/>
              </w:rPr>
              <w:t xml:space="preserve"> técnico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3.2 outros componentes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lastRenderedPageBreak/>
              <w:t>3.3 pré-mistura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3.4 produto</w:t>
            </w:r>
            <w:proofErr w:type="gramEnd"/>
            <w:r w:rsidRPr="00C62B8B">
              <w:rPr>
                <w:rFonts w:ascii="Arial" w:eastAsia="Times New Roman" w:hAnsi="Arial" w:cs="Arial"/>
                <w:sz w:val="20"/>
                <w:szCs w:val="20"/>
                <w:lang w:eastAsia="pt-BR"/>
              </w:rPr>
              <w:t xml:space="preserve"> formulado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3.5 agentes biológicos de controle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3.6 agentes de manipulação genética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3.7 outros:_________</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proofErr w:type="gramStart"/>
      <w:r w:rsidRPr="00C62B8B">
        <w:rPr>
          <w:rFonts w:ascii="Arial" w:eastAsia="Times New Roman" w:hAnsi="Arial" w:cs="Arial"/>
          <w:color w:val="000000"/>
          <w:sz w:val="20"/>
          <w:szCs w:val="20"/>
          <w:lang w:eastAsia="pt-BR"/>
        </w:rPr>
        <w:t xml:space="preserve">( </w:t>
      </w:r>
      <w:proofErr w:type="gramEnd"/>
      <w:r w:rsidRPr="00C62B8B">
        <w:rPr>
          <w:rFonts w:ascii="Arial" w:eastAsia="Times New Roman" w:hAnsi="Arial" w:cs="Arial"/>
          <w:color w:val="000000"/>
          <w:sz w:val="20"/>
          <w:szCs w:val="20"/>
          <w:lang w:eastAsia="pt-BR"/>
        </w:rPr>
        <w:t>* ) Adotar a classe de uso: herbicida, inseticida, fungicida etc., podendo a coluna comportar mais de uma classe.</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4. Laboratório de Controle de Qualidade</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565"/>
        <w:gridCol w:w="3135"/>
        <w:gridCol w:w="8550"/>
      </w:tblGrid>
      <w:tr w:rsidR="00C62B8B" w:rsidRPr="00C62B8B" w:rsidTr="00C62B8B">
        <w:trPr>
          <w:jc w:val="center"/>
        </w:trPr>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4.1 próprio</w:t>
            </w:r>
          </w:p>
        </w:tc>
        <w:tc>
          <w:tcPr>
            <w:tcW w:w="11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4.2 não utiliza</w:t>
            </w:r>
          </w:p>
        </w:tc>
        <w:tc>
          <w:tcPr>
            <w:tcW w:w="30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4.3 de terceiros: _______________________</w:t>
            </w:r>
            <w:r w:rsidRPr="00C62B8B">
              <w:rPr>
                <w:rFonts w:ascii="Arial" w:eastAsia="Times New Roman" w:hAnsi="Arial" w:cs="Arial"/>
                <w:i/>
                <w:iCs/>
                <w:sz w:val="20"/>
                <w:szCs w:val="20"/>
                <w:lang w:eastAsia="pt-BR"/>
              </w:rPr>
              <w:t> (nome)</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5. Dependências existentes na fábrica</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702"/>
        <w:gridCol w:w="5415"/>
        <w:gridCol w:w="4133"/>
      </w:tblGrid>
      <w:tr w:rsidR="00C62B8B" w:rsidRPr="00C62B8B" w:rsidTr="00C62B8B">
        <w:trPr>
          <w:jc w:val="center"/>
        </w:trPr>
        <w:tc>
          <w:tcPr>
            <w:tcW w:w="16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5.1 depósito de matéria prima</w:t>
            </w:r>
          </w:p>
        </w:tc>
        <w:tc>
          <w:tcPr>
            <w:tcW w:w="1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5.2 depósito de produtos acabados</w:t>
            </w:r>
          </w:p>
        </w:tc>
        <w:tc>
          <w:tcPr>
            <w:tcW w:w="1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5.3 seção de fabricação</w:t>
            </w:r>
          </w:p>
        </w:tc>
      </w:tr>
      <w:tr w:rsidR="00C62B8B" w:rsidRPr="00C62B8B" w:rsidTr="00C62B8B">
        <w:trPr>
          <w:jc w:val="center"/>
        </w:trPr>
        <w:tc>
          <w:tcPr>
            <w:tcW w:w="16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5.4 almoxarifados</w:t>
            </w:r>
          </w:p>
        </w:tc>
        <w:tc>
          <w:tcPr>
            <w:tcW w:w="1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5.5 dependências administrativas</w:t>
            </w:r>
          </w:p>
        </w:tc>
        <w:tc>
          <w:tcPr>
            <w:tcW w:w="1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5.6 ambulatório médico</w:t>
            </w:r>
          </w:p>
        </w:tc>
      </w:tr>
      <w:tr w:rsidR="00C62B8B" w:rsidRPr="00C62B8B" w:rsidTr="00C62B8B">
        <w:trPr>
          <w:jc w:val="center"/>
        </w:trPr>
        <w:tc>
          <w:tcPr>
            <w:tcW w:w="16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5.7 refeitório</w:t>
            </w:r>
          </w:p>
        </w:tc>
        <w:tc>
          <w:tcPr>
            <w:tcW w:w="1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5.8 ________________________</w:t>
            </w:r>
          </w:p>
        </w:tc>
        <w:tc>
          <w:tcPr>
            <w:tcW w:w="14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5.9 _______________</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6. Equipamentos e instalações na fábrica (relacioná-los e resumir suas funções; se necessário, anexar documento</w:t>
      </w:r>
      <w:proofErr w:type="gramStart"/>
      <w:r w:rsidRPr="00C62B8B">
        <w:rPr>
          <w:rFonts w:ascii="Arial" w:eastAsia="Times New Roman" w:hAnsi="Arial" w:cs="Arial"/>
          <w:color w:val="000000"/>
          <w:sz w:val="20"/>
          <w:szCs w:val="20"/>
          <w:lang w:eastAsia="pt-BR"/>
        </w:rPr>
        <w:t>)</w:t>
      </w:r>
      <w:proofErr w:type="gramEnd"/>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7. Mercado de consumo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420"/>
        <w:gridCol w:w="10830"/>
      </w:tblGrid>
      <w:tr w:rsidR="00C62B8B" w:rsidRPr="00C62B8B" w:rsidTr="00C62B8B">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7.1 estadual</w:t>
            </w:r>
          </w:p>
        </w:tc>
      </w:tr>
      <w:tr w:rsidR="00C62B8B" w:rsidRPr="00C62B8B" w:rsidTr="00C62B8B">
        <w:trPr>
          <w:jc w:val="center"/>
        </w:trPr>
        <w:tc>
          <w:tcPr>
            <w:tcW w:w="12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7.2 interestadual</w:t>
            </w:r>
          </w:p>
        </w:tc>
        <w:tc>
          <w:tcPr>
            <w:tcW w:w="3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UF(s): ________________________________________________________</w:t>
            </w:r>
          </w:p>
        </w:tc>
      </w:tr>
      <w:tr w:rsidR="00C62B8B" w:rsidRPr="00C62B8B" w:rsidTr="00C62B8B">
        <w:trPr>
          <w:jc w:val="center"/>
        </w:trPr>
        <w:tc>
          <w:tcPr>
            <w:tcW w:w="12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7.3 internacional</w:t>
            </w:r>
          </w:p>
        </w:tc>
        <w:tc>
          <w:tcPr>
            <w:tcW w:w="3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País(</w:t>
            </w:r>
            <w:proofErr w:type="gramEnd"/>
            <w:r w:rsidRPr="00C62B8B">
              <w:rPr>
                <w:rFonts w:ascii="Arial" w:eastAsia="Times New Roman" w:hAnsi="Arial" w:cs="Arial"/>
                <w:sz w:val="20"/>
                <w:szCs w:val="20"/>
                <w:lang w:eastAsia="pt-BR"/>
              </w:rPr>
              <w:t>es): ______________________________________________________</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8. Observações (esclarecer ou complementar o requerimento naquilo que julgar necessário)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bl>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Times New Roman" w:eastAsia="Times New Roman" w:hAnsi="Times New Roman" w:cs="Times New Roman"/>
          <w:color w:val="000000"/>
          <w:sz w:val="27"/>
          <w:szCs w:val="27"/>
          <w:lang w:eastAsia="pt-BR"/>
        </w:rPr>
        <w:t> </w:t>
      </w:r>
    </w:p>
    <w:tbl>
      <w:tblPr>
        <w:tblW w:w="14250" w:type="dxa"/>
        <w:jc w:val="center"/>
        <w:tblCellSpacing w:w="0" w:type="dxa"/>
        <w:tblCellMar>
          <w:top w:w="60" w:type="dxa"/>
          <w:left w:w="60" w:type="dxa"/>
          <w:bottom w:w="60" w:type="dxa"/>
          <w:right w:w="60" w:type="dxa"/>
        </w:tblCellMar>
        <w:tblLook w:val="04A0" w:firstRow="1" w:lastRow="0" w:firstColumn="1" w:lastColumn="0" w:noHBand="0" w:noVBand="1"/>
      </w:tblPr>
      <w:tblGrid>
        <w:gridCol w:w="14250"/>
      </w:tblGrid>
      <w:tr w:rsidR="00C62B8B" w:rsidRPr="00C62B8B" w:rsidTr="00C62B8B">
        <w:trPr>
          <w:tblCellSpacing w:w="0" w:type="dxa"/>
          <w:jc w:val="center"/>
        </w:trPr>
        <w:tc>
          <w:tcPr>
            <w:tcW w:w="0" w:type="auto"/>
            <w:vAlign w:val="bottom"/>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____________________</w:t>
            </w: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xml:space="preserve"> ___ de ________________ de 2____.</w:t>
            </w:r>
          </w:p>
        </w:tc>
      </w:tr>
      <w:tr w:rsidR="00C62B8B" w:rsidRPr="00C62B8B" w:rsidTr="00C62B8B">
        <w:trPr>
          <w:tblCellSpacing w:w="0" w:type="dxa"/>
          <w:jc w:val="center"/>
        </w:trPr>
        <w:tc>
          <w:tcPr>
            <w:tcW w:w="0" w:type="auto"/>
            <w:vAlign w:val="bottom"/>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i/>
                <w:iCs/>
                <w:sz w:val="24"/>
                <w:szCs w:val="24"/>
                <w:lang w:eastAsia="pt-BR"/>
              </w:rPr>
              <w:t> </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 xml:space="preserve">Assinatura(s) do(s) </w:t>
            </w:r>
            <w:proofErr w:type="gramStart"/>
            <w:r w:rsidRPr="00C62B8B">
              <w:rPr>
                <w:rFonts w:ascii="Arial" w:eastAsia="Times New Roman" w:hAnsi="Arial" w:cs="Arial"/>
                <w:i/>
                <w:iCs/>
                <w:sz w:val="20"/>
                <w:szCs w:val="20"/>
                <w:lang w:eastAsia="pt-BR"/>
              </w:rPr>
              <w:t>Responsável(</w:t>
            </w:r>
            <w:proofErr w:type="gramEnd"/>
            <w:r w:rsidRPr="00C62B8B">
              <w:rPr>
                <w:rFonts w:ascii="Arial" w:eastAsia="Times New Roman" w:hAnsi="Arial" w:cs="Arial"/>
                <w:i/>
                <w:iCs/>
                <w:sz w:val="20"/>
                <w:szCs w:val="20"/>
                <w:lang w:eastAsia="pt-BR"/>
              </w:rPr>
              <w:t>eis)</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9. Anexo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trHeight w:val="345"/>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9.1 Licença</w:t>
            </w:r>
            <w:proofErr w:type="gramEnd"/>
            <w:r w:rsidRPr="00C62B8B">
              <w:rPr>
                <w:rFonts w:ascii="Arial" w:eastAsia="Times New Roman" w:hAnsi="Arial" w:cs="Arial"/>
                <w:sz w:val="20"/>
                <w:szCs w:val="20"/>
                <w:lang w:eastAsia="pt-BR"/>
              </w:rPr>
              <w:t xml:space="preserve"> ambiental, expedida pelo órgão estadual competente, conforme legislação pertinente.</w:t>
            </w:r>
          </w:p>
        </w:tc>
      </w:tr>
    </w:tbl>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w:t>
      </w:r>
      <w:bookmarkStart w:id="130" w:name="anexo6"/>
      <w:bookmarkEnd w:id="130"/>
      <w:proofErr w:type="gramStart"/>
      <w:r w:rsidRPr="00C62B8B">
        <w:rPr>
          <w:rFonts w:ascii="Arial" w:eastAsia="Times New Roman" w:hAnsi="Arial" w:cs="Arial"/>
          <w:b/>
          <w:bCs/>
          <w:color w:val="000000"/>
          <w:sz w:val="20"/>
          <w:szCs w:val="20"/>
          <w:lang w:eastAsia="pt-BR"/>
        </w:rPr>
        <w:t>ANEXO VI</w:t>
      </w:r>
      <w:proofErr w:type="gramEnd"/>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u w:val="single"/>
          <w:lang w:eastAsia="pt-BR"/>
        </w:rPr>
        <w:lastRenderedPageBreak/>
        <w:t>Modelo de Codificação</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 Exemplo</w:t>
      </w:r>
    </w:p>
    <w:tbl>
      <w:tblPr>
        <w:tblW w:w="21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115"/>
      </w:tblGrid>
      <w:tr w:rsidR="00C62B8B" w:rsidRPr="00C62B8B" w:rsidTr="00C62B8B">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001 – 89 – 1.600</w:t>
            </w:r>
          </w:p>
        </w:tc>
      </w:tr>
    </w:tbl>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2. Instruções</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50"/>
      </w:tblGrid>
      <w:tr w:rsidR="00C62B8B" w:rsidRPr="00C62B8B" w:rsidTr="00C62B8B">
        <w:trPr>
          <w:trHeight w:val="345"/>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divId w:val="1407993056"/>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2.1  O código deve ser aposto à embalagem de modo que seus elementos NÚMERO, ANO e QUANTIDADE fiquem inseridos dentro de um retângulo e separados por um traço, conforme exemplo acima.</w:t>
            </w:r>
          </w:p>
        </w:tc>
      </w:tr>
      <w:tr w:rsidR="00C62B8B" w:rsidRPr="00C62B8B" w:rsidTr="00C62B8B">
        <w:trPr>
          <w:trHeight w:val="345"/>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2.2  O NÚMERO constará de algarismos arábicos, na ordem crescente das partidas liberadas, reiniciando-se a cada ano pelo número 001.</w:t>
            </w:r>
          </w:p>
        </w:tc>
      </w:tr>
      <w:tr w:rsidR="00C62B8B" w:rsidRPr="00C62B8B" w:rsidTr="00C62B8B">
        <w:trPr>
          <w:trHeight w:val="345"/>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2.3  O ANO refere-se ao da importação, fabricação ou manipulação da partida e é representado pelos dois algarismos da dezena, separados do número de codificação por uma barra.</w:t>
            </w:r>
          </w:p>
        </w:tc>
      </w:tr>
      <w:tr w:rsidR="00C62B8B" w:rsidRPr="00C62B8B" w:rsidTr="00C62B8B">
        <w:trPr>
          <w:trHeight w:val="345"/>
          <w:jc w:val="center"/>
        </w:trPr>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2.4  A QUANTIDADE refere-se ao número de unidades que compõem a partida.</w:t>
            </w:r>
          </w:p>
        </w:tc>
      </w:tr>
    </w:tbl>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b/>
          <w:bCs/>
          <w:color w:val="000000"/>
          <w:sz w:val="27"/>
          <w:szCs w:val="27"/>
          <w:lang w:eastAsia="pt-BR"/>
        </w:rPr>
      </w:pPr>
      <w:bookmarkStart w:id="131" w:name="anexo7"/>
      <w:bookmarkEnd w:id="131"/>
      <w:r w:rsidRPr="00C62B8B">
        <w:rPr>
          <w:rFonts w:ascii="Arial" w:eastAsia="Times New Roman" w:hAnsi="Arial" w:cs="Arial"/>
          <w:b/>
          <w:bCs/>
          <w:color w:val="000000"/>
          <w:sz w:val="20"/>
          <w:szCs w:val="20"/>
          <w:lang w:eastAsia="pt-BR"/>
        </w:rPr>
        <w:t>ANEXO VII</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u w:val="single"/>
          <w:lang w:eastAsia="pt-BR"/>
        </w:rPr>
        <w:t xml:space="preserve">Relatório de Produção, Importação, Comercialização e </w:t>
      </w:r>
      <w:proofErr w:type="gramStart"/>
      <w:r w:rsidRPr="00C62B8B">
        <w:rPr>
          <w:rFonts w:ascii="Arial" w:eastAsia="Times New Roman" w:hAnsi="Arial" w:cs="Arial"/>
          <w:color w:val="000000"/>
          <w:sz w:val="20"/>
          <w:szCs w:val="20"/>
          <w:u w:val="single"/>
          <w:lang w:eastAsia="pt-BR"/>
        </w:rPr>
        <w:t>Exportação</w:t>
      </w:r>
      <w:proofErr w:type="gramEnd"/>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 Período da informação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702"/>
        <w:gridCol w:w="4845"/>
        <w:gridCol w:w="4703"/>
      </w:tblGrid>
      <w:tr w:rsidR="00C62B8B" w:rsidRPr="00C62B8B" w:rsidTr="00C62B8B">
        <w:trPr>
          <w:trHeight w:val="225"/>
          <w:jc w:val="center"/>
        </w:trPr>
        <w:tc>
          <w:tcPr>
            <w:tcW w:w="16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25" w:lineRule="atLeast"/>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1.1 ano</w:t>
            </w:r>
            <w:proofErr w:type="gramEnd"/>
            <w:r w:rsidRPr="00C62B8B">
              <w:rPr>
                <w:rFonts w:ascii="Arial" w:eastAsia="Times New Roman" w:hAnsi="Arial" w:cs="Arial"/>
                <w:sz w:val="20"/>
                <w:szCs w:val="20"/>
                <w:lang w:eastAsia="pt-BR"/>
              </w:rPr>
              <w:t>: ________</w:t>
            </w:r>
          </w:p>
        </w:tc>
        <w:tc>
          <w:tcPr>
            <w:tcW w:w="17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25" w:lineRule="atLeast"/>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1.2 - 1</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semestre</w:t>
            </w:r>
          </w:p>
        </w:tc>
        <w:tc>
          <w:tcPr>
            <w:tcW w:w="16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25" w:lineRule="atLeast"/>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1.3 - 2</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semestre</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2. Produto Técnico / Produto Formulado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54"/>
        <w:gridCol w:w="2993"/>
        <w:gridCol w:w="4703"/>
      </w:tblGrid>
      <w:tr w:rsidR="00C62B8B" w:rsidRPr="00C62B8B" w:rsidTr="00C62B8B">
        <w:trPr>
          <w:jc w:val="center"/>
        </w:trPr>
        <w:tc>
          <w:tcPr>
            <w:tcW w:w="33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2.1 </w:t>
            </w:r>
            <w:proofErr w:type="gramStart"/>
            <w:r w:rsidRPr="00C62B8B">
              <w:rPr>
                <w:rFonts w:ascii="Arial" w:eastAsia="Times New Roman" w:hAnsi="Arial" w:cs="Arial"/>
                <w:sz w:val="20"/>
                <w:szCs w:val="20"/>
                <w:lang w:eastAsia="pt-BR"/>
              </w:rPr>
              <w:t>marca</w:t>
            </w:r>
            <w:proofErr w:type="gramEnd"/>
            <w:r w:rsidRPr="00C62B8B">
              <w:rPr>
                <w:rFonts w:ascii="Arial" w:eastAsia="Times New Roman" w:hAnsi="Arial" w:cs="Arial"/>
                <w:sz w:val="20"/>
                <w:szCs w:val="20"/>
                <w:lang w:eastAsia="pt-BR"/>
              </w:rPr>
              <w:t xml:space="preserve"> comercial</w:t>
            </w:r>
          </w:p>
        </w:tc>
        <w:tc>
          <w:tcPr>
            <w:tcW w:w="16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2.2 n</w:t>
            </w:r>
            <w:r w:rsidRPr="00C62B8B">
              <w:rPr>
                <w:rFonts w:ascii="Arial" w:eastAsia="Times New Roman" w:hAnsi="Arial" w:cs="Arial"/>
                <w:sz w:val="20"/>
                <w:szCs w:val="20"/>
                <w:u w:val="single"/>
                <w:vertAlign w:val="superscript"/>
                <w:lang w:eastAsia="pt-BR"/>
              </w:rPr>
              <w:t>o</w:t>
            </w:r>
            <w:r w:rsidRPr="00C62B8B">
              <w:rPr>
                <w:rFonts w:ascii="Arial" w:eastAsia="Times New Roman" w:hAnsi="Arial" w:cs="Arial"/>
                <w:sz w:val="20"/>
                <w:szCs w:val="20"/>
                <w:lang w:eastAsia="pt-BR"/>
              </w:rPr>
              <w:t> do registro</w:t>
            </w:r>
          </w:p>
        </w:tc>
      </w:tr>
      <w:tr w:rsidR="00C62B8B" w:rsidRPr="00C62B8B" w:rsidTr="00C62B8B">
        <w:trPr>
          <w:trHeight w:val="345"/>
          <w:jc w:val="center"/>
        </w:trPr>
        <w:tc>
          <w:tcPr>
            <w:tcW w:w="33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2.3 ingrediente</w:t>
            </w:r>
            <w:proofErr w:type="gramEnd"/>
            <w:r w:rsidRPr="00C62B8B">
              <w:rPr>
                <w:rFonts w:ascii="Arial" w:eastAsia="Times New Roman" w:hAnsi="Arial" w:cs="Arial"/>
                <w:sz w:val="20"/>
                <w:szCs w:val="20"/>
                <w:lang w:eastAsia="pt-BR"/>
              </w:rPr>
              <w:t xml:space="preserve"> ativo/agente biológico de controle</w:t>
            </w:r>
          </w:p>
        </w:tc>
        <w:tc>
          <w:tcPr>
            <w:tcW w:w="16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2.4 concentração</w:t>
            </w:r>
          </w:p>
        </w:tc>
      </w:tr>
      <w:tr w:rsidR="00C62B8B" w:rsidRPr="00C62B8B" w:rsidTr="00C62B8B">
        <w:trPr>
          <w:trHeight w:val="480"/>
          <w:jc w:val="center"/>
        </w:trPr>
        <w:tc>
          <w:tcPr>
            <w:tcW w:w="23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2.5 classificação</w:t>
            </w:r>
            <w:proofErr w:type="gramEnd"/>
            <w:r w:rsidRPr="00C62B8B">
              <w:rPr>
                <w:rFonts w:ascii="Arial" w:eastAsia="Times New Roman" w:hAnsi="Arial" w:cs="Arial"/>
                <w:sz w:val="20"/>
                <w:szCs w:val="20"/>
                <w:lang w:eastAsia="pt-BR"/>
              </w:rPr>
              <w:t xml:space="preserve"> toxicológica</w:t>
            </w:r>
          </w:p>
        </w:tc>
        <w:tc>
          <w:tcPr>
            <w:tcW w:w="27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2.6 classificação</w:t>
            </w:r>
            <w:proofErr w:type="gramEnd"/>
            <w:r w:rsidRPr="00C62B8B">
              <w:rPr>
                <w:rFonts w:ascii="Arial" w:eastAsia="Times New Roman" w:hAnsi="Arial" w:cs="Arial"/>
                <w:sz w:val="20"/>
                <w:szCs w:val="20"/>
                <w:lang w:eastAsia="pt-BR"/>
              </w:rPr>
              <w:t xml:space="preserve"> ambiental</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3. Classe de uso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707"/>
        <w:gridCol w:w="2992"/>
        <w:gridCol w:w="2993"/>
        <w:gridCol w:w="2565"/>
        <w:gridCol w:w="2993"/>
      </w:tblGrid>
      <w:tr w:rsidR="00C62B8B" w:rsidRPr="00C62B8B" w:rsidTr="00C62B8B">
        <w:trPr>
          <w:jc w:val="center"/>
        </w:trPr>
        <w:tc>
          <w:tcPr>
            <w:tcW w:w="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3.1 acaricida</w:t>
            </w:r>
          </w:p>
        </w:tc>
        <w:tc>
          <w:tcPr>
            <w:tcW w:w="1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3.2 adjuvante</w:t>
            </w:r>
          </w:p>
        </w:tc>
        <w:tc>
          <w:tcPr>
            <w:tcW w:w="1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3.3 bactericida</w:t>
            </w:r>
          </w:p>
        </w:tc>
        <w:tc>
          <w:tcPr>
            <w:tcW w:w="19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3.4 espalhante adesivo</w:t>
            </w:r>
          </w:p>
        </w:tc>
      </w:tr>
      <w:tr w:rsidR="00C62B8B" w:rsidRPr="00C62B8B" w:rsidTr="00C62B8B">
        <w:trPr>
          <w:jc w:val="center"/>
        </w:trPr>
        <w:tc>
          <w:tcPr>
            <w:tcW w:w="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3.5 feromônio</w:t>
            </w:r>
          </w:p>
        </w:tc>
        <w:tc>
          <w:tcPr>
            <w:tcW w:w="1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3.6 fungicida</w:t>
            </w:r>
          </w:p>
        </w:tc>
        <w:tc>
          <w:tcPr>
            <w:tcW w:w="1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3.7 herbicida</w:t>
            </w:r>
          </w:p>
        </w:tc>
        <w:tc>
          <w:tcPr>
            <w:tcW w:w="9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3.8 inseticida</w:t>
            </w:r>
          </w:p>
        </w:tc>
        <w:tc>
          <w:tcPr>
            <w:tcW w:w="10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3.9 nematicida</w:t>
            </w:r>
          </w:p>
        </w:tc>
      </w:tr>
      <w:tr w:rsidR="00C62B8B" w:rsidRPr="00C62B8B" w:rsidTr="00C62B8B">
        <w:trPr>
          <w:jc w:val="center"/>
        </w:trPr>
        <w:tc>
          <w:tcPr>
            <w:tcW w:w="200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3.10 regulador de crescimento</w:t>
            </w:r>
          </w:p>
        </w:tc>
        <w:tc>
          <w:tcPr>
            <w:tcW w:w="300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 xml:space="preserve">( </w:t>
            </w:r>
            <w:proofErr w:type="gramEnd"/>
            <w:r w:rsidRPr="00C62B8B">
              <w:rPr>
                <w:rFonts w:ascii="Arial" w:eastAsia="Times New Roman" w:hAnsi="Arial" w:cs="Arial"/>
                <w:sz w:val="20"/>
                <w:szCs w:val="20"/>
                <w:lang w:eastAsia="pt-BR"/>
              </w:rPr>
              <w:t>) 3.11 outra(s): ________________________________</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Ingredientes que abrangem diversas classes de uso, assinalar com X a principal e citar no item "outra(s)" as demais.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4. Origem, estoque e destino do produto técnico/produto </w:t>
      </w:r>
      <w:proofErr w:type="gramStart"/>
      <w:r w:rsidRPr="00C62B8B">
        <w:rPr>
          <w:rFonts w:ascii="Arial" w:eastAsia="Times New Roman" w:hAnsi="Arial" w:cs="Arial"/>
          <w:color w:val="000000"/>
          <w:sz w:val="20"/>
          <w:szCs w:val="20"/>
          <w:lang w:eastAsia="pt-BR"/>
        </w:rPr>
        <w:t>formulado</w:t>
      </w:r>
      <w:proofErr w:type="gramEnd"/>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7"/>
        <w:gridCol w:w="1425"/>
        <w:gridCol w:w="2138"/>
        <w:gridCol w:w="5130"/>
      </w:tblGrid>
      <w:tr w:rsidR="00C62B8B" w:rsidRPr="00C62B8B" w:rsidTr="00C62B8B">
        <w:trPr>
          <w:jc w:val="center"/>
        </w:trPr>
        <w:tc>
          <w:tcPr>
            <w:tcW w:w="1950" w:type="pct"/>
            <w:vMerge w:val="restart"/>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Origem</w:t>
            </w:r>
          </w:p>
        </w:tc>
        <w:tc>
          <w:tcPr>
            <w:tcW w:w="3050" w:type="pct"/>
            <w:gridSpan w:val="3"/>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Quantidade (1.000 t)</w:t>
            </w:r>
          </w:p>
        </w:tc>
      </w:tr>
      <w:tr w:rsidR="00C62B8B" w:rsidRPr="00C62B8B" w:rsidTr="00C62B8B">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p>
        </w:tc>
        <w:tc>
          <w:tcPr>
            <w:tcW w:w="1250" w:type="pct"/>
            <w:gridSpan w:val="2"/>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Ingrediente Ativo</w:t>
            </w:r>
          </w:p>
        </w:tc>
        <w:tc>
          <w:tcPr>
            <w:tcW w:w="1800" w:type="pct"/>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Prod. Formulado</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4.1 Produção</w:t>
            </w:r>
            <w:proofErr w:type="gramEnd"/>
            <w:r w:rsidRPr="00C62B8B">
              <w:rPr>
                <w:rFonts w:ascii="Arial" w:eastAsia="Times New Roman" w:hAnsi="Arial" w:cs="Arial"/>
                <w:sz w:val="20"/>
                <w:szCs w:val="20"/>
                <w:lang w:eastAsia="pt-BR"/>
              </w:rPr>
              <w:t xml:space="preserve"> nacional</w:t>
            </w:r>
          </w:p>
        </w:tc>
        <w:tc>
          <w:tcPr>
            <w:tcW w:w="12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4.2 Importação</w:t>
            </w:r>
          </w:p>
        </w:tc>
        <w:tc>
          <w:tcPr>
            <w:tcW w:w="12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Destino</w:t>
            </w:r>
          </w:p>
        </w:tc>
        <w:tc>
          <w:tcPr>
            <w:tcW w:w="305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4.3 Exportação</w:t>
            </w:r>
          </w:p>
        </w:tc>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25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4.4 Vendas a clientes</w:t>
            </w:r>
          </w:p>
        </w:tc>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25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4.5 Vendas a indústrias</w:t>
            </w:r>
          </w:p>
        </w:tc>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25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lastRenderedPageBreak/>
              <w:t>Estoque na fábrica</w:t>
            </w:r>
          </w:p>
        </w:tc>
        <w:tc>
          <w:tcPr>
            <w:tcW w:w="3050" w:type="pct"/>
            <w:gridSpan w:val="3"/>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4.6 Estoque</w:t>
            </w:r>
            <w:proofErr w:type="gramEnd"/>
            <w:r w:rsidRPr="00C62B8B">
              <w:rPr>
                <w:rFonts w:ascii="Arial" w:eastAsia="Times New Roman" w:hAnsi="Arial" w:cs="Arial"/>
                <w:sz w:val="20"/>
                <w:szCs w:val="20"/>
                <w:lang w:eastAsia="pt-BR"/>
              </w:rPr>
              <w:t xml:space="preserve"> inicial do semestre</w:t>
            </w:r>
          </w:p>
        </w:tc>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25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4.7 Estoque</w:t>
            </w:r>
            <w:proofErr w:type="gramEnd"/>
            <w:r w:rsidRPr="00C62B8B">
              <w:rPr>
                <w:rFonts w:ascii="Arial" w:eastAsia="Times New Roman" w:hAnsi="Arial" w:cs="Arial"/>
                <w:sz w:val="20"/>
                <w:szCs w:val="20"/>
                <w:lang w:eastAsia="pt-BR"/>
              </w:rPr>
              <w:t xml:space="preserve"> final do semestre</w:t>
            </w:r>
          </w:p>
        </w:tc>
        <w:tc>
          <w:tcPr>
            <w:tcW w:w="5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2550" w:type="pct"/>
            <w:gridSpan w:val="2"/>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5. Exportação de Produto Técnico / Produto Formulado (item 4.3) – Destino</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57"/>
        <w:gridCol w:w="3563"/>
        <w:gridCol w:w="5130"/>
      </w:tblGrid>
      <w:tr w:rsidR="00C62B8B" w:rsidRPr="00C62B8B" w:rsidTr="00C62B8B">
        <w:trPr>
          <w:jc w:val="center"/>
        </w:trPr>
        <w:tc>
          <w:tcPr>
            <w:tcW w:w="1950" w:type="pct"/>
            <w:vMerge w:val="restart"/>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País</w:t>
            </w:r>
          </w:p>
        </w:tc>
        <w:tc>
          <w:tcPr>
            <w:tcW w:w="3050" w:type="pct"/>
            <w:gridSpan w:val="2"/>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Quantidade (1.000 t)</w:t>
            </w:r>
          </w:p>
        </w:tc>
      </w:tr>
      <w:tr w:rsidR="00C62B8B" w:rsidRPr="00C62B8B" w:rsidTr="00C62B8B">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Ingrediente Ativo</w:t>
            </w:r>
          </w:p>
        </w:tc>
        <w:tc>
          <w:tcPr>
            <w:tcW w:w="1800" w:type="pct"/>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Prod. Formulado</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5.1</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5.2</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5.3</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5.4</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5.5</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5.6</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5.7</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5.8</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5.9</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5.10</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5.11</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5.12</w:t>
            </w:r>
          </w:p>
        </w:tc>
        <w:tc>
          <w:tcPr>
            <w:tcW w:w="125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800" w:type="pct"/>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1950" w:type="pct"/>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Total: (valor igual ao do item 4.3)</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800" w:type="pct"/>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bl>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6. Distribuição estadual do item "vendas a clientes"</w:t>
      </w:r>
    </w:p>
    <w:tbl>
      <w:tblPr>
        <w:tblW w:w="1425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070"/>
        <w:gridCol w:w="2160"/>
        <w:gridCol w:w="1920"/>
        <w:gridCol w:w="8100"/>
      </w:tblGrid>
      <w:tr w:rsidR="00C62B8B" w:rsidRPr="00C62B8B" w:rsidTr="00C62B8B">
        <w:trPr>
          <w:jc w:val="center"/>
        </w:trPr>
        <w:tc>
          <w:tcPr>
            <w:tcW w:w="2070" w:type="dxa"/>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U. F.</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Quantidade</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1.000 toneladas de I. </w:t>
            </w:r>
            <w:proofErr w:type="gramStart"/>
            <w:r w:rsidRPr="00C62B8B">
              <w:rPr>
                <w:rFonts w:ascii="Arial" w:eastAsia="Times New Roman" w:hAnsi="Arial" w:cs="Arial"/>
                <w:sz w:val="20"/>
                <w:szCs w:val="20"/>
                <w:lang w:eastAsia="pt-BR"/>
              </w:rPr>
              <w:t>A.)</w:t>
            </w:r>
            <w:proofErr w:type="gramEnd"/>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U. 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Quantidade</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1.000 toneladas de I. </w:t>
            </w:r>
            <w:proofErr w:type="gramStart"/>
            <w:r w:rsidRPr="00C62B8B">
              <w:rPr>
                <w:rFonts w:ascii="Arial" w:eastAsia="Times New Roman" w:hAnsi="Arial" w:cs="Arial"/>
                <w:sz w:val="20"/>
                <w:szCs w:val="20"/>
                <w:lang w:eastAsia="pt-BR"/>
              </w:rPr>
              <w:t>A.)</w:t>
            </w:r>
            <w:proofErr w:type="gramEnd"/>
          </w:p>
        </w:tc>
      </w:tr>
      <w:tr w:rsidR="00C62B8B" w:rsidRPr="00C62B8B" w:rsidTr="00C62B8B">
        <w:trPr>
          <w:jc w:val="center"/>
        </w:trPr>
        <w:tc>
          <w:tcPr>
            <w:tcW w:w="207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6.1 Acre</w:t>
            </w:r>
          </w:p>
        </w:tc>
        <w:tc>
          <w:tcPr>
            <w:tcW w:w="216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92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6.15 Paraná</w:t>
            </w:r>
          </w:p>
        </w:tc>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207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6.2 Alagoas</w:t>
            </w:r>
          </w:p>
        </w:tc>
        <w:tc>
          <w:tcPr>
            <w:tcW w:w="216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92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6.16 Pará</w:t>
            </w:r>
          </w:p>
        </w:tc>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207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6.3 Amapá</w:t>
            </w:r>
          </w:p>
        </w:tc>
        <w:tc>
          <w:tcPr>
            <w:tcW w:w="216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92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6.17 Pernambuco</w:t>
            </w:r>
          </w:p>
        </w:tc>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207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6.4 Amazonas</w:t>
            </w:r>
          </w:p>
        </w:tc>
        <w:tc>
          <w:tcPr>
            <w:tcW w:w="216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92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6.18 Piauí</w:t>
            </w:r>
          </w:p>
        </w:tc>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207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6.5 Bahia</w:t>
            </w:r>
          </w:p>
        </w:tc>
        <w:tc>
          <w:tcPr>
            <w:tcW w:w="216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92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6.19 Rio</w:t>
            </w:r>
            <w:proofErr w:type="gramEnd"/>
            <w:r w:rsidRPr="00C62B8B">
              <w:rPr>
                <w:rFonts w:ascii="Arial" w:eastAsia="Times New Roman" w:hAnsi="Arial" w:cs="Arial"/>
                <w:sz w:val="20"/>
                <w:szCs w:val="20"/>
                <w:lang w:eastAsia="pt-BR"/>
              </w:rPr>
              <w:t xml:space="preserve"> de Janeiro</w:t>
            </w:r>
          </w:p>
        </w:tc>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207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6.6 Ceará</w:t>
            </w:r>
          </w:p>
        </w:tc>
        <w:tc>
          <w:tcPr>
            <w:tcW w:w="216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92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6.20 Rio</w:t>
            </w:r>
            <w:proofErr w:type="gramEnd"/>
            <w:r w:rsidRPr="00C62B8B">
              <w:rPr>
                <w:rFonts w:ascii="Arial" w:eastAsia="Times New Roman" w:hAnsi="Arial" w:cs="Arial"/>
                <w:sz w:val="20"/>
                <w:szCs w:val="20"/>
                <w:lang w:eastAsia="pt-BR"/>
              </w:rPr>
              <w:t xml:space="preserve"> Grande do Norte</w:t>
            </w:r>
          </w:p>
        </w:tc>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207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6.7 Distrito</w:t>
            </w:r>
            <w:proofErr w:type="gramEnd"/>
            <w:r w:rsidRPr="00C62B8B">
              <w:rPr>
                <w:rFonts w:ascii="Arial" w:eastAsia="Times New Roman" w:hAnsi="Arial" w:cs="Arial"/>
                <w:sz w:val="20"/>
                <w:szCs w:val="20"/>
                <w:lang w:eastAsia="pt-BR"/>
              </w:rPr>
              <w:t xml:space="preserve"> Federal</w:t>
            </w:r>
          </w:p>
        </w:tc>
        <w:tc>
          <w:tcPr>
            <w:tcW w:w="216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92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6.21 Rio</w:t>
            </w:r>
            <w:proofErr w:type="gramEnd"/>
            <w:r w:rsidRPr="00C62B8B">
              <w:rPr>
                <w:rFonts w:ascii="Arial" w:eastAsia="Times New Roman" w:hAnsi="Arial" w:cs="Arial"/>
                <w:sz w:val="20"/>
                <w:szCs w:val="20"/>
                <w:lang w:eastAsia="pt-BR"/>
              </w:rPr>
              <w:t xml:space="preserve"> Grande do Sul</w:t>
            </w:r>
          </w:p>
        </w:tc>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207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6.8 Espírito</w:t>
            </w:r>
            <w:proofErr w:type="gramEnd"/>
            <w:r w:rsidRPr="00C62B8B">
              <w:rPr>
                <w:rFonts w:ascii="Arial" w:eastAsia="Times New Roman" w:hAnsi="Arial" w:cs="Arial"/>
                <w:sz w:val="20"/>
                <w:szCs w:val="20"/>
                <w:lang w:eastAsia="pt-BR"/>
              </w:rPr>
              <w:t xml:space="preserve"> Santo</w:t>
            </w:r>
          </w:p>
        </w:tc>
        <w:tc>
          <w:tcPr>
            <w:tcW w:w="216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92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6.22 Rondônia</w:t>
            </w:r>
          </w:p>
        </w:tc>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207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6.9 Goiás</w:t>
            </w:r>
          </w:p>
        </w:tc>
        <w:tc>
          <w:tcPr>
            <w:tcW w:w="216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92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6.23 Roraima</w:t>
            </w:r>
          </w:p>
        </w:tc>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207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6.10 Maranhão</w:t>
            </w:r>
          </w:p>
        </w:tc>
        <w:tc>
          <w:tcPr>
            <w:tcW w:w="216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92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6.24 Santa Catarina</w:t>
            </w:r>
          </w:p>
        </w:tc>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207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6.11 Mato</w:t>
            </w:r>
            <w:proofErr w:type="gramEnd"/>
            <w:r w:rsidRPr="00C62B8B">
              <w:rPr>
                <w:rFonts w:ascii="Arial" w:eastAsia="Times New Roman" w:hAnsi="Arial" w:cs="Arial"/>
                <w:sz w:val="20"/>
                <w:szCs w:val="20"/>
                <w:lang w:eastAsia="pt-BR"/>
              </w:rPr>
              <w:t xml:space="preserve"> Grosso</w:t>
            </w:r>
          </w:p>
        </w:tc>
        <w:tc>
          <w:tcPr>
            <w:tcW w:w="216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92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6.25 São Paulo</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207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proofErr w:type="gramStart"/>
            <w:r w:rsidRPr="00C62B8B">
              <w:rPr>
                <w:rFonts w:ascii="Arial" w:eastAsia="Times New Roman" w:hAnsi="Arial" w:cs="Arial"/>
                <w:sz w:val="20"/>
                <w:szCs w:val="20"/>
                <w:lang w:eastAsia="pt-BR"/>
              </w:rPr>
              <w:t>6.12 Mato</w:t>
            </w:r>
            <w:proofErr w:type="gramEnd"/>
            <w:r w:rsidRPr="00C62B8B">
              <w:rPr>
                <w:rFonts w:ascii="Arial" w:eastAsia="Times New Roman" w:hAnsi="Arial" w:cs="Arial"/>
                <w:sz w:val="20"/>
                <w:szCs w:val="20"/>
                <w:lang w:eastAsia="pt-BR"/>
              </w:rPr>
              <w:t xml:space="preserve"> Grosso do Sul</w:t>
            </w:r>
          </w:p>
        </w:tc>
        <w:tc>
          <w:tcPr>
            <w:tcW w:w="216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92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6.26 Sergipe</w:t>
            </w:r>
          </w:p>
        </w:tc>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207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 xml:space="preserve">6.13 Minas </w:t>
            </w:r>
            <w:r w:rsidRPr="00C62B8B">
              <w:rPr>
                <w:rFonts w:ascii="Arial" w:eastAsia="Times New Roman" w:hAnsi="Arial" w:cs="Arial"/>
                <w:sz w:val="20"/>
                <w:szCs w:val="20"/>
                <w:lang w:eastAsia="pt-BR"/>
              </w:rPr>
              <w:lastRenderedPageBreak/>
              <w:t>Gerais</w:t>
            </w:r>
          </w:p>
        </w:tc>
        <w:tc>
          <w:tcPr>
            <w:tcW w:w="216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lastRenderedPageBreak/>
              <w:t> </w:t>
            </w:r>
          </w:p>
        </w:tc>
        <w:tc>
          <w:tcPr>
            <w:tcW w:w="192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6.27 Tocantins</w:t>
            </w:r>
          </w:p>
        </w:tc>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r w:rsidR="00C62B8B" w:rsidRPr="00C62B8B" w:rsidTr="00C62B8B">
        <w:trPr>
          <w:jc w:val="center"/>
        </w:trPr>
        <w:tc>
          <w:tcPr>
            <w:tcW w:w="207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lastRenderedPageBreak/>
              <w:t>6.14 Paraíba</w:t>
            </w:r>
          </w:p>
        </w:tc>
        <w:tc>
          <w:tcPr>
            <w:tcW w:w="216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c>
          <w:tcPr>
            <w:tcW w:w="1920" w:type="dxa"/>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6.28 Total</w:t>
            </w:r>
          </w:p>
        </w:tc>
        <w:tc>
          <w:tcPr>
            <w:tcW w:w="0" w:type="auto"/>
            <w:tcBorders>
              <w:top w:val="outset" w:sz="6" w:space="0" w:color="000000"/>
              <w:left w:val="outset" w:sz="6" w:space="0" w:color="000000"/>
              <w:bottom w:val="outset" w:sz="6" w:space="0" w:color="000000"/>
              <w:right w:val="outset" w:sz="6" w:space="0" w:color="000000"/>
            </w:tcBorders>
            <w:hideMark/>
          </w:tcPr>
          <w:p w:rsidR="00C62B8B" w:rsidRPr="00C62B8B" w:rsidRDefault="00C62B8B" w:rsidP="00C62B8B">
            <w:pPr>
              <w:spacing w:after="0" w:line="240" w:lineRule="auto"/>
              <w:rPr>
                <w:rFonts w:ascii="Times New Roman" w:eastAsia="Times New Roman" w:hAnsi="Times New Roman" w:cs="Times New Roman"/>
                <w:sz w:val="24"/>
                <w:szCs w:val="24"/>
                <w:lang w:eastAsia="pt-BR"/>
              </w:rPr>
            </w:pPr>
            <w:r w:rsidRPr="00C62B8B">
              <w:rPr>
                <w:rFonts w:ascii="Times New Roman" w:eastAsia="Times New Roman" w:hAnsi="Times New Roman" w:cs="Times New Roman"/>
                <w:sz w:val="24"/>
                <w:szCs w:val="24"/>
                <w:lang w:eastAsia="pt-BR"/>
              </w:rPr>
              <w:t> </w:t>
            </w:r>
          </w:p>
        </w:tc>
      </w:tr>
    </w:tbl>
    <w:p w:rsidR="00C62B8B" w:rsidRPr="00C62B8B" w:rsidRDefault="00C62B8B" w:rsidP="00C62B8B">
      <w:pPr>
        <w:spacing w:after="0" w:line="240" w:lineRule="auto"/>
        <w:jc w:val="center"/>
        <w:rPr>
          <w:rFonts w:ascii="Times New Roman" w:eastAsia="Times New Roman" w:hAnsi="Times New Roman" w:cs="Times New Roman"/>
          <w:vanish/>
          <w:color w:val="000000"/>
          <w:sz w:val="27"/>
          <w:szCs w:val="27"/>
          <w:lang w:eastAsia="pt-BR"/>
        </w:rPr>
      </w:pPr>
    </w:p>
    <w:tbl>
      <w:tblPr>
        <w:tblW w:w="14250" w:type="dxa"/>
        <w:jc w:val="center"/>
        <w:tblCellSpacing w:w="0" w:type="dxa"/>
        <w:tblCellMar>
          <w:top w:w="60" w:type="dxa"/>
          <w:left w:w="60" w:type="dxa"/>
          <w:bottom w:w="60" w:type="dxa"/>
          <w:right w:w="60" w:type="dxa"/>
        </w:tblCellMar>
        <w:tblLook w:val="04A0" w:firstRow="1" w:lastRow="0" w:firstColumn="1" w:lastColumn="0" w:noHBand="0" w:noVBand="1"/>
      </w:tblPr>
      <w:tblGrid>
        <w:gridCol w:w="14250"/>
      </w:tblGrid>
      <w:tr w:rsidR="00C62B8B" w:rsidRPr="00C62B8B" w:rsidTr="00C62B8B">
        <w:trPr>
          <w:trHeight w:val="540"/>
          <w:tblCellSpacing w:w="0" w:type="dxa"/>
          <w:jc w:val="center"/>
        </w:trPr>
        <w:tc>
          <w:tcPr>
            <w:tcW w:w="0" w:type="auto"/>
            <w:vAlign w:val="bottom"/>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i/>
                <w:iCs/>
                <w:sz w:val="24"/>
                <w:szCs w:val="24"/>
                <w:lang w:eastAsia="pt-BR"/>
              </w:rPr>
            </w:pPr>
            <w:r w:rsidRPr="00C62B8B">
              <w:rPr>
                <w:rFonts w:ascii="Times New Roman" w:eastAsia="Times New Roman" w:hAnsi="Times New Roman" w:cs="Times New Roman"/>
                <w:i/>
                <w:iCs/>
                <w:sz w:val="24"/>
                <w:szCs w:val="24"/>
                <w:lang w:eastAsia="pt-BR"/>
              </w:rPr>
              <w:t> </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____________________</w:t>
            </w:r>
            <w:proofErr w:type="gramStart"/>
            <w:r w:rsidRPr="00C62B8B">
              <w:rPr>
                <w:rFonts w:ascii="Arial" w:eastAsia="Times New Roman" w:hAnsi="Arial" w:cs="Arial"/>
                <w:i/>
                <w:iCs/>
                <w:sz w:val="20"/>
                <w:szCs w:val="20"/>
                <w:lang w:eastAsia="pt-BR"/>
              </w:rPr>
              <w:t xml:space="preserve"> ,</w:t>
            </w:r>
            <w:proofErr w:type="gramEnd"/>
            <w:r w:rsidRPr="00C62B8B">
              <w:rPr>
                <w:rFonts w:ascii="Arial" w:eastAsia="Times New Roman" w:hAnsi="Arial" w:cs="Arial"/>
                <w:i/>
                <w:iCs/>
                <w:sz w:val="20"/>
                <w:szCs w:val="20"/>
                <w:lang w:eastAsia="pt-BR"/>
              </w:rPr>
              <w:t xml:space="preserve"> ___ de ________________ de 2____.</w:t>
            </w:r>
          </w:p>
        </w:tc>
      </w:tr>
      <w:tr w:rsidR="00C62B8B" w:rsidRPr="00C62B8B" w:rsidTr="00C62B8B">
        <w:trPr>
          <w:trHeight w:val="855"/>
          <w:tblCellSpacing w:w="0" w:type="dxa"/>
          <w:jc w:val="center"/>
        </w:trPr>
        <w:tc>
          <w:tcPr>
            <w:tcW w:w="0" w:type="auto"/>
            <w:hideMark/>
          </w:tcPr>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sz w:val="20"/>
                <w:szCs w:val="20"/>
                <w:lang w:eastAsia="pt-BR"/>
              </w:rPr>
              <w:t>________________________________________</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sz w:val="24"/>
                <w:szCs w:val="24"/>
                <w:lang w:eastAsia="pt-BR"/>
              </w:rPr>
            </w:pPr>
            <w:r w:rsidRPr="00C62B8B">
              <w:rPr>
                <w:rFonts w:ascii="Arial" w:eastAsia="Times New Roman" w:hAnsi="Arial" w:cs="Arial"/>
                <w:i/>
                <w:iCs/>
                <w:sz w:val="20"/>
                <w:szCs w:val="20"/>
                <w:lang w:eastAsia="pt-BR"/>
              </w:rPr>
              <w:t xml:space="preserve">Assinatura(s) do(s) </w:t>
            </w:r>
            <w:proofErr w:type="gramStart"/>
            <w:r w:rsidRPr="00C62B8B">
              <w:rPr>
                <w:rFonts w:ascii="Arial" w:eastAsia="Times New Roman" w:hAnsi="Arial" w:cs="Arial"/>
                <w:i/>
                <w:iCs/>
                <w:sz w:val="20"/>
                <w:szCs w:val="20"/>
                <w:lang w:eastAsia="pt-BR"/>
              </w:rPr>
              <w:t>Responsável(</w:t>
            </w:r>
            <w:proofErr w:type="gramEnd"/>
            <w:r w:rsidRPr="00C62B8B">
              <w:rPr>
                <w:rFonts w:ascii="Arial" w:eastAsia="Times New Roman" w:hAnsi="Arial" w:cs="Arial"/>
                <w:i/>
                <w:iCs/>
                <w:sz w:val="20"/>
                <w:szCs w:val="20"/>
                <w:lang w:eastAsia="pt-BR"/>
              </w:rPr>
              <w:t>eis)</w:t>
            </w:r>
          </w:p>
        </w:tc>
      </w:tr>
    </w:tbl>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b/>
          <w:bCs/>
          <w:color w:val="000000"/>
          <w:sz w:val="27"/>
          <w:szCs w:val="27"/>
          <w:lang w:eastAsia="pt-BR"/>
        </w:rPr>
      </w:pPr>
      <w:bookmarkStart w:id="132" w:name="anexo8"/>
      <w:bookmarkEnd w:id="132"/>
      <w:r w:rsidRPr="00C62B8B">
        <w:rPr>
          <w:rFonts w:ascii="Arial" w:eastAsia="Times New Roman" w:hAnsi="Arial" w:cs="Arial"/>
          <w:b/>
          <w:bCs/>
          <w:color w:val="000000"/>
          <w:sz w:val="20"/>
          <w:szCs w:val="20"/>
          <w:lang w:eastAsia="pt-BR"/>
        </w:rPr>
        <w:t>ANEXO VIII</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u w:val="single"/>
          <w:lang w:eastAsia="pt-BR"/>
        </w:rPr>
        <w:t>Do Rótulo</w:t>
      </w:r>
    </w:p>
    <w:p w:rsidR="00C62B8B" w:rsidRPr="00C62B8B" w:rsidRDefault="00C62B8B" w:rsidP="00C62B8B">
      <w:pPr>
        <w:numPr>
          <w:ilvl w:val="0"/>
          <w:numId w:val="20"/>
        </w:numPr>
        <w:spacing w:beforeAutospacing="1" w:after="100" w:afterAutospacing="1" w:line="240" w:lineRule="auto"/>
        <w:ind w:left="2880"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Modelo do rótulo:</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1.1 O rótulo deverá ser confeccionado com materiais cuja qualidade assegure a devida resistência à ação dos agentes atmosféricos, bem como às manipulações usuais;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1.2 O rótulo deverá ser confeccionado em fundo branco e dizeres em letras pretas, exceto no caso de embalagem tipo saco multifoliado e caixa de papelão, quando o texto poderá ser impresso em letras pretas sobre fundo de coloração original da embalagem;</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1.3 O rótulo deverá conter a data de fabricação e vencimento, constando MÊS e ANO, sendo que o mês deverá ser impresso com as três letras iniciais;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1.4 O rótulo deverá ser dividido em três colunas, devendo a coluna central nunca ultrapassar a área individual das colunas laterais. Nos casos em que as características da embalagem não permitam essa divisão, o rótulo deverá ser previamente avaliado e </w:t>
      </w:r>
      <w:proofErr w:type="gramStart"/>
      <w:r w:rsidRPr="00C62B8B">
        <w:rPr>
          <w:rFonts w:ascii="Arial" w:eastAsia="Times New Roman" w:hAnsi="Arial" w:cs="Arial"/>
          <w:color w:val="000000"/>
          <w:sz w:val="20"/>
          <w:szCs w:val="20"/>
          <w:lang w:eastAsia="pt-BR"/>
        </w:rPr>
        <w:t>aprovado</w:t>
      </w:r>
      <w:proofErr w:type="gramEnd"/>
      <w:r w:rsidRPr="00C62B8B">
        <w:rPr>
          <w:rFonts w:ascii="Arial" w:eastAsia="Times New Roman" w:hAnsi="Arial" w:cs="Arial"/>
          <w:color w:val="000000"/>
          <w:sz w:val="20"/>
          <w:szCs w:val="20"/>
          <w:lang w:eastAsia="pt-BR"/>
        </w:rPr>
        <w:t xml:space="preserve"> pelos órgãos federais responsáveis pela agricultura, saúde e meio ambiente;</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1.5 O logotipo da empresa registrante, aposto na parte superior da coluna central, deve ocupar, no máximo, dois centésimos da área útil do rótulo, podendo ser apresentado nas suas cores características;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1.6 O rótulo conterá em sua parte inferior, com altura equivalente a 15% da altura da impressão da embalagem, faixa colorida nitidamente separada do restante do rótulo;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1.7 As cores dessa faixa corresponderão às diferentes classes toxicológicas, conforme normas complementares a serem estabelecidas pelo Ministério da Saúde;</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1.8 Deve ser incluído no painel frontal do rótulo, na faixa colorida, círculo branco com diâmetro igual </w:t>
      </w:r>
      <w:proofErr w:type="gramStart"/>
      <w:r w:rsidRPr="00C62B8B">
        <w:rPr>
          <w:rFonts w:ascii="Arial" w:eastAsia="Times New Roman" w:hAnsi="Arial" w:cs="Arial"/>
          <w:color w:val="000000"/>
          <w:sz w:val="20"/>
          <w:szCs w:val="20"/>
          <w:lang w:eastAsia="pt-BR"/>
        </w:rPr>
        <w:t>a</w:t>
      </w:r>
      <w:proofErr w:type="gramEnd"/>
      <w:r w:rsidRPr="00C62B8B">
        <w:rPr>
          <w:rFonts w:ascii="Arial" w:eastAsia="Times New Roman" w:hAnsi="Arial" w:cs="Arial"/>
          <w:color w:val="000000"/>
          <w:sz w:val="20"/>
          <w:szCs w:val="20"/>
          <w:lang w:eastAsia="pt-BR"/>
        </w:rPr>
        <w:t xml:space="preserve"> altura da faixa, contendo uma caveira e duas tíbias cruzadas na cor preta com fundo branco, com os dizeres: CUIDADO VENENO;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1.9 Ao longo da faixa colorida</w:t>
      </w:r>
      <w:proofErr w:type="gramStart"/>
      <w:r w:rsidRPr="00C62B8B">
        <w:rPr>
          <w:rFonts w:ascii="Arial" w:eastAsia="Times New Roman" w:hAnsi="Arial" w:cs="Arial"/>
          <w:color w:val="000000"/>
          <w:sz w:val="20"/>
          <w:szCs w:val="20"/>
          <w:lang w:eastAsia="pt-BR"/>
        </w:rPr>
        <w:t>, deverão</w:t>
      </w:r>
      <w:proofErr w:type="gramEnd"/>
      <w:r w:rsidRPr="00C62B8B">
        <w:rPr>
          <w:rFonts w:ascii="Arial" w:eastAsia="Times New Roman" w:hAnsi="Arial" w:cs="Arial"/>
          <w:color w:val="000000"/>
          <w:sz w:val="20"/>
          <w:szCs w:val="20"/>
          <w:lang w:eastAsia="pt-BR"/>
        </w:rPr>
        <w:t xml:space="preserve"> constar os pictogramas específicos, internacionalmente aceitos, dispostos do centro para a extremidade, devendo ocupar cinqüenta por cento da altura da faixa;</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1.10 Deverão constar obrigatoriamente do rótulo de agrotóxicos e afins: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1.10.1 Na coluna central:</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a) marca comercial do produto;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xml:space="preserve">b) composição do produto: indicando </w:t>
      </w:r>
      <w:proofErr w:type="gramStart"/>
      <w:r w:rsidRPr="00C62B8B">
        <w:rPr>
          <w:rFonts w:ascii="Arial" w:eastAsia="Times New Roman" w:hAnsi="Arial" w:cs="Arial"/>
          <w:color w:val="000000"/>
          <w:sz w:val="20"/>
          <w:szCs w:val="20"/>
          <w:lang w:eastAsia="pt-BR"/>
        </w:rPr>
        <w:t>o(</w:t>
      </w:r>
      <w:proofErr w:type="gramEnd"/>
      <w:r w:rsidRPr="00C62B8B">
        <w:rPr>
          <w:rFonts w:ascii="Arial" w:eastAsia="Times New Roman" w:hAnsi="Arial" w:cs="Arial"/>
          <w:color w:val="000000"/>
          <w:sz w:val="20"/>
          <w:szCs w:val="20"/>
          <w:lang w:eastAsia="pt-BR"/>
        </w:rPr>
        <w:t>s) ingrediente(s) ativo(s) pelo nome químico e comum, em português, ou científico, internacionalmente aceito, bem como o total dos outros ingredientes, e, quando determinado pela autoridade competente, expresso por suas funções e indicado pelo nome químico e comum em português;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c) quantidade de agrotóxico ou afim que a embalagem contém, expressa em unidades de massa ou volume, conforme o caso;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d) classe e tipo de formulação;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e) a expressão: "Indicações e restrições de uso: Vide bula e receita";</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f) a expressão: "Restrições Estaduais, do </w:t>
      </w:r>
      <w:proofErr w:type="gramStart"/>
      <w:r w:rsidRPr="00C62B8B">
        <w:rPr>
          <w:rFonts w:ascii="Arial" w:eastAsia="Times New Roman" w:hAnsi="Arial" w:cs="Arial"/>
          <w:color w:val="000000"/>
          <w:sz w:val="20"/>
          <w:szCs w:val="20"/>
          <w:lang w:eastAsia="pt-BR"/>
        </w:rPr>
        <w:t>Distrito Federal e Municipais</w:t>
      </w:r>
      <w:proofErr w:type="gramEnd"/>
      <w:r w:rsidRPr="00C62B8B">
        <w:rPr>
          <w:rFonts w:ascii="Arial" w:eastAsia="Times New Roman" w:hAnsi="Arial" w:cs="Arial"/>
          <w:color w:val="000000"/>
          <w:sz w:val="20"/>
          <w:szCs w:val="20"/>
          <w:lang w:eastAsia="pt-BR"/>
        </w:rPr>
        <w:t>: vide bula";</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g) nome, endereço, CNPJ e número do registro do estabelecimento registrante, fabricante, formulador, manipulador e importador, sendo facultado consignar, nos casos em que o espaço no rótulo for insuficiente, que os dados – exceto os do fabricante e os do importador – constam na bula;</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h) número de registro do produto comercial e sigla do órgão registrante;</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i) número do lote ou da partida;</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j) recomendação em destaque para que o usuário leia o rótulo, a bula e a receita antes de utilizar o produto, conservando-os em seu poder;</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l) data de fabricação e de vencimento;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m) indicações se a formulação é explosiva, inflamável, comburente, corrosiva, irritante ou sujeita a venda aplicada;</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n) as expressões: "é obrigatório o uso de equipamentos de proteção individual. proteja-se." e "é obrigatória </w:t>
      </w:r>
      <w:proofErr w:type="gramStart"/>
      <w:r w:rsidRPr="00C62B8B">
        <w:rPr>
          <w:rFonts w:ascii="Arial" w:eastAsia="Times New Roman" w:hAnsi="Arial" w:cs="Arial"/>
          <w:color w:val="000000"/>
          <w:sz w:val="20"/>
          <w:szCs w:val="20"/>
          <w:lang w:eastAsia="pt-BR"/>
        </w:rPr>
        <w:t>a</w:t>
      </w:r>
      <w:proofErr w:type="gramEnd"/>
      <w:r w:rsidRPr="00C62B8B">
        <w:rPr>
          <w:rFonts w:ascii="Arial" w:eastAsia="Times New Roman" w:hAnsi="Arial" w:cs="Arial"/>
          <w:color w:val="000000"/>
          <w:sz w:val="20"/>
          <w:szCs w:val="20"/>
          <w:lang w:eastAsia="pt-BR"/>
        </w:rPr>
        <w:t xml:space="preserve"> devolução da embalagem vazia.";</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o) classificação toxicológica;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p) classificação do potencial de periculosidade ambiental.</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1.10.2 Nas colunas da esquerda e da direita:</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1.10.2.1 Precauções relativas ao meio ambiente:</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a) precauções de uso e advertências quanto aos cuidados de proteção ao meio ambiente;</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b) instruções de armazenamento do produto, visando sua conservação e prevenção contra acidentes;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c) orientação para que sejam seguidas as instruções contidas na bula referente à tríplice lavagem e ao destino de embalagens e de produtos impróprios para utilização ou em desuso;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d) número de telefone de pessoa habilitada a fornecer todas as informações necessárias ao usuário e comerciante;</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1.10.2.2 Precauções relativas à saúde humana;</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xml:space="preserve">a) precauções de uso e recomendações gerais, quanto a primeiros socorros, antídotos e tratamentos, no que diz respeito à saúde humana;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b) telefone da empresa para informações em situações de emergências.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1.11 A critério do órgão federal responsável pelo setor de saúde, a ser definido em normas complementares, os agrotóxicos e afins que apresentarem baixa toxicidade poderão ser dispensados da inclusão da caveira e das duas tíbias cruzadas.</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b/>
          <w:bCs/>
          <w:color w:val="000000"/>
          <w:sz w:val="27"/>
          <w:szCs w:val="27"/>
          <w:lang w:eastAsia="pt-BR"/>
        </w:rPr>
      </w:pPr>
      <w:bookmarkStart w:id="133" w:name="anexo9"/>
      <w:bookmarkEnd w:id="133"/>
      <w:r w:rsidRPr="00C62B8B">
        <w:rPr>
          <w:rFonts w:ascii="Arial" w:eastAsia="Times New Roman" w:hAnsi="Arial" w:cs="Arial"/>
          <w:b/>
          <w:bCs/>
          <w:color w:val="000000"/>
          <w:sz w:val="20"/>
          <w:szCs w:val="20"/>
          <w:lang w:eastAsia="pt-BR"/>
        </w:rPr>
        <w:t>ANEXO IX</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u w:val="single"/>
          <w:lang w:eastAsia="pt-BR"/>
        </w:rPr>
        <w:t>Da Bula</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proofErr w:type="gramStart"/>
      <w:r w:rsidRPr="00C62B8B">
        <w:rPr>
          <w:rFonts w:ascii="Arial" w:eastAsia="Times New Roman" w:hAnsi="Arial" w:cs="Arial"/>
          <w:color w:val="000000"/>
          <w:sz w:val="20"/>
          <w:szCs w:val="20"/>
          <w:lang w:eastAsia="pt-BR"/>
        </w:rPr>
        <w:t>1</w:t>
      </w:r>
      <w:proofErr w:type="gramEnd"/>
      <w:r w:rsidRPr="00C62B8B">
        <w:rPr>
          <w:rFonts w:ascii="Arial" w:eastAsia="Times New Roman" w:hAnsi="Arial" w:cs="Arial"/>
          <w:color w:val="000000"/>
          <w:sz w:val="20"/>
          <w:szCs w:val="20"/>
          <w:lang w:eastAsia="pt-BR"/>
        </w:rPr>
        <w:t xml:space="preserve"> Deverão constar obrigatoriamente da bula de agrotóxicos e afins: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1.1 instruções de uso do produto, mencionando, no mínimo:</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a) culturas;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b) pragas, doenças, plantas infestantes, identificadas por nomes comuns e científicos, e outras finalidades de uso;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c) doses do produto de forma a relacionar claramente a quantidade a ser utilizada por hectare, por número de plantas ou por hectolitro do veículo utilizado, quando aplicável;</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d) época da aplicação;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e) número de aplicações e espaçamento entre elas</w:t>
      </w:r>
      <w:proofErr w:type="gramStart"/>
      <w:r w:rsidRPr="00C62B8B">
        <w:rPr>
          <w:rFonts w:ascii="Arial" w:eastAsia="Times New Roman" w:hAnsi="Arial" w:cs="Arial"/>
          <w:color w:val="000000"/>
          <w:sz w:val="20"/>
          <w:szCs w:val="20"/>
          <w:lang w:eastAsia="pt-BR"/>
        </w:rPr>
        <w:t>, se for</w:t>
      </w:r>
      <w:proofErr w:type="gramEnd"/>
      <w:r w:rsidRPr="00C62B8B">
        <w:rPr>
          <w:rFonts w:ascii="Arial" w:eastAsia="Times New Roman" w:hAnsi="Arial" w:cs="Arial"/>
          <w:color w:val="000000"/>
          <w:sz w:val="20"/>
          <w:szCs w:val="20"/>
          <w:lang w:eastAsia="pt-BR"/>
        </w:rPr>
        <w:t xml:space="preserve"> o caso;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f) modo de aplicação;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g) intervalo de segurança;</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h) intervalo de reentrada de pessoas nas culturas e áreas tratadas;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i) limitações de uso;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j) informações sobre os equipamentos de proteção individual a serem utilizados, conforme normas regulamentadoras vigentes;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l) informações sobre os equipamentos de aplicação a serem usados e a descrição dos processos de tríplice lavagem da embalagem ou tecnologia equivalente;</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m) informações sobre os procedimentos para a devolução, destinação, transporte, reciclagem, reutilização e inutilização das embalagens vazias;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proofErr w:type="gramStart"/>
      <w:r w:rsidRPr="00C62B8B">
        <w:rPr>
          <w:rFonts w:ascii="Arial" w:eastAsia="Times New Roman" w:hAnsi="Arial" w:cs="Arial"/>
          <w:color w:val="000000"/>
          <w:sz w:val="20"/>
          <w:szCs w:val="20"/>
          <w:lang w:eastAsia="pt-BR"/>
        </w:rPr>
        <w:t>n)</w:t>
      </w:r>
      <w:proofErr w:type="gramEnd"/>
      <w:r w:rsidRPr="00C62B8B">
        <w:rPr>
          <w:rFonts w:ascii="Arial" w:eastAsia="Times New Roman" w:hAnsi="Arial" w:cs="Arial"/>
          <w:color w:val="000000"/>
          <w:sz w:val="20"/>
          <w:szCs w:val="20"/>
          <w:lang w:eastAsia="pt-BR"/>
        </w:rPr>
        <w:t>informações sobre os procedimentos para a devolução e destinação de produtos impróprios para utilização ou em desuso.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1.2 dados relativos à proteção da saúde humana:</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a) mecanismos de ação, absorção e excreção para animais de laboratório ou, quando disponíveis, para o ser humano;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b) sintomas de alarme;</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lastRenderedPageBreak/>
        <w:t xml:space="preserve">c) efeitos agudos e crônicos para animais de laboratório ou, quando disponíveis, para o ser humano;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d) efeitos adversos conhecidos.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1.3 dados relativos à proteção do meio ambiente:</w:t>
      </w:r>
    </w:p>
    <w:p w:rsidR="00C62B8B" w:rsidRPr="00C62B8B" w:rsidRDefault="00C62B8B" w:rsidP="00C62B8B">
      <w:pPr>
        <w:spacing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a) método de desativação;</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 xml:space="preserve">b) instruções em caso de acidente no transporte; </w:t>
      </w:r>
      <w:proofErr w:type="gramStart"/>
      <w:r w:rsidRPr="00C62B8B">
        <w:rPr>
          <w:rFonts w:ascii="Arial" w:eastAsia="Times New Roman" w:hAnsi="Arial" w:cs="Arial"/>
          <w:color w:val="000000"/>
          <w:sz w:val="20"/>
          <w:szCs w:val="20"/>
          <w:lang w:eastAsia="pt-BR"/>
        </w:rPr>
        <w:t>e</w:t>
      </w:r>
      <w:proofErr w:type="gramEnd"/>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c) informações sobre os efeitos decorrentes da destinação inadequada de embalagens.</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1.4 dados e informações adicionais julgadas necessárias pelos órgãos federais responsáveis pela agricultura, saúde e meio ambiente.</w:t>
      </w:r>
    </w:p>
    <w:p w:rsidR="00C62B8B" w:rsidRPr="00C62B8B" w:rsidRDefault="00C62B8B" w:rsidP="00C62B8B">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C62B8B">
        <w:rPr>
          <w:rFonts w:ascii="Arial" w:eastAsia="Times New Roman" w:hAnsi="Arial" w:cs="Arial"/>
          <w:color w:val="000000"/>
          <w:sz w:val="20"/>
          <w:szCs w:val="20"/>
          <w:lang w:eastAsia="pt-BR"/>
        </w:rPr>
        <w:t>1.5 restrições estabelecidas por órgão competente do Estado ou do Distrito Federal.</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4"/>
          <w:szCs w:val="24"/>
          <w:lang w:eastAsia="pt-BR"/>
        </w:rPr>
      </w:pPr>
      <w:bookmarkStart w:id="134" w:name="anexo10"/>
      <w:bookmarkEnd w:id="134"/>
      <w:r w:rsidRPr="00C62B8B">
        <w:rPr>
          <w:rFonts w:ascii="Times New Roman" w:eastAsia="Times New Roman" w:hAnsi="Times New Roman" w:cs="Times New Roman"/>
          <w:color w:val="000000"/>
          <w:sz w:val="24"/>
          <w:szCs w:val="24"/>
          <w:lang w:eastAsia="pt-BR"/>
        </w:rPr>
        <w:t> </w:t>
      </w:r>
      <w:bookmarkStart w:id="135" w:name="anexox"/>
      <w:bookmarkEnd w:id="135"/>
      <w:r w:rsidRPr="00C62B8B">
        <w:rPr>
          <w:rFonts w:ascii="Times New Roman" w:eastAsia="Times New Roman" w:hAnsi="Times New Roman" w:cs="Times New Roman"/>
          <w:color w:val="000000"/>
          <w:sz w:val="24"/>
          <w:szCs w:val="24"/>
          <w:lang w:eastAsia="pt-BR"/>
        </w:rPr>
        <w:t>ANEXO X </w:t>
      </w:r>
      <w:r w:rsidRPr="00C62B8B">
        <w:rPr>
          <w:rFonts w:ascii="Times New Roman" w:eastAsia="Times New Roman" w:hAnsi="Times New Roman" w:cs="Times New Roman"/>
          <w:color w:val="000000"/>
          <w:sz w:val="24"/>
          <w:szCs w:val="24"/>
          <w:u w:val="single"/>
          <w:lang w:eastAsia="pt-BR"/>
        </w:rPr>
        <w:br/>
      </w:r>
      <w:proofErr w:type="gramStart"/>
      <w:r w:rsidRPr="00C62B8B">
        <w:rPr>
          <w:rFonts w:ascii="Times New Roman" w:eastAsia="Times New Roman" w:hAnsi="Times New Roman" w:cs="Times New Roman"/>
          <w:color w:val="000000"/>
          <w:sz w:val="24"/>
          <w:szCs w:val="24"/>
          <w:u w:val="single"/>
          <w:lang w:eastAsia="pt-BR"/>
        </w:rPr>
        <w:t>(</w:t>
      </w:r>
      <w:proofErr w:type="gramEnd"/>
      <w:r w:rsidRPr="00C62B8B">
        <w:rPr>
          <w:rFonts w:ascii="Times New Roman" w:eastAsia="Times New Roman" w:hAnsi="Times New Roman" w:cs="Times New Roman"/>
          <w:color w:val="000000"/>
          <w:sz w:val="24"/>
          <w:szCs w:val="24"/>
          <w:u w:val="single"/>
          <w:lang w:eastAsia="pt-BR"/>
        </w:rPr>
        <w:fldChar w:fldCharType="begin"/>
      </w:r>
      <w:r w:rsidRPr="00C62B8B">
        <w:rPr>
          <w:rFonts w:ascii="Times New Roman" w:eastAsia="Times New Roman" w:hAnsi="Times New Roman" w:cs="Times New Roman"/>
          <w:color w:val="000000"/>
          <w:sz w:val="24"/>
          <w:szCs w:val="24"/>
          <w:u w:val="single"/>
          <w:lang w:eastAsia="pt-BR"/>
        </w:rPr>
        <w:instrText xml:space="preserve"> HYPERLINK "http://www.planalto.gov.br/ccivil_03/_Ato2004-2006/2006/Decreto/D5981.htm" \l "art5" </w:instrText>
      </w:r>
      <w:r w:rsidRPr="00C62B8B">
        <w:rPr>
          <w:rFonts w:ascii="Times New Roman" w:eastAsia="Times New Roman" w:hAnsi="Times New Roman" w:cs="Times New Roman"/>
          <w:color w:val="000000"/>
          <w:sz w:val="24"/>
          <w:szCs w:val="24"/>
          <w:u w:val="single"/>
          <w:lang w:eastAsia="pt-BR"/>
        </w:rPr>
        <w:fldChar w:fldCharType="separate"/>
      </w:r>
      <w:r w:rsidRPr="00C62B8B">
        <w:rPr>
          <w:rFonts w:ascii="Times New Roman" w:eastAsia="Times New Roman" w:hAnsi="Times New Roman" w:cs="Times New Roman"/>
          <w:color w:val="0000FF"/>
          <w:sz w:val="24"/>
          <w:szCs w:val="24"/>
          <w:u w:val="single"/>
          <w:lang w:eastAsia="pt-BR"/>
        </w:rPr>
        <w:t>Incluído pelo Decreto nº 5.981, de 2006</w:t>
      </w:r>
      <w:r w:rsidRPr="00C62B8B">
        <w:rPr>
          <w:rFonts w:ascii="Times New Roman" w:eastAsia="Times New Roman" w:hAnsi="Times New Roman" w:cs="Times New Roman"/>
          <w:color w:val="000000"/>
          <w:sz w:val="24"/>
          <w:szCs w:val="24"/>
          <w:u w:val="single"/>
          <w:lang w:eastAsia="pt-BR"/>
        </w:rPr>
        <w:fldChar w:fldCharType="end"/>
      </w:r>
      <w:r w:rsidRPr="00C62B8B">
        <w:rPr>
          <w:rFonts w:ascii="Times New Roman" w:eastAsia="Times New Roman" w:hAnsi="Times New Roman" w:cs="Times New Roman"/>
          <w:color w:val="000000"/>
          <w:sz w:val="24"/>
          <w:szCs w:val="24"/>
          <w:u w:val="single"/>
          <w:lang w:eastAsia="pt-BR"/>
        </w:rPr>
        <w:t>)</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4"/>
          <w:szCs w:val="24"/>
          <w:lang w:eastAsia="pt-BR"/>
        </w:rPr>
      </w:pPr>
      <w:r w:rsidRPr="00C62B8B">
        <w:rPr>
          <w:rFonts w:ascii="Times New Roman" w:eastAsia="Times New Roman" w:hAnsi="Times New Roman" w:cs="Times New Roman"/>
          <w:color w:val="000000"/>
          <w:sz w:val="24"/>
          <w:szCs w:val="24"/>
          <w:lang w:eastAsia="pt-BR"/>
        </w:rPr>
        <w:t>CRITÉRIOS PARA DETERMINAÇÃO DA EQUIVALÊNCIA DE PRODUTO TÉCNICO</w:t>
      </w:r>
    </w:p>
    <w:p w:rsidR="00C62B8B" w:rsidRPr="00C62B8B" w:rsidRDefault="00C62B8B" w:rsidP="00C62B8B">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1.  Os produtos técnicos de diferentes fabricantes ou de diferentes processos de fabricação do mesmo fabricante serão considerados equivalentes se a avaliação do processo de produção usado, o perfil de impurezas e, se necessário, a avaliação dos perfis toxicológicos/ecotoxicológicos, atenderem os requisitos dos itens 3, 4 e 5 indicados a seguir.</w:t>
      </w:r>
    </w:p>
    <w:p w:rsidR="00C62B8B" w:rsidRPr="00C62B8B" w:rsidRDefault="00C62B8B" w:rsidP="00C62B8B">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xml:space="preserve">2.  Quando o fabricante mudar o processo de fabricação de um produto técnico previamente registrado, a equivalência deverá ser determinada com base no item </w:t>
      </w:r>
      <w:proofErr w:type="gramStart"/>
      <w:r w:rsidRPr="00C62B8B">
        <w:rPr>
          <w:rFonts w:ascii="Arial" w:eastAsia="Times New Roman" w:hAnsi="Arial" w:cs="Arial"/>
          <w:color w:val="000000"/>
          <w:sz w:val="20"/>
          <w:szCs w:val="20"/>
          <w:lang w:eastAsia="pt-BR"/>
        </w:rPr>
        <w:t>1</w:t>
      </w:r>
      <w:proofErr w:type="gramEnd"/>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3.  Equivalência do perfil de impureza de um produto técnico:</w:t>
      </w:r>
    </w:p>
    <w:p w:rsidR="00C62B8B" w:rsidRPr="00C62B8B" w:rsidRDefault="00C62B8B" w:rsidP="00C62B8B">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xml:space="preserve">3.1.  Um produto técnico poderá ser considerado equivalente, quando: o nível máximo de cada impureza </w:t>
      </w:r>
      <w:proofErr w:type="gramStart"/>
      <w:r w:rsidRPr="00C62B8B">
        <w:rPr>
          <w:rFonts w:ascii="Arial" w:eastAsia="Times New Roman" w:hAnsi="Arial" w:cs="Arial"/>
          <w:color w:val="000000"/>
          <w:sz w:val="20"/>
          <w:szCs w:val="20"/>
          <w:lang w:eastAsia="pt-BR"/>
        </w:rPr>
        <w:t>não-relevante</w:t>
      </w:r>
      <w:proofErr w:type="gramEnd"/>
      <w:r w:rsidRPr="00C62B8B">
        <w:rPr>
          <w:rFonts w:ascii="Arial" w:eastAsia="Times New Roman" w:hAnsi="Arial" w:cs="Arial"/>
          <w:color w:val="000000"/>
          <w:sz w:val="20"/>
          <w:szCs w:val="20"/>
          <w:lang w:eastAsia="pt-BR"/>
        </w:rPr>
        <w:t xml:space="preserve"> não for incrementado acima de 50% com relação ao nível máximo do perfil do produto técnico de referência, ou quando o nível máximo absoluto não for incrementado acima de 3 g/kg (aplica-se o que representar o maior nível de incremento), quando não houver novas impurezas relevantes e quando não se incremente o nível máximo de impurezas relevantes;</w:t>
      </w:r>
    </w:p>
    <w:p w:rsidR="00C62B8B" w:rsidRPr="00C62B8B" w:rsidRDefault="00C62B8B" w:rsidP="00C62B8B">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xml:space="preserve">3.2.  Quando a concentração máxima de cada impureza não relevante exceda as diferenças indicadas no subitem 3.1, será solicitado ao registrante a apresentação de argumentos fundamentados e os dados de respaldo necessários, que expliquem por qual motivo essas impurezas em particular permanecem como </w:t>
      </w:r>
      <w:proofErr w:type="gramStart"/>
      <w:r w:rsidRPr="00C62B8B">
        <w:rPr>
          <w:rFonts w:ascii="Arial" w:eastAsia="Times New Roman" w:hAnsi="Arial" w:cs="Arial"/>
          <w:color w:val="000000"/>
          <w:sz w:val="20"/>
          <w:szCs w:val="20"/>
          <w:lang w:eastAsia="pt-BR"/>
        </w:rPr>
        <w:t>não-relevantes</w:t>
      </w:r>
      <w:proofErr w:type="gramEnd"/>
      <w:r w:rsidRPr="00C62B8B">
        <w:rPr>
          <w:rFonts w:ascii="Arial" w:eastAsia="Times New Roman" w:hAnsi="Arial" w:cs="Arial"/>
          <w:color w:val="000000"/>
          <w:sz w:val="20"/>
          <w:szCs w:val="20"/>
          <w:lang w:eastAsia="pt-BR"/>
        </w:rPr>
        <w:t>. Os órgãos federais responsáveis pelos setores de agricultura, saúde e meio ambiente avaliarão o caso para decidir se o produto técnico é ou não equivalente;</w:t>
      </w:r>
    </w:p>
    <w:p w:rsidR="00C62B8B" w:rsidRPr="00C62B8B" w:rsidRDefault="00C62B8B" w:rsidP="00C62B8B">
      <w:pPr>
        <w:spacing w:before="100" w:beforeAutospacing="1" w:after="100" w:afterAutospacing="1" w:line="240" w:lineRule="auto"/>
        <w:ind w:firstLine="567"/>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xml:space="preserve">3.3.  Quando novas impurezas estiverem presentes em quantidades maior ou igual a 1 g/kg, será solicitado ao registrante </w:t>
      </w:r>
      <w:proofErr w:type="gramStart"/>
      <w:r w:rsidRPr="00C62B8B">
        <w:rPr>
          <w:rFonts w:ascii="Arial" w:eastAsia="Times New Roman" w:hAnsi="Arial" w:cs="Arial"/>
          <w:color w:val="000000"/>
          <w:sz w:val="20"/>
          <w:szCs w:val="20"/>
          <w:lang w:eastAsia="pt-BR"/>
        </w:rPr>
        <w:t>a</w:t>
      </w:r>
      <w:proofErr w:type="gramEnd"/>
      <w:r w:rsidRPr="00C62B8B">
        <w:rPr>
          <w:rFonts w:ascii="Arial" w:eastAsia="Times New Roman" w:hAnsi="Arial" w:cs="Arial"/>
          <w:color w:val="000000"/>
          <w:sz w:val="20"/>
          <w:szCs w:val="20"/>
          <w:lang w:eastAsia="pt-BR"/>
        </w:rPr>
        <w:t xml:space="preserve"> apresentação de argumentos fundamentados e os dados de respaldo necessários, que expliquem porque essas impurezas são não-relevantes. Os órgãos federais responsáveis pelos setores de agricultura, saúde e meio ambiente avaliarão o caso para decidir se o produto técnico é ou não equivalente;</w:t>
      </w:r>
    </w:p>
    <w:p w:rsidR="00C62B8B" w:rsidRPr="00C62B8B" w:rsidRDefault="00C62B8B" w:rsidP="00C62B8B">
      <w:pPr>
        <w:spacing w:before="100" w:beforeAutospacing="1" w:after="100" w:afterAutospacing="1" w:line="240" w:lineRule="auto"/>
        <w:ind w:firstLine="567"/>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xml:space="preserve">3.4.  Quando impurezas relevantes estiverem presentes em concentração acima da concentração máxima do produto técnico de referência e/ou quando novas impurezas </w:t>
      </w:r>
      <w:r w:rsidRPr="00C62B8B">
        <w:rPr>
          <w:rFonts w:ascii="Arial" w:eastAsia="Times New Roman" w:hAnsi="Arial" w:cs="Arial"/>
          <w:color w:val="000000"/>
          <w:sz w:val="20"/>
          <w:szCs w:val="20"/>
          <w:lang w:eastAsia="pt-BR"/>
        </w:rPr>
        <w:lastRenderedPageBreak/>
        <w:t>relevantes estiverem presentes, serão exigidos dados toxicológicos e ecotoxicológicos. Os órgãos federais responsáveis pelos setores de agricultura, saúde e meio ambiente avaliarão o caso para decidir se o produto técnico é ou não equivalente.</w:t>
      </w:r>
    </w:p>
    <w:p w:rsidR="00C62B8B" w:rsidRPr="00C62B8B" w:rsidRDefault="00C62B8B" w:rsidP="00C62B8B">
      <w:pPr>
        <w:spacing w:before="100" w:beforeAutospacing="1" w:after="100" w:afterAutospacing="1" w:line="240" w:lineRule="auto"/>
        <w:ind w:firstLine="567"/>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4.  Equivalência dos perfis toxicológicos de produto técnico:</w:t>
      </w:r>
    </w:p>
    <w:p w:rsidR="00C62B8B" w:rsidRPr="00C62B8B" w:rsidRDefault="00C62B8B" w:rsidP="00C62B8B">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xml:space="preserve">4.1.  O perfil toxicológico será considerado equivalente ao perfil do produto técnico de referência, quando os dados toxicológicos não diferirem de um fator maior que </w:t>
      </w:r>
      <w:proofErr w:type="gramStart"/>
      <w:r w:rsidRPr="00C62B8B">
        <w:rPr>
          <w:rFonts w:ascii="Arial" w:eastAsia="Times New Roman" w:hAnsi="Arial" w:cs="Arial"/>
          <w:color w:val="000000"/>
          <w:sz w:val="20"/>
          <w:szCs w:val="20"/>
          <w:lang w:eastAsia="pt-BR"/>
        </w:rPr>
        <w:t>2</w:t>
      </w:r>
      <w:proofErr w:type="gramEnd"/>
      <w:r w:rsidRPr="00C62B8B">
        <w:rPr>
          <w:rFonts w:ascii="Arial" w:eastAsia="Times New Roman" w:hAnsi="Arial" w:cs="Arial"/>
          <w:color w:val="000000"/>
          <w:sz w:val="20"/>
          <w:szCs w:val="20"/>
          <w:lang w:eastAsia="pt-BR"/>
        </w:rPr>
        <w:t>. Não deve haver mudanças na avaliação dos estudos que produzam resultados positivos ou negativos;</w:t>
      </w:r>
    </w:p>
    <w:p w:rsidR="00C62B8B" w:rsidRPr="00C62B8B" w:rsidRDefault="00C62B8B" w:rsidP="00C62B8B">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xml:space="preserve">4.2.  Quando a equivalência não puder ser determinada com os dados requeridos no item </w:t>
      </w:r>
      <w:proofErr w:type="gramStart"/>
      <w:r w:rsidRPr="00C62B8B">
        <w:rPr>
          <w:rFonts w:ascii="Arial" w:eastAsia="Times New Roman" w:hAnsi="Arial" w:cs="Arial"/>
          <w:color w:val="000000"/>
          <w:sz w:val="20"/>
          <w:szCs w:val="20"/>
          <w:lang w:eastAsia="pt-BR"/>
        </w:rPr>
        <w:t>3</w:t>
      </w:r>
      <w:proofErr w:type="gramEnd"/>
      <w:r w:rsidRPr="00C62B8B">
        <w:rPr>
          <w:rFonts w:ascii="Arial" w:eastAsia="Times New Roman" w:hAnsi="Arial" w:cs="Arial"/>
          <w:color w:val="000000"/>
          <w:sz w:val="20"/>
          <w:szCs w:val="20"/>
          <w:lang w:eastAsia="pt-BR"/>
        </w:rPr>
        <w:t xml:space="preserve"> e no subitem 4.1 serão avaliadas informações toxicológicas adicionais aplicando os mesmos critérios estabelecidos no subitem 4.1, contanto que os órgãos afetados sejam os mesmos. O “nível de efeito não observado (NOELs)” e o “nível de efeito adverso não observado (NOAELs)” não deverão diferir mais do que a diferença nos níveis das doses usadas.</w:t>
      </w:r>
    </w:p>
    <w:p w:rsidR="00C62B8B" w:rsidRPr="00C62B8B" w:rsidRDefault="00C62B8B" w:rsidP="00C62B8B">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5.  Equivalência dos perfis ecotoxicológicos para produto técnico (se corresponder ao uso proposto):</w:t>
      </w:r>
    </w:p>
    <w:p w:rsidR="00C62B8B" w:rsidRPr="00C62B8B" w:rsidRDefault="00C62B8B" w:rsidP="00C62B8B">
      <w:pPr>
        <w:spacing w:before="100" w:beforeAutospacing="1" w:after="100" w:afterAutospacing="1" w:line="240" w:lineRule="auto"/>
        <w:ind w:firstLine="567"/>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 xml:space="preserve">5.1.  O perfil ecotoxicológico será considerado equivalente ao perfil do produto técnico de referência se os dados ecotoxicológicos, determinados utilizando as mesmas espécies, não diferirem por um fator maior do que </w:t>
      </w:r>
      <w:proofErr w:type="gramStart"/>
      <w:r w:rsidRPr="00C62B8B">
        <w:rPr>
          <w:rFonts w:ascii="Arial" w:eastAsia="Times New Roman" w:hAnsi="Arial" w:cs="Arial"/>
          <w:color w:val="000000"/>
          <w:sz w:val="20"/>
          <w:szCs w:val="20"/>
          <w:lang w:eastAsia="pt-BR"/>
        </w:rPr>
        <w:t>5</w:t>
      </w:r>
      <w:proofErr w:type="gramEnd"/>
      <w:r w:rsidRPr="00C62B8B">
        <w:rPr>
          <w:rFonts w:ascii="Arial" w:eastAsia="Times New Roman" w:hAnsi="Arial" w:cs="Arial"/>
          <w:color w:val="000000"/>
          <w:sz w:val="20"/>
          <w:szCs w:val="20"/>
          <w:lang w:eastAsia="pt-BR"/>
        </w:rPr>
        <w:t>.</w:t>
      </w:r>
    </w:p>
    <w:p w:rsidR="00C62B8B" w:rsidRPr="00C62B8B" w:rsidRDefault="00C62B8B" w:rsidP="00C62B8B">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6.  Quando os valores de concentração de impurezas relevantes ultrapassarem os limites estabelecidos em normas complementares, o pleito será considerado impeditivo de obtenção de registro.</w:t>
      </w:r>
    </w:p>
    <w:p w:rsidR="00C62B8B" w:rsidRPr="00C62B8B" w:rsidRDefault="00C62B8B" w:rsidP="00C62B8B">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7.  Quando um produto técnico não for considerado equivalente, o requerente poderá dar continuidade ao processo de registro, cumprindo com a totalidade dos requisitos previstos para o registro de produtos técnicos.</w:t>
      </w:r>
    </w:p>
    <w:p w:rsidR="00C62B8B" w:rsidRPr="00C62B8B" w:rsidRDefault="00C62B8B" w:rsidP="00C62B8B">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C62B8B">
        <w:rPr>
          <w:rFonts w:ascii="Arial" w:eastAsia="Times New Roman" w:hAnsi="Arial" w:cs="Arial"/>
          <w:color w:val="000000"/>
          <w:sz w:val="20"/>
          <w:szCs w:val="20"/>
          <w:lang w:eastAsia="pt-BR"/>
        </w:rPr>
        <w:t>8. Os órgãos responsáveis pelos setores de agricultura, saúde e meio ambiente poderão requerer dados e informações adicionais, mediante justificativa técnica.</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Arial" w:eastAsia="Times New Roman" w:hAnsi="Arial" w:cs="Arial"/>
          <w:color w:val="FF0000"/>
          <w:sz w:val="20"/>
          <w:szCs w:val="20"/>
          <w:lang w:eastAsia="pt-BR"/>
        </w:rPr>
        <w:t>*</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Times New Roman" w:eastAsia="Times New Roman" w:hAnsi="Times New Roman" w:cs="Times New Roman"/>
          <w:color w:val="000000"/>
          <w:sz w:val="27"/>
          <w:szCs w:val="27"/>
          <w:lang w:eastAsia="pt-BR"/>
        </w:rPr>
        <w:t> </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Times New Roman" w:eastAsia="Times New Roman" w:hAnsi="Times New Roman" w:cs="Times New Roman"/>
          <w:color w:val="000000"/>
          <w:sz w:val="27"/>
          <w:szCs w:val="27"/>
          <w:lang w:eastAsia="pt-BR"/>
        </w:rPr>
        <w:t> </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Times New Roman" w:eastAsia="Times New Roman" w:hAnsi="Times New Roman" w:cs="Times New Roman"/>
          <w:color w:val="000000"/>
          <w:sz w:val="27"/>
          <w:szCs w:val="27"/>
          <w:lang w:eastAsia="pt-BR"/>
        </w:rPr>
        <w:t> </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Times New Roman" w:eastAsia="Times New Roman" w:hAnsi="Times New Roman" w:cs="Times New Roman"/>
          <w:color w:val="000000"/>
          <w:sz w:val="27"/>
          <w:szCs w:val="27"/>
          <w:lang w:eastAsia="pt-BR"/>
        </w:rPr>
        <w:t> </w:t>
      </w:r>
    </w:p>
    <w:p w:rsidR="00C62B8B" w:rsidRPr="00C62B8B" w:rsidRDefault="00C62B8B" w:rsidP="00C62B8B">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C62B8B">
        <w:rPr>
          <w:rFonts w:ascii="Times New Roman" w:eastAsia="Times New Roman" w:hAnsi="Times New Roman" w:cs="Times New Roman"/>
          <w:color w:val="000000"/>
          <w:sz w:val="27"/>
          <w:szCs w:val="27"/>
          <w:lang w:eastAsia="pt-BR"/>
        </w:rPr>
        <w:t> </w:t>
      </w:r>
    </w:p>
    <w:p w:rsidR="005A6F9A" w:rsidRDefault="005A6F9A">
      <w:bookmarkStart w:id="136" w:name="_GoBack"/>
      <w:bookmarkEnd w:id="136"/>
    </w:p>
    <w:sectPr w:rsidR="005A6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320CA"/>
    <w:multiLevelType w:val="multilevel"/>
    <w:tmpl w:val="541E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A025C"/>
    <w:multiLevelType w:val="multilevel"/>
    <w:tmpl w:val="5366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B7864"/>
    <w:multiLevelType w:val="multilevel"/>
    <w:tmpl w:val="EA12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C2172"/>
    <w:multiLevelType w:val="multilevel"/>
    <w:tmpl w:val="98F44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18301A"/>
    <w:multiLevelType w:val="multilevel"/>
    <w:tmpl w:val="0E18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B4122D"/>
    <w:multiLevelType w:val="multilevel"/>
    <w:tmpl w:val="0CC8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A5FBA"/>
    <w:multiLevelType w:val="multilevel"/>
    <w:tmpl w:val="4C8E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85FB6"/>
    <w:multiLevelType w:val="multilevel"/>
    <w:tmpl w:val="47FA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3789F"/>
    <w:multiLevelType w:val="multilevel"/>
    <w:tmpl w:val="5A98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90356D"/>
    <w:multiLevelType w:val="multilevel"/>
    <w:tmpl w:val="8808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0D229E"/>
    <w:multiLevelType w:val="multilevel"/>
    <w:tmpl w:val="6350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E850AC"/>
    <w:multiLevelType w:val="multilevel"/>
    <w:tmpl w:val="3E827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004E25"/>
    <w:multiLevelType w:val="multilevel"/>
    <w:tmpl w:val="44DC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693EAB"/>
    <w:multiLevelType w:val="multilevel"/>
    <w:tmpl w:val="B692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0622F5"/>
    <w:multiLevelType w:val="multilevel"/>
    <w:tmpl w:val="B8E0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F752C7"/>
    <w:multiLevelType w:val="multilevel"/>
    <w:tmpl w:val="D5BC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94494D"/>
    <w:multiLevelType w:val="multilevel"/>
    <w:tmpl w:val="B3E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592CBE"/>
    <w:multiLevelType w:val="multilevel"/>
    <w:tmpl w:val="5D54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E34D9E"/>
    <w:multiLevelType w:val="multilevel"/>
    <w:tmpl w:val="E3C0D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A00C71"/>
    <w:multiLevelType w:val="multilevel"/>
    <w:tmpl w:val="1154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7"/>
  </w:num>
  <w:num w:numId="4">
    <w:abstractNumId w:val="19"/>
  </w:num>
  <w:num w:numId="5">
    <w:abstractNumId w:val="9"/>
  </w:num>
  <w:num w:numId="6">
    <w:abstractNumId w:val="16"/>
  </w:num>
  <w:num w:numId="7">
    <w:abstractNumId w:val="17"/>
  </w:num>
  <w:num w:numId="8">
    <w:abstractNumId w:val="10"/>
  </w:num>
  <w:num w:numId="9">
    <w:abstractNumId w:val="3"/>
  </w:num>
  <w:num w:numId="10">
    <w:abstractNumId w:val="6"/>
  </w:num>
  <w:num w:numId="11">
    <w:abstractNumId w:val="0"/>
  </w:num>
  <w:num w:numId="12">
    <w:abstractNumId w:val="8"/>
  </w:num>
  <w:num w:numId="13">
    <w:abstractNumId w:val="1"/>
  </w:num>
  <w:num w:numId="14">
    <w:abstractNumId w:val="12"/>
  </w:num>
  <w:num w:numId="15">
    <w:abstractNumId w:val="14"/>
  </w:num>
  <w:num w:numId="16">
    <w:abstractNumId w:val="2"/>
  </w:num>
  <w:num w:numId="17">
    <w:abstractNumId w:val="13"/>
  </w:num>
  <w:num w:numId="18">
    <w:abstractNumId w:val="15"/>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8B"/>
    <w:rsid w:val="005A6F9A"/>
    <w:rsid w:val="00C62B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62B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62B8B"/>
    <w:rPr>
      <w:b/>
      <w:bCs/>
    </w:rPr>
  </w:style>
  <w:style w:type="character" w:styleId="Hyperlink">
    <w:name w:val="Hyperlink"/>
    <w:basedOn w:val="Fontepargpadro"/>
    <w:uiPriority w:val="99"/>
    <w:semiHidden/>
    <w:unhideWhenUsed/>
    <w:rsid w:val="00C62B8B"/>
    <w:rPr>
      <w:color w:val="0000FF"/>
      <w:u w:val="single"/>
    </w:rPr>
  </w:style>
  <w:style w:type="character" w:styleId="HiperlinkVisitado">
    <w:name w:val="FollowedHyperlink"/>
    <w:basedOn w:val="Fontepargpadro"/>
    <w:uiPriority w:val="99"/>
    <w:semiHidden/>
    <w:unhideWhenUsed/>
    <w:rsid w:val="00C62B8B"/>
    <w:rPr>
      <w:color w:val="800080"/>
      <w:u w:val="single"/>
    </w:rPr>
  </w:style>
  <w:style w:type="character" w:customStyle="1" w:styleId="apple-converted-space">
    <w:name w:val="apple-converted-space"/>
    <w:basedOn w:val="Fontepargpadro"/>
    <w:rsid w:val="00C62B8B"/>
  </w:style>
  <w:style w:type="paragraph" w:styleId="Recuodecorpodetexto2">
    <w:name w:val="Body Text Indent 2"/>
    <w:basedOn w:val="Normal"/>
    <w:link w:val="Recuodecorpodetexto2Char"/>
    <w:uiPriority w:val="99"/>
    <w:semiHidden/>
    <w:unhideWhenUsed/>
    <w:rsid w:val="00C62B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C62B8B"/>
    <w:rPr>
      <w:rFonts w:ascii="Times New Roman" w:eastAsia="Times New Roman" w:hAnsi="Times New Roman" w:cs="Times New Roman"/>
      <w:sz w:val="24"/>
      <w:szCs w:val="24"/>
      <w:lang w:eastAsia="pt-BR"/>
    </w:rPr>
  </w:style>
  <w:style w:type="paragraph" w:customStyle="1" w:styleId="tptexto">
    <w:name w:val="tptexto"/>
    <w:basedOn w:val="Normal"/>
    <w:rsid w:val="00C62B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ttulodatabela11111111">
    <w:name w:val="ww-ttulodatabela11111111"/>
    <w:basedOn w:val="Normal"/>
    <w:rsid w:val="00C62B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C62B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C62B8B"/>
    <w:rPr>
      <w:rFonts w:ascii="Times New Roman" w:eastAsia="Times New Roman" w:hAnsi="Times New Roman" w:cs="Times New Roman"/>
      <w:sz w:val="24"/>
      <w:szCs w:val="24"/>
      <w:lang w:eastAsia="pt-BR"/>
    </w:rPr>
  </w:style>
  <w:style w:type="paragraph" w:customStyle="1" w:styleId="tpident0">
    <w:name w:val="tpident0"/>
    <w:basedOn w:val="Normal"/>
    <w:rsid w:val="00C62B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62B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62B8B"/>
    <w:rPr>
      <w:b/>
      <w:bCs/>
    </w:rPr>
  </w:style>
  <w:style w:type="character" w:styleId="Hyperlink">
    <w:name w:val="Hyperlink"/>
    <w:basedOn w:val="Fontepargpadro"/>
    <w:uiPriority w:val="99"/>
    <w:semiHidden/>
    <w:unhideWhenUsed/>
    <w:rsid w:val="00C62B8B"/>
    <w:rPr>
      <w:color w:val="0000FF"/>
      <w:u w:val="single"/>
    </w:rPr>
  </w:style>
  <w:style w:type="character" w:styleId="HiperlinkVisitado">
    <w:name w:val="FollowedHyperlink"/>
    <w:basedOn w:val="Fontepargpadro"/>
    <w:uiPriority w:val="99"/>
    <w:semiHidden/>
    <w:unhideWhenUsed/>
    <w:rsid w:val="00C62B8B"/>
    <w:rPr>
      <w:color w:val="800080"/>
      <w:u w:val="single"/>
    </w:rPr>
  </w:style>
  <w:style w:type="character" w:customStyle="1" w:styleId="apple-converted-space">
    <w:name w:val="apple-converted-space"/>
    <w:basedOn w:val="Fontepargpadro"/>
    <w:rsid w:val="00C62B8B"/>
  </w:style>
  <w:style w:type="paragraph" w:styleId="Recuodecorpodetexto2">
    <w:name w:val="Body Text Indent 2"/>
    <w:basedOn w:val="Normal"/>
    <w:link w:val="Recuodecorpodetexto2Char"/>
    <w:uiPriority w:val="99"/>
    <w:semiHidden/>
    <w:unhideWhenUsed/>
    <w:rsid w:val="00C62B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C62B8B"/>
    <w:rPr>
      <w:rFonts w:ascii="Times New Roman" w:eastAsia="Times New Roman" w:hAnsi="Times New Roman" w:cs="Times New Roman"/>
      <w:sz w:val="24"/>
      <w:szCs w:val="24"/>
      <w:lang w:eastAsia="pt-BR"/>
    </w:rPr>
  </w:style>
  <w:style w:type="paragraph" w:customStyle="1" w:styleId="tptexto">
    <w:name w:val="tptexto"/>
    <w:basedOn w:val="Normal"/>
    <w:rsid w:val="00C62B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ttulodatabela11111111">
    <w:name w:val="ww-ttulodatabela11111111"/>
    <w:basedOn w:val="Normal"/>
    <w:rsid w:val="00C62B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C62B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C62B8B"/>
    <w:rPr>
      <w:rFonts w:ascii="Times New Roman" w:eastAsia="Times New Roman" w:hAnsi="Times New Roman" w:cs="Times New Roman"/>
      <w:sz w:val="24"/>
      <w:szCs w:val="24"/>
      <w:lang w:eastAsia="pt-BR"/>
    </w:rPr>
  </w:style>
  <w:style w:type="paragraph" w:customStyle="1" w:styleId="tpident0">
    <w:name w:val="tpident0"/>
    <w:basedOn w:val="Normal"/>
    <w:rsid w:val="00C62B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96898">
      <w:bodyDiv w:val="1"/>
      <w:marLeft w:val="0"/>
      <w:marRight w:val="0"/>
      <w:marTop w:val="0"/>
      <w:marBottom w:val="0"/>
      <w:divBdr>
        <w:top w:val="none" w:sz="0" w:space="0" w:color="auto"/>
        <w:left w:val="none" w:sz="0" w:space="0" w:color="auto"/>
        <w:bottom w:val="none" w:sz="0" w:space="0" w:color="auto"/>
        <w:right w:val="none" w:sz="0" w:space="0" w:color="auto"/>
      </w:divBdr>
      <w:divsChild>
        <w:div w:id="196548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169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455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440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246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52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6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738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6426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23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273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11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6960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25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56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8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984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64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16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913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21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098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43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053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7841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170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5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69640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5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388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478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4323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67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8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62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43270308">
          <w:blockQuote w:val="1"/>
          <w:marLeft w:val="720"/>
          <w:marRight w:val="720"/>
          <w:marTop w:val="100"/>
          <w:marBottom w:val="100"/>
          <w:divBdr>
            <w:top w:val="none" w:sz="0" w:space="0" w:color="auto"/>
            <w:left w:val="none" w:sz="0" w:space="0" w:color="auto"/>
            <w:bottom w:val="none" w:sz="0" w:space="0" w:color="auto"/>
            <w:right w:val="none" w:sz="0" w:space="0" w:color="auto"/>
          </w:divBdr>
        </w:div>
        <w:div w:id="467207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58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488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89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030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575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058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0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19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250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164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54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104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585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656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929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41572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655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0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322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5631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68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30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5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449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54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96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92710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20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60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530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4948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323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420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166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676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370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964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44755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10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290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3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1394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05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51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5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881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20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717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938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45535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166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52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79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08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195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52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169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617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128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123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89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7597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140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589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596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08227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0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460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390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830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499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41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381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8947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602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718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334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74971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912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934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547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1814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47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30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909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69404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891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24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801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762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934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91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90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839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55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36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11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66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89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6405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39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5950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93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986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13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0288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715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852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718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86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173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821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159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081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74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82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7663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546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157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733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868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80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40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42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52785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54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484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9964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996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496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9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09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90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597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67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238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50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2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360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183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7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88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813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968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02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153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067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958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309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41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205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009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16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429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68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7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79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385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72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56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008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86079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727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696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717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1031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891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820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44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00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369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96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276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3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129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83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96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89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901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920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10602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301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253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861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511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60468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258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80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00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679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04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05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5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44326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97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664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586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698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74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3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80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484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233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40216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04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362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23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4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9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566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62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127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184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650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064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23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0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62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2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228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9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549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18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125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153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985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5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731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982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927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352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9649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24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708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156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989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160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989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62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232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5412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740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45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08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461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79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82527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176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88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02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764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308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00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2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6579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34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05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76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6491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955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286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444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006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02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899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173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09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6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9294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039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18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0736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588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318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388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5651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07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681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995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87262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992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2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655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536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15160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94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4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17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4141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49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759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0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17192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181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9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5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86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7812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713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44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507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8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015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437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822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5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593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6161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00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60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705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47289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90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700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470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88701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02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78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524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14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38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41529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429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10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61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7737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790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02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07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68477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69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1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49486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00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480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498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401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89398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5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19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194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84257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670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34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1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085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083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073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674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96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076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926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27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26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6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49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256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060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1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87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564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544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405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057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4591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027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398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39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694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939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291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070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6755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822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329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91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3375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71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463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097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1841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543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63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710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555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60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81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285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7189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952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721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63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8097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416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7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773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8614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6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91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07993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273374">
          <w:blockQuote w:val="1"/>
          <w:marLeft w:val="720"/>
          <w:marRight w:val="720"/>
          <w:marTop w:val="100"/>
          <w:marBottom w:val="100"/>
          <w:divBdr>
            <w:top w:val="none" w:sz="0" w:space="0" w:color="auto"/>
            <w:left w:val="none" w:sz="0" w:space="0" w:color="auto"/>
            <w:bottom w:val="none" w:sz="0" w:space="0" w:color="auto"/>
            <w:right w:val="none" w:sz="0" w:space="0" w:color="auto"/>
          </w:divBdr>
        </w:div>
        <w:div w:id="327560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6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09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030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225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6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8047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412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98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60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8896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84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391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55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2333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850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878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39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107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529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583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612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4516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65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767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79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615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13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12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155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527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327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8451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5584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0166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39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843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258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010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613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250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04-2006/2006/Decreto/D5981.htm" TargetMode="External"/><Relationship Id="rId21" Type="http://schemas.openxmlformats.org/officeDocument/2006/relationships/hyperlink" Target="http://www.planalto.gov.br/ccivil_03/_Ato2004-2006/2006/Decreto/D5981.htm" TargetMode="External"/><Relationship Id="rId34" Type="http://schemas.openxmlformats.org/officeDocument/2006/relationships/hyperlink" Target="http://www.planalto.gov.br/ccivil_03/_Ato2004-2006/2006/Decreto/D5981.htm" TargetMode="External"/><Relationship Id="rId42" Type="http://schemas.openxmlformats.org/officeDocument/2006/relationships/hyperlink" Target="http://www.planalto.gov.br/ccivil_03/_Ato2004-2006/2006/Decreto/D5981.htm" TargetMode="External"/><Relationship Id="rId47" Type="http://schemas.openxmlformats.org/officeDocument/2006/relationships/hyperlink" Target="http://www.planalto.gov.br/ccivil_03/_Ato2007-2010/2009/Decreto/D6913.htm" TargetMode="External"/><Relationship Id="rId50" Type="http://schemas.openxmlformats.org/officeDocument/2006/relationships/hyperlink" Target="http://www.planalto.gov.br/ccivil_03/_Ato2007-2010/2009/Decreto/D6913.htm" TargetMode="External"/><Relationship Id="rId55" Type="http://schemas.openxmlformats.org/officeDocument/2006/relationships/hyperlink" Target="http://www.planalto.gov.br/ccivil_03/_Ato2004-2006/2006/Decreto/D5981.htm" TargetMode="External"/><Relationship Id="rId63" Type="http://schemas.openxmlformats.org/officeDocument/2006/relationships/hyperlink" Target="http://www.planalto.gov.br/ccivil_03/_Ato2004-2006/2005/Decreto/D5549.htm" TargetMode="External"/><Relationship Id="rId68" Type="http://schemas.openxmlformats.org/officeDocument/2006/relationships/hyperlink" Target="http://www.planalto.gov.br/ccivil_03/LEIS/L7802.htm" TargetMode="External"/><Relationship Id="rId76" Type="http://schemas.openxmlformats.org/officeDocument/2006/relationships/hyperlink" Target="http://www.planalto.gov.br/ccivil_03/LEIS/L9605.htm" TargetMode="External"/><Relationship Id="rId84" Type="http://schemas.openxmlformats.org/officeDocument/2006/relationships/hyperlink" Target="http://www.planalto.gov.br/ccivil_03/decreto/Antigos/D991.htm" TargetMode="External"/><Relationship Id="rId89" Type="http://schemas.openxmlformats.org/officeDocument/2006/relationships/hyperlink" Target="http://www.planalto.gov.br/ccivil_03/_Ato2004-2006/2006/Decreto/D5981.htm" TargetMode="External"/><Relationship Id="rId97" Type="http://schemas.openxmlformats.org/officeDocument/2006/relationships/fontTable" Target="fontTable.xml"/><Relationship Id="rId7" Type="http://schemas.openxmlformats.org/officeDocument/2006/relationships/hyperlink" Target="http://www.planalto.gov.br/ccivil_03/decreto/2002/D4074compilado.htm" TargetMode="External"/><Relationship Id="rId71" Type="http://schemas.openxmlformats.org/officeDocument/2006/relationships/hyperlink" Target="http://www.planalto.gov.br/ccivil_03/LEIS/L9605.htm" TargetMode="External"/><Relationship Id="rId92" Type="http://schemas.openxmlformats.org/officeDocument/2006/relationships/hyperlink" Target="http://www.planalto.gov.br/ccivil_03/_Ato2004-2006/2006/Decreto/D5981.htm" TargetMode="External"/><Relationship Id="rId2" Type="http://schemas.openxmlformats.org/officeDocument/2006/relationships/styles" Target="styles.xml"/><Relationship Id="rId16" Type="http://schemas.openxmlformats.org/officeDocument/2006/relationships/hyperlink" Target="http://www.planalto.gov.br/ccivil_03/_Ato2004-2006/2006/Decreto/D5981.htm" TargetMode="External"/><Relationship Id="rId29" Type="http://schemas.openxmlformats.org/officeDocument/2006/relationships/hyperlink" Target="http://www.planalto.gov.br/ccivil_03/_Ato2004-2006/2006/Decreto/D5981.htm" TargetMode="External"/><Relationship Id="rId11" Type="http://schemas.openxmlformats.org/officeDocument/2006/relationships/hyperlink" Target="http://www.planalto.gov.br/ccivil_03/_Ato2004-2006/2006/Decreto/D5981.htm" TargetMode="External"/><Relationship Id="rId24" Type="http://schemas.openxmlformats.org/officeDocument/2006/relationships/hyperlink" Target="http://www.planalto.gov.br/ccivil_03/_Ato2004-2006/2006/Decreto/D5981.htm" TargetMode="External"/><Relationship Id="rId32" Type="http://schemas.openxmlformats.org/officeDocument/2006/relationships/hyperlink" Target="http://www.planalto.gov.br/ccivil_03/_Ato2004-2006/2006/Decreto/D5981.htm" TargetMode="External"/><Relationship Id="rId37" Type="http://schemas.openxmlformats.org/officeDocument/2006/relationships/hyperlink" Target="http://www.planalto.gov.br/ccivil_03/_Ato2004-2006/2006/Decreto/D5981.htm" TargetMode="External"/><Relationship Id="rId40" Type="http://schemas.openxmlformats.org/officeDocument/2006/relationships/hyperlink" Target="http://www.planalto.gov.br/ccivil_03/_Ato2004-2006/2006/Decreto/D5981.htm" TargetMode="External"/><Relationship Id="rId45" Type="http://schemas.openxmlformats.org/officeDocument/2006/relationships/hyperlink" Target="http://www.planalto.gov.br/ccivil_03/_Ato2007-2010/2009/Decreto/D6913.htm" TargetMode="External"/><Relationship Id="rId53" Type="http://schemas.openxmlformats.org/officeDocument/2006/relationships/hyperlink" Target="http://www.planalto.gov.br/ccivil_03/_Ato2007-2010/2009/Decreto/D6913.htm" TargetMode="External"/><Relationship Id="rId58" Type="http://schemas.openxmlformats.org/officeDocument/2006/relationships/hyperlink" Target="http://www.planalto.gov.br/ccivil_03/_Ato2004-2006/2005/Decreto/D5549.htm" TargetMode="External"/><Relationship Id="rId66" Type="http://schemas.openxmlformats.org/officeDocument/2006/relationships/hyperlink" Target="http://www.planalto.gov.br/ccivil_03/LEIS/L9294.htm" TargetMode="External"/><Relationship Id="rId74" Type="http://schemas.openxmlformats.org/officeDocument/2006/relationships/hyperlink" Target="http://www.planalto.gov.br/ccivil_03/_Ato2004-2006/2006/Decreto/D5981.htm" TargetMode="External"/><Relationship Id="rId79" Type="http://schemas.openxmlformats.org/officeDocument/2006/relationships/hyperlink" Target="http://www.planalto.gov.br/ccivil_03/LEIS/L7802.htm" TargetMode="External"/><Relationship Id="rId87" Type="http://schemas.openxmlformats.org/officeDocument/2006/relationships/hyperlink" Target="http://www.planalto.gov.br/ccivil_03/decreto/2001/D3828.htm" TargetMode="External"/><Relationship Id="rId5" Type="http://schemas.openxmlformats.org/officeDocument/2006/relationships/webSettings" Target="webSettings.xml"/><Relationship Id="rId61" Type="http://schemas.openxmlformats.org/officeDocument/2006/relationships/hyperlink" Target="http://www.planalto.gov.br/ccivil_03/_Ato2004-2006/2005/Decreto/D5549.htm" TargetMode="External"/><Relationship Id="rId82" Type="http://schemas.openxmlformats.org/officeDocument/2006/relationships/hyperlink" Target="http://www.planalto.gov.br/ccivil_03/decreto/Antigos/D98816.htm" TargetMode="External"/><Relationship Id="rId90" Type="http://schemas.openxmlformats.org/officeDocument/2006/relationships/hyperlink" Target="http://www.planalto.gov.br/ccivil_03/_Ato2004-2006/2006/Decreto/D5981.htm" TargetMode="External"/><Relationship Id="rId95" Type="http://schemas.openxmlformats.org/officeDocument/2006/relationships/hyperlink" Target="http://www.planalto.gov.br/ccivil_03/_Ato2007-2010/2009/Decreto/D6913.htm" TargetMode="External"/><Relationship Id="rId19" Type="http://schemas.openxmlformats.org/officeDocument/2006/relationships/hyperlink" Target="http://www.planalto.gov.br/ccivil_03/_Ato2004-2006/2006/Decreto/D5981.htm" TargetMode="External"/><Relationship Id="rId14" Type="http://schemas.openxmlformats.org/officeDocument/2006/relationships/hyperlink" Target="http://www.planalto.gov.br/ccivil_03/_Ato2004-2006/2006/Decreto/D5981.htm" TargetMode="External"/><Relationship Id="rId22" Type="http://schemas.openxmlformats.org/officeDocument/2006/relationships/hyperlink" Target="http://www.planalto.gov.br/ccivil_03/_Ato2004-2006/2006/Decreto/D5981.htm" TargetMode="External"/><Relationship Id="rId27" Type="http://schemas.openxmlformats.org/officeDocument/2006/relationships/hyperlink" Target="http://www.planalto.gov.br/ccivil_03/_Ato2004-2006/2006/Decreto/D5981.htm" TargetMode="External"/><Relationship Id="rId30" Type="http://schemas.openxmlformats.org/officeDocument/2006/relationships/hyperlink" Target="http://www.planalto.gov.br/ccivil_03/_Ato2004-2006/2006/Decreto/D5981.htm" TargetMode="External"/><Relationship Id="rId35" Type="http://schemas.openxmlformats.org/officeDocument/2006/relationships/hyperlink" Target="http://www.planalto.gov.br/ccivil_03/_Ato2004-2006/2006/Decreto/D5981.htm" TargetMode="External"/><Relationship Id="rId43" Type="http://schemas.openxmlformats.org/officeDocument/2006/relationships/hyperlink" Target="http://www.planalto.gov.br/ccivil_03/_Ato2007-2010/2009/Decreto/D6913.htm" TargetMode="External"/><Relationship Id="rId48" Type="http://schemas.openxmlformats.org/officeDocument/2006/relationships/hyperlink" Target="http://www.planalto.gov.br/ccivil_03/_Ato2007-2010/2009/Decreto/D6913.htm" TargetMode="External"/><Relationship Id="rId56" Type="http://schemas.openxmlformats.org/officeDocument/2006/relationships/hyperlink" Target="http://www.planalto.gov.br/ccivil_03/_Ato2004-2006/2005/Decreto/D5549.htm" TargetMode="External"/><Relationship Id="rId64" Type="http://schemas.openxmlformats.org/officeDocument/2006/relationships/hyperlink" Target="http://www.planalto.gov.br/ccivil_03/_Ato2004-2006/2005/Decreto/D5549.htm" TargetMode="External"/><Relationship Id="rId69" Type="http://schemas.openxmlformats.org/officeDocument/2006/relationships/hyperlink" Target="http://www.planalto.gov.br/ccivil_03/LEIS/L7802.htm" TargetMode="External"/><Relationship Id="rId77" Type="http://schemas.openxmlformats.org/officeDocument/2006/relationships/hyperlink" Target="http://www.planalto.gov.br/ccivil_03/LEIS/L9784.htm" TargetMode="External"/><Relationship Id="rId8" Type="http://schemas.openxmlformats.org/officeDocument/2006/relationships/hyperlink" Target="http://www.planalto.gov.br/ccivil_03/_Ato2004-2006/2006/Decreto/D5981.htm" TargetMode="External"/><Relationship Id="rId51" Type="http://schemas.openxmlformats.org/officeDocument/2006/relationships/hyperlink" Target="http://www.planalto.gov.br/ccivil_03/_Ato2007-2010/2009/Decreto/D6913.htm" TargetMode="External"/><Relationship Id="rId72" Type="http://schemas.openxmlformats.org/officeDocument/2006/relationships/hyperlink" Target="http://www.planalto.gov.br/ccivil_03/LEIS/L7802.htm" TargetMode="External"/><Relationship Id="rId80" Type="http://schemas.openxmlformats.org/officeDocument/2006/relationships/hyperlink" Target="http://www.planalto.gov.br/ccivil_03/LEIS/L6360.htm" TargetMode="External"/><Relationship Id="rId85" Type="http://schemas.openxmlformats.org/officeDocument/2006/relationships/hyperlink" Target="http://www.planalto.gov.br/ccivil_03/decreto/D3550.htm" TargetMode="External"/><Relationship Id="rId93" Type="http://schemas.openxmlformats.org/officeDocument/2006/relationships/hyperlink" Target="http://www.planalto.gov.br/ccivil_03/_Ato2004-2006/2006/Decreto/D5981.htm"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planalto.gov.br/ccivil_03/_Ato2004-2006/2006/Decreto/D5981.htm" TargetMode="External"/><Relationship Id="rId17" Type="http://schemas.openxmlformats.org/officeDocument/2006/relationships/hyperlink" Target="http://www.planalto.gov.br/ccivil_03/_Ato2004-2006/2006/Decreto/D5981.htm" TargetMode="External"/><Relationship Id="rId25" Type="http://schemas.openxmlformats.org/officeDocument/2006/relationships/hyperlink" Target="http://www.planalto.gov.br/ccivil_03/_Ato2004-2006/2006/Decreto/D5981.htm" TargetMode="External"/><Relationship Id="rId33" Type="http://schemas.openxmlformats.org/officeDocument/2006/relationships/hyperlink" Target="http://www.planalto.gov.br/ccivil_03/_Ato2004-2006/2006/Decreto/D5981.htm" TargetMode="External"/><Relationship Id="rId38" Type="http://schemas.openxmlformats.org/officeDocument/2006/relationships/hyperlink" Target="http://www.planalto.gov.br/ccivil_03/_Ato2004-2006/2006/Decreto/D5981.htm" TargetMode="External"/><Relationship Id="rId46" Type="http://schemas.openxmlformats.org/officeDocument/2006/relationships/hyperlink" Target="http://www.planalto.gov.br/ccivil_03/_Ato2007-2010/2009/Decreto/D6913.htm" TargetMode="External"/><Relationship Id="rId59" Type="http://schemas.openxmlformats.org/officeDocument/2006/relationships/hyperlink" Target="http://www.planalto.gov.br/ccivil_03/_Ato2004-2006/2005/Decreto/D5549.htm" TargetMode="External"/><Relationship Id="rId67" Type="http://schemas.openxmlformats.org/officeDocument/2006/relationships/hyperlink" Target="http://www.planalto.gov.br/ccivil_03/decreto/D2018.htm" TargetMode="External"/><Relationship Id="rId20" Type="http://schemas.openxmlformats.org/officeDocument/2006/relationships/hyperlink" Target="http://www.planalto.gov.br/ccivil_03/_Ato2004-2006/2006/Decreto/D5981.htm" TargetMode="External"/><Relationship Id="rId41" Type="http://schemas.openxmlformats.org/officeDocument/2006/relationships/hyperlink" Target="http://www.planalto.gov.br/ccivil_03/_Ato2004-2006/2006/Decreto/D5981.htm" TargetMode="External"/><Relationship Id="rId54" Type="http://schemas.openxmlformats.org/officeDocument/2006/relationships/hyperlink" Target="http://www.planalto.gov.br/ccivil_03/_Ato2004-2006/2006/Decreto/D5981.htm" TargetMode="External"/><Relationship Id="rId62" Type="http://schemas.openxmlformats.org/officeDocument/2006/relationships/hyperlink" Target="http://www.planalto.gov.br/ccivil_03/_Ato2004-2006/2005/Decreto/D5549.htm" TargetMode="External"/><Relationship Id="rId70" Type="http://schemas.openxmlformats.org/officeDocument/2006/relationships/hyperlink" Target="http://www.planalto.gov.br/ccivil_03/LEIS/L7802.htm" TargetMode="External"/><Relationship Id="rId75" Type="http://schemas.openxmlformats.org/officeDocument/2006/relationships/hyperlink" Target="http://www.planalto.gov.br/ccivil_03/LEIS/L9605.htm" TargetMode="External"/><Relationship Id="rId83" Type="http://schemas.openxmlformats.org/officeDocument/2006/relationships/hyperlink" Target="http://www.planalto.gov.br/ccivil_03/decreto/Antigos/D99657.htm" TargetMode="External"/><Relationship Id="rId88" Type="http://schemas.openxmlformats.org/officeDocument/2006/relationships/hyperlink" Target="http://www.planalto.gov.br/ccivil_03/_Ato2004-2006/2006/Decreto/D5981.htm" TargetMode="External"/><Relationship Id="rId91" Type="http://schemas.openxmlformats.org/officeDocument/2006/relationships/hyperlink" Target="http://www.planalto.gov.br/ccivil_03/_Ato2004-2006/2006/Decreto/D5981.htm" TargetMode="External"/><Relationship Id="rId96" Type="http://schemas.openxmlformats.org/officeDocument/2006/relationships/hyperlink" Target="http://www.planalto.gov.br/ccivil_03/_Ato2004-2006/2005/Decreto/D5549.htm" TargetMode="External"/><Relationship Id="rId1" Type="http://schemas.openxmlformats.org/officeDocument/2006/relationships/numbering" Target="numbering.xml"/><Relationship Id="rId6" Type="http://schemas.openxmlformats.org/officeDocument/2006/relationships/hyperlink" Target="http://legislacao.planalto.gov.br/legisla/legislacao.nsf/Viw_Identificacao/DEC%204.074-2002?OpenDocument" TargetMode="External"/><Relationship Id="rId15" Type="http://schemas.openxmlformats.org/officeDocument/2006/relationships/hyperlink" Target="http://www.planalto.gov.br/ccivil_03/_Ato2004-2006/2006/Decreto/D5981.htm" TargetMode="External"/><Relationship Id="rId23" Type="http://schemas.openxmlformats.org/officeDocument/2006/relationships/hyperlink" Target="http://www.planalto.gov.br/ccivil_03/_Ato2004-2006/2006/Decreto/D5981.htm" TargetMode="External"/><Relationship Id="rId28" Type="http://schemas.openxmlformats.org/officeDocument/2006/relationships/hyperlink" Target="http://www.planalto.gov.br/ccivil_03/_Ato2004-2006/2006/Decreto/D5981.htm" TargetMode="External"/><Relationship Id="rId36" Type="http://schemas.openxmlformats.org/officeDocument/2006/relationships/hyperlink" Target="http://www.planalto.gov.br/ccivil_03/_Ato2004-2006/2006/Decreto/D5981.htm" TargetMode="External"/><Relationship Id="rId49" Type="http://schemas.openxmlformats.org/officeDocument/2006/relationships/hyperlink" Target="http://www.planalto.gov.br/ccivil_03/_Ato2007-2010/2009/Decreto/D6913.htm" TargetMode="External"/><Relationship Id="rId57" Type="http://schemas.openxmlformats.org/officeDocument/2006/relationships/hyperlink" Target="http://www.planalto.gov.br/ccivil_03/_Ato2004-2006/2005/Decreto/D5549.htm" TargetMode="External"/><Relationship Id="rId10" Type="http://schemas.openxmlformats.org/officeDocument/2006/relationships/hyperlink" Target="http://www.planalto.gov.br/ccivil_03/_Ato2007-2010/2009/Decreto/D6913.htm" TargetMode="External"/><Relationship Id="rId31" Type="http://schemas.openxmlformats.org/officeDocument/2006/relationships/hyperlink" Target="http://www.planalto.gov.br/ccivil_03/_Ato2004-2006/2006/Decreto/D5981.htm" TargetMode="External"/><Relationship Id="rId44" Type="http://schemas.openxmlformats.org/officeDocument/2006/relationships/hyperlink" Target="http://www.planalto.gov.br/ccivil_03/_Ato2007-2010/2009/Decreto/D6913.htm" TargetMode="External"/><Relationship Id="rId52" Type="http://schemas.openxmlformats.org/officeDocument/2006/relationships/hyperlink" Target="http://www.planalto.gov.br/ccivil_03/_Ato2004-2006/2006/Decreto/D5981.htm" TargetMode="External"/><Relationship Id="rId60" Type="http://schemas.openxmlformats.org/officeDocument/2006/relationships/hyperlink" Target="http://www.planalto.gov.br/ccivil_03/_Ato2004-2006/2005/Decreto/D5549.htm" TargetMode="External"/><Relationship Id="rId65" Type="http://schemas.openxmlformats.org/officeDocument/2006/relationships/hyperlink" Target="http://www.planalto.gov.br/ccivil_03/LEIS/L7802.htm" TargetMode="External"/><Relationship Id="rId73" Type="http://schemas.openxmlformats.org/officeDocument/2006/relationships/hyperlink" Target="http://www.planalto.gov.br/ccivil_03/LEIS/L7802.htm" TargetMode="External"/><Relationship Id="rId78" Type="http://schemas.openxmlformats.org/officeDocument/2006/relationships/hyperlink" Target="http://www.planalto.gov.br/ccivil_03/_Ato2004-2006/2006/Decreto/D5981.htm" TargetMode="External"/><Relationship Id="rId81" Type="http://schemas.openxmlformats.org/officeDocument/2006/relationships/hyperlink" Target="http://www.planalto.gov.br/ccivil_03/LEIS/L7802.htm" TargetMode="External"/><Relationship Id="rId86" Type="http://schemas.openxmlformats.org/officeDocument/2006/relationships/hyperlink" Target="http://www.planalto.gov.br/ccivil_03/decreto/D3694.htm" TargetMode="External"/><Relationship Id="rId94" Type="http://schemas.openxmlformats.org/officeDocument/2006/relationships/hyperlink" Target="http://www.planalto.gov.br/ccivil_03/_Ato2004-2006/2006/Decreto/D5981.htm" TargetMode="External"/><Relationship Id="rId4" Type="http://schemas.openxmlformats.org/officeDocument/2006/relationships/settings" Target="settings.xml"/><Relationship Id="rId9" Type="http://schemas.openxmlformats.org/officeDocument/2006/relationships/hyperlink" Target="http://www.planalto.gov.br/ccivil_03/_Ato2007-2010/2009/Decreto/D6913.htm" TargetMode="External"/><Relationship Id="rId13" Type="http://schemas.openxmlformats.org/officeDocument/2006/relationships/hyperlink" Target="http://www.planalto.gov.br/ccivil_03/_Ato2004-2006/2006/Decreto/D5981.htm" TargetMode="External"/><Relationship Id="rId18" Type="http://schemas.openxmlformats.org/officeDocument/2006/relationships/hyperlink" Target="http://www.planalto.gov.br/ccivil_03/_Ato2004-2006/2006/Decreto/D5981.htm" TargetMode="External"/><Relationship Id="rId39" Type="http://schemas.openxmlformats.org/officeDocument/2006/relationships/hyperlink" Target="http://www.planalto.gov.br/ccivil_03/_Ato2004-2006/2006/Decreto/D598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23645</Words>
  <Characters>127688</Characters>
  <Application>Microsoft Office Word</Application>
  <DocSecurity>0</DocSecurity>
  <Lines>1064</Lines>
  <Paragraphs>302</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151031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crislu</dc:creator>
  <cp:lastModifiedBy>crislu</cp:lastModifiedBy>
  <cp:revision>1</cp:revision>
  <dcterms:created xsi:type="dcterms:W3CDTF">2017-04-10T01:40:00Z</dcterms:created>
  <dcterms:modified xsi:type="dcterms:W3CDTF">2017-04-10T01:40:00Z</dcterms:modified>
</cp:coreProperties>
</file>