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843"/>
      </w:tblGrid>
      <w:tr w:rsidR="00572135" w:rsidRPr="00572135" w:rsidTr="00572135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572135" w:rsidRPr="00572135" w:rsidRDefault="00572135" w:rsidP="00572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4850" cy="781050"/>
                  <wp:effectExtent l="0" t="0" r="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572135" w:rsidRPr="00572135" w:rsidRDefault="00572135" w:rsidP="00572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2135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572135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572135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572135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572135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history="1">
        <w:r w:rsidRPr="00572135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DECRETO Nº 2.661, DE </w:t>
        </w:r>
        <w:proofErr w:type="gramStart"/>
        <w:r w:rsidRPr="00572135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8</w:t>
        </w:r>
        <w:proofErr w:type="gramEnd"/>
        <w:r w:rsidRPr="00572135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 DE JULHO DE 1998.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572135" w:rsidRPr="00572135" w:rsidTr="00572135">
        <w:trPr>
          <w:tblCellSpacing w:w="0" w:type="dxa"/>
        </w:trPr>
        <w:tc>
          <w:tcPr>
            <w:tcW w:w="2550" w:type="pct"/>
            <w:vAlign w:val="center"/>
            <w:hideMark/>
          </w:tcPr>
          <w:p w:rsidR="00572135" w:rsidRPr="00572135" w:rsidRDefault="00572135" w:rsidP="0057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21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p w:rsidR="00572135" w:rsidRPr="00572135" w:rsidRDefault="00572135" w:rsidP="00572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2135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Regulamenta o parágrafo único do art. 27 da Lei nº 4.771, de 15 de setembro de 1965 (código florestal), mediante o estabelecimento de normas de precaução relativas ao emprego do fogo em práticas agropastoris e florestais, e dá outras providências.</w:t>
            </w:r>
          </w:p>
        </w:tc>
      </w:tr>
    </w:tbl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 PRESIDENTE DA </w:t>
      </w:r>
      <w:proofErr w:type="gramStart"/>
      <w:r w:rsidRPr="00572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REPÚBLICA</w:t>
      </w: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,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uso da atribuição que lhe confere o art. 84, inciso IV, da Constituição, e tendo em vista o disposto no parágrafo único do art. 27 da </w:t>
      </w:r>
      <w:hyperlink r:id="rId7" w:history="1"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4.771, de 15 de setembro de 1965</w:t>
        </w:r>
      </w:hyperlink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no art. 9º da </w:t>
      </w:r>
      <w:hyperlink r:id="rId8" w:history="1"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6.938, de 31 de agosto de 1981,</w:t>
        </w:r>
      </w:hyperlink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DECRETA: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PROIBIÇÃO DO EMPREGO DO FOGO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art1"/>
      <w:bookmarkEnd w:id="0"/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1º É vedado o emprego do fogo: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nas florestas e demais formas de vegetação;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para queima pura e simples, assim entendida aquela não carbonizável,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proofErr w:type="gramEnd"/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aparas de madeira e resíduos florestais produzidos por serrarias e madeireiras, como forma de descarte desses materiais;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material lenhoso, quando seu aproveitamento for economicamente viável;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numa faixa de: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quinze metros dos limites das faixas de segurança das linhas de transmissão e distribuição de energia elétrica;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cem metros ao redor da área de domínio de subestação de energia elétrica;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vinte e cinco metros ao redor da área de domínio de estações de telecomunicações;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</w:t>
      </w: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cinqüenta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metros a partir de aceiro, que deve ser preparado, mantido limpo e não cultivado, de dez metros de largura ao redor das Unidades de Conservação;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quinze metros de cada lado de rodovias estaduais e federais e de ferrovias, medidos a partir da faixa de domínio;</w:t>
      </w:r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IV - no limite da linha que simultaneamente corresponda:</w:t>
      </w:r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a) à área definida pela circunferência de raio igual a onze mil metros, tendo como ponto central o centro geométrico da pista de pouso e decolagem de aeródromo;</w:t>
      </w:r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lastRenderedPageBreak/>
        <w:t>b) à área cuja linha perimetral é definida a partir da linha que delimita a área patrimonial de aeródromo, dela distanciando no mínimo dois mil metros, externamente, em qualquer de seus pontos.</w:t>
      </w:r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Parágrafo único. Após o transcurso de cinco anos da data de publicação deste Decreto, ficará proibido o uso do fogo, mesmo sob a forma de Queima Controlada, para queima de vegetação contida numa faixa de mil metros de aglomerado urbano de qualquer porte, delimitado a partir do seu centro urbanizado ou de quinhentos metros a partir do seu perímetro urbano, se superior.</w:t>
      </w:r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art1iv"/>
      <w:bookmarkEnd w:id="1"/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IV - no limite da linha que simultaneamente corresponda: </w:t>
      </w:r>
      <w:hyperlink r:id="rId9" w:history="1">
        <w:r w:rsidRPr="00572135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2.905, de 1998)</w:t>
        </w:r>
        <w:proofErr w:type="gramStart"/>
      </w:hyperlink>
      <w:proofErr w:type="gramEnd"/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a) à área definida pela circunferência de raio igual a seis mil metros, tendo como ponto de referência o centro geométrico da pista de pouso e decolagem de aeródromos públicos; </w:t>
      </w:r>
      <w:hyperlink r:id="rId10" w:history="1">
        <w:r w:rsidRPr="00572135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2.905, de 1998)</w:t>
        </w:r>
        <w:proofErr w:type="gramStart"/>
      </w:hyperlink>
      <w:proofErr w:type="gramEnd"/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b) à área cuja linha perimetral é definida a partir da linha que delimita a área patrimonial de aeródromo público, dela distanciando no mínimo dois mil metros, extremamente, em qualquer de seus pontos. </w:t>
      </w:r>
      <w:hyperlink r:id="rId11" w:history="1">
        <w:r w:rsidRPr="00572135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2.905, de 1998)</w:t>
        </w:r>
        <w:proofErr w:type="gramStart"/>
      </w:hyperlink>
      <w:proofErr w:type="gramEnd"/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§ 1º Quando se tratar de aeródromos públicos que operem somente nas condições visuais diurnas (VFR) e a queima se realizar no período noturno compreendido entre o por e o nascer do Sol, será observado apenas o limite de que trata a alínea </w:t>
      </w:r>
      <w:proofErr w:type="gramStart"/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" </w:t>
      </w:r>
      <w:proofErr w:type="gramEnd"/>
      <w:r w:rsidRPr="00572135">
        <w:rPr>
          <w:rFonts w:ascii="Arial" w:eastAsia="Times New Roman" w:hAnsi="Arial" w:cs="Arial"/>
          <w:i/>
          <w:iCs/>
          <w:strike/>
          <w:color w:val="000000"/>
          <w:sz w:val="20"/>
          <w:szCs w:val="20"/>
          <w:lang w:eastAsia="pt-BR"/>
        </w:rPr>
        <w:t>b</w:t>
      </w: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" do inciso IV. </w:t>
      </w:r>
      <w:hyperlink r:id="rId12" w:history="1">
        <w:r w:rsidRPr="00572135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2.905, de 1998)</w:t>
        </w:r>
      </w:hyperlink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§ 2º Quando se tratar de aeródromos privados, que operem apenas nas condições visuais diurnas (VFR) e a queima se realizar no período noturno, compreendido entre o por e o nascer do Sol, o limite de que trata a alínea </w:t>
      </w:r>
      <w:proofErr w:type="gramStart"/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" </w:t>
      </w:r>
      <w:proofErr w:type="gramEnd"/>
      <w:r w:rsidRPr="00572135">
        <w:rPr>
          <w:rFonts w:ascii="Arial" w:eastAsia="Times New Roman" w:hAnsi="Arial" w:cs="Arial"/>
          <w:i/>
          <w:iCs/>
          <w:strike/>
          <w:color w:val="000000"/>
          <w:sz w:val="20"/>
          <w:szCs w:val="20"/>
          <w:lang w:eastAsia="pt-BR"/>
        </w:rPr>
        <w:t>b</w:t>
      </w: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" do inciso IV será reduzido para mil metros. </w:t>
      </w:r>
      <w:hyperlink r:id="rId13" w:history="1">
        <w:r w:rsidRPr="00572135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2.905, de 1998)</w:t>
        </w:r>
      </w:hyperlink>
    </w:p>
    <w:p w:rsidR="00572135" w:rsidRPr="00572135" w:rsidRDefault="00572135" w:rsidP="00572135">
      <w:pPr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§ 3º Até </w:t>
      </w:r>
      <w:proofErr w:type="gramStart"/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9</w:t>
      </w:r>
      <w:proofErr w:type="gramEnd"/>
      <w:r w:rsidRPr="0057213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 de julho de 2003, fica proibido o uso do fogo, mesmo sob a forma de queima controlada, para queima de vegetação contida numa faixa de mil metros de aglomerado urbano de qualquer porte, delimitado a partir do seu centro urbanizado, ou de quinhentos metros a partir do seu perímetro urbano, se superior.</w:t>
      </w:r>
      <w:hyperlink r:id="rId14" w:history="1">
        <w:r w:rsidRPr="00572135">
          <w:rPr>
            <w:rFonts w:ascii="Arial" w:eastAsia="Times New Roman" w:hAnsi="Arial" w:cs="Arial"/>
            <w:strike/>
            <w:color w:val="0000FF"/>
            <w:sz w:val="20"/>
            <w:szCs w:val="20"/>
            <w:u w:val="single"/>
            <w:lang w:eastAsia="pt-BR"/>
          </w:rPr>
          <w:t>(Redação dada pelo Decreto nº 2.905, de 1998)</w:t>
        </w:r>
      </w:hyperlink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1iv."/>
      <w:bookmarkEnd w:id="2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 - no limite da linha que simultaneamente corresponda: </w:t>
      </w:r>
      <w:hyperlink r:id="rId15" w:anchor="art1" w:history="1"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(Redação dada pelo Decreto nº 3.010, de </w:t>
        </w:r>
        <w:proofErr w:type="gramStart"/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1999).</w:t>
        </w:r>
        <w:proofErr w:type="gramEnd"/>
      </w:hyperlink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à área definida pela circunferência de raio igual a seis mil metros, tendo como ponto de referência o centro geométrico da pista de pouso e decolagem de aeródromos públicos; </w:t>
      </w:r>
      <w:hyperlink r:id="rId16" w:anchor="art1" w:history="1"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3.010, de 1999).</w:t>
        </w:r>
      </w:hyperlink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à área cuja linha perimetral é definida a partir da linha que delimita a área patrimonial de aeródromo público, dela distanciando no mínimo dois mil metros, externamente, em qualquer de seus pontos. </w:t>
      </w:r>
      <w:hyperlink r:id="rId17" w:anchor="art1" w:history="1"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3.010, de 1999).</w:t>
        </w:r>
      </w:hyperlink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1</w:t>
      </w:r>
      <w:r w:rsidRPr="0057213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Quando se tratar de aeródromos públicos que operem somente nas condições visuais diurnas (VFR) e a queima se realizar no período noturno compreendido entre o por e o nascer do Sol, será observado apenas o limite de que trata a alínea "b" do inciso IV. </w:t>
      </w:r>
      <w:hyperlink r:id="rId18" w:anchor="art1" w:history="1"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(Redação dada pelo Decreto nº 3.010, de </w:t>
        </w:r>
        <w:proofErr w:type="gramStart"/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1999).</w:t>
        </w:r>
        <w:proofErr w:type="gramEnd"/>
      </w:hyperlink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2</w:t>
      </w:r>
      <w:r w:rsidRPr="0057213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Quando se tratar de aeródromos privados, que operem apenas nas condições visuais diurnas (VFR) e a queima se realizar no período noturno, compreendido entre o por e o nascer do Sol, o limite de que trata a alínea "b" do inciso IV será reduzido para mil metros. </w:t>
      </w:r>
      <w:hyperlink r:id="rId19" w:anchor="art1" w:history="1"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(Redação dada pelo Decreto nº 3.010, de </w:t>
        </w:r>
        <w:proofErr w:type="gramStart"/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1999).</w:t>
        </w:r>
        <w:proofErr w:type="gramEnd"/>
      </w:hyperlink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3</w:t>
      </w:r>
      <w:r w:rsidRPr="0057213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Após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julho de 2003, fica proibido o uso do fogo, mesmo sob a forma de queima controlada, para queima de vegetação contida numa faixa de mil metros de aglomerado urbano de qualquer porte, delimitado a partir do seu centro urbanizado, ou de quinhentos metros a partir do seu perímetro urbano, se superior. </w:t>
      </w:r>
      <w:hyperlink r:id="rId20" w:anchor="art1" w:history="1"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pelo Decreto nº 3.010, de 1999).</w:t>
        </w:r>
      </w:hyperlink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PERMISSÃO DO EMPREGO DO FOGO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2º Observadas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normas e condições estabelecidas por este Decreto, é permitido o emprego do fogo em práticas agropastoris e florestais, mediante Queima Controlada.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Considera-se Queima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Controlada o emprego do fogo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como fator de produção e manejo em atividades agropastoris ou florestais, e para fins de pesquisa científica e tecnológica, em áreas com limites físicos previamente definidos.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3º O emprego do fogo mediante Queima Controlada depende de prévia autorização, a ser obtida pelo interessado junto ao órgão do Sistema Nacional do Meio Ambiente - SISNAMA, com atuação na área onde se realizará a operação.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4º Previamente à operação de emprego do fogo, o interessado na obtenção de autorização para Queima Controlada deverá: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definir as técnicas, os equipamentos e a mão-de-obra a serem utilizados;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fazer o reconhecimento da área e avaliar o material a ser queimado;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promover o </w:t>
      </w: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enleiramento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resíduos de vegetação, de forma a limitar a ação do fogo;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preparar aceiros de no mínimo três metros de largura, ampliando esta faixa quando as condições ambientais, topográficas, climáticas e o material combustível a determinarem;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providenciar pessoal treinado para atuar no local da operação, com equipamentos apropriados ao redor da área, e evitar propagação do fogo fora dos limites estabelecidos;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comunicar formalmente aos confrontantes a intenção de realizar a Queima Controlada, com o esclarecimento de que, oportunamente, e com a antecedência necessária, a operação será confirmada com a indicação da data, hora do início e do local onde será realizada a queima;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 prever a realização da queima em dia e horário apropriados, evitando-se os períodos de temperatura mais elevada e respeitando-se as condições dos ventos predominantes no momento da operação;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VIII - providenciar o oportuno acompanhamento de toda a operação de queima, até sua extinção, com vistas à adoção de medidas adequadas de contenção do fogo na área definida para o emprego do fogo.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O aceiro de que trata o inciso IV deste artigo deverá ter sua largura duplicada quando se destinar à proteção de áreas de florestas e de vegetação natural, de preservação permanente, de reserva legal, aquelas especialmente protegidas em ato do poder público e de imóveis confrontantes pertencentes a terceiros.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Os procedimentos de que tratam os incisos deste artigo devem ser adequados às peculiaridades de cada queima a se realizar, sendo imprescindíveis aqueles necessários à segurança da operação, sem prejuízo da adoção de outras medidas de caráter preventivo.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5º Cumpridos os requisitos e as exigências previstas no artigo anterior, o interessado no emprego de fogo deverá requerer, por meio da Comunicação de Queima Controlada, junto ao órgão competente do SISNAMA, a emissão de Autorização de Queima Controlada.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O requerimento previsto neste artigo será acompanhado dos seguintes documentos: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comprovante de propriedade ou de justa posse do imóvel onde se realizará a queima;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II - cópia da autorização de desmatamento, quando legalmente exigida;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Comunicação de Queima Controlada.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Considera-se Comunicação de Queima Controlada o documento subscrito pelo interessado no emprego do fogo, mediante o qual ele dá ciência ao órgão do SISNAMA de que cumpriu os requisitos e as exigências previstas no artigo anterior e requer a Autorização de Queima Controlada.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6º Protocolizado o requerimento de Queima Controlada, o órgão competente do SISNAMA, no prazo máximo de quinze dias, expedirá a autorização correspondente.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Não expedida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autorização no prazo estipulado neste artigo, fica o requerente autorizado a realizar a queima, conforme comunicado, salvo se se tratar de área sujeita à realização de vistoria prévia a que se refere o artigo seguinte.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7º A Autorização de Queima Controlada somente será emitida após a realização da vistoria prévia, obrigatória em áreas: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que contenham restos de exploração florestal;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limítrofes às sujeitas a regime especial de proteção, estabelecido em ato do poder público.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A vistoria prévia deverá ser dispensada em áreas cuja localização e características não atendam ao disposto neste artigo.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8º A Autorização de Queima Controlada será emitida com finalidade específica e com prazo de validade suficiente à realização da operação de emprego do fogo, dela constando, expressamente, o compromisso formal do requerente,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sob pena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incorrer em infração legal, de que comunicará aos confrontantes a área e a hora de realização da queima, nos termos em que foi autorizado.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9º Poderá ser revalidada a Autorização de Queima Controlada concedida anteriormente para a mesma área, para os mesmos fins e para o mesmo interessado, ficando dispensada nova apresentação dos documentos previstos neste artigo, salvo os comprovantes de comunicação aos confrontantes, de que trata o inciso VI do art. 4º.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10. Além de autorizar o emprego do fogo, a Autorização de Queima Controlada deverá conter orientações técnicas adicionais, relativas às peculiaridades locais, aos horários e dias com condições climáticas mais adequadas para a realização da operação, a serem obrigatoriamente observadas pelo interessado.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11. O emprego do fogo poderá ser feito de forma solidária, assim entendida a operação realizada em conjunto por vários produtores, mediante mutirão ou outra modalidade de interação, abrangendo simultaneamente diversas propriedades familiares contíguas, desde que o somatório das áreas onde o fogo será empregado não exceda quinhentos hectares.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No caso de emprego do fogo de forma solidária, a Comunicação e a Autorização de Queima Controlada deverão contemplar todas as propriedades envolvidas.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12. Para os fins do disposto neste Decreto, os órgãos do SISNAMA deverão dispor do trabalho de técnicos, habilitados para avaliar as Comunicações de Queima Controlada, realizar vistorias e prestar orientação e assistência técnica aos interessados no emprego do fogo.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Parágrafo único. Compete aos órgãos integrantes do SISNAMA promover a habilitação de técnicos para atuar junto a prefeituras municipais e demais entidades ou organismos públicos ou privados, a fim de possibilitar o fiel cumprimento deste Decreto,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III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ORDENAMENTO E DA SUSPENSÃO TEMPORÁRIA DO EMPREGO DO FOGO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13. Os órgãos integrantes do SISNAMA poderão estabelecer escalonamento regional do processo de Queima Controlada, com base nas condições atmosféricas e na demanda de Autorizações de Queima Controlada, para controle dos níveis de fumaça produzidos.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14. A autoridade ambiental competente poderá determinar a suspensão da Queima Controlada da região ou município quando: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constatados risco de vida, danos ambientais ou condições meteorológicas desfavoráveis;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a qualidade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ar atingir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índices prejudiciais à saúde humana, constatados por equipamentos e meios adequados, oficialmente reconhecidos como parâmetros;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os níveis de fumaça, originados de queimadas,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atingirem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limites mínimos de visibilidade, comprometendo e colocando em risco as operações aeronáuticas, rodoviárias e de outros meios de transporte.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15. A Autorização de Queima Controlada será suspensa ou cancelada pela autoridade ambiental nos seguintes casos: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em que se registrarem risco de vida, danos ambientais ou condições meteorológicas desfavoráveis;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de interesse e segurança pública;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de descumprimento das normas vigentes.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IV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REDUÇÃO GRADATIVA DO EMPREGO DO FOGO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16. O emprego do fogo, como método </w:t>
      </w: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despalhador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facilitador do corte de cana-de-açúcar em áreas passíveis de mecanização da colheita, será eliminado de forma gradativa, não podendo a redução ser inferior a um quarto da área mecanizável de cada unidade agroindustrial ou propriedade não vinculada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unidade agroindustrial, a cada período de cinco anos, contados da data de publicação deste Decreto.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Para os efeitos deste artigo, considera-se mecanizável a área na qual está situada a lavoura de cana-de-açúcar, cuja declividade seja inferior a doze por cento.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2º O conceito de que trata o parágrafo anterior deverá ser revisto periodicamente para adequar-se à evolução tecnológica na colheita de cana-de-açúcar, oportunidade em que serão ponderados os efeitos </w:t>
      </w: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sócio-econômicos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decorrentes da incorporação de novas áreas ao processo de colheita mecanizada.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3º As novas áreas incorporadas ao processo de colheita mecanizada, nos termos do parágrafo anterior, terão a redução gradativa do emprego do fogo como método </w:t>
      </w: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despalhador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facilitador do corte da cana-de-açúcar conforme o caput deste artigo, contada a partir da publicação do novo conceito de área mecanizável.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§ 4º As lavouras de até cento e </w:t>
      </w: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cinqüenta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hectares, fundadas em cada propriedade, não estarão sujeitas à redução gradativa do emprego do fogo de que trata este artigo.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17. A cada cinco anos, contados da data de publicação deste Decreto, será realizada, pelos órgãos competentes, avaliação das </w:t>
      </w: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conseqüências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sócio-econômicas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decorrentes da proibição do emprego do fogo para promover os ajustes necessários nas medidas impostas.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V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DISPOSIÇÕES FINAIS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18. Fica criado, no âmbito do Instituto Brasileiro do Meio Ambiente e dos Recursos Naturais Renováveis - IBAMA, o Sistema Nacional de Prevenção e Combate a Incêndios Florestais PREVFOGO.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 PREVFOGO será coordenado pelo IBAMA e terá por finalidade o desenvolvimento de programas, integrados pelos diversos níveis de governo, destinados a ordenar, monitorar, prevenir e combater incêndios florestais, cabendo-lhe, ainda, desenvolver e difundir técnicas de manejo controlado do fogo, capacitar recursos humanos para difusão das respectivas técnicas e para conscientizar a população sobre os riscos do emprego inadequado do fogo.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19. O IBAMA deverá exercer, de forma sistemática e permanente, o monitoramento do emprego do fogo e adotar medidas e procedimentos capazes de imprimir eficiência à prática da Queima Controlada e ao PREVFOGO.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20. Para os efeitos deste Decreto, entende-se como incêndio florestal o fogo não controlado em floresta ou qualquer outra forma de vegetação.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21. Ocorrendo incêndio nas florestas e demais formas de vegetação, será permitido o seu combate com o emprego da técnica do contrafogo.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22. Será permitida a utilização de Queima Controlada, para manejo do ecossistema e prevenção de incêndio, se este método estiver previsto no respectivo Plano de Manejo da unidade de conservação, pública ou privada, e da reserva legal.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23. Continua regido pela legislação própria o emprego do fogo para o combate a pragas e a doenças da agropecuária e em operações de controle fitossanitário, a cujos procedimentos não se aplicam as normas deste Decreto.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24. Mediante a celebração de convênios, os órgãos do SISNAMA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deverão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articular-se com as entidades competentes pela fiscalização das rodovias federais, estaduais e municipais, no sentido de que, ao longo das respectivas faixas de domínio, aceiros sejam abertos e mantidos limpos.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25. O descumprimento do disposto neste Decreto e das exigências e condições instituídas em razão da aplicação de suas normas sujeita o infrator às penalidades previstas nos artigos 14 e 15 da Lei nº 6.938, de 31 de agosto de 1981, e na Lei nº 9.605, de 12 de fevereiro de 1998.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26. Os órgãos do SISNAMA baixarão normas complementares a este Decreto, no prazo de sessenta dias contados da data de sua publicação.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As normas complementares a que se refere este artigo deverão conter orientações detalhadas sobre os procedimentos a serem adotados pelos interessados em obter autorização para o emprego do fogo, e todas as informações que possam facilitar e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agilizar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processamento dos requerimentos correspondentes.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27. Este Decreto entra em vigor na data de sua publicação.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3" w:name="art28"/>
      <w:bookmarkEnd w:id="3"/>
      <w:proofErr w:type="spell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28. Fica revogado o </w:t>
      </w:r>
      <w:hyperlink r:id="rId21" w:history="1"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Decreto nº 97.635, de 10 de abril de </w:t>
        </w:r>
        <w:proofErr w:type="gramStart"/>
        <w:r w:rsidRPr="005721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1989.</w:t>
        </w:r>
        <w:proofErr w:type="gramEnd"/>
      </w:hyperlink>
    </w:p>
    <w:p w:rsidR="00572135" w:rsidRPr="00572135" w:rsidRDefault="00572135" w:rsidP="00572135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</w:t>
      </w:r>
      <w:proofErr w:type="gramStart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</w:t>
      </w:r>
      <w:proofErr w:type="gramEnd"/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julho de 1998; 177º da Independência e 110º da República.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FERNANDO HENRIQUE CARDOSO</w:t>
      </w: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5721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Francisco Sérgio Turra</w:t>
      </w:r>
      <w:r w:rsidRPr="005721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 xml:space="preserve">Gustavo </w:t>
      </w:r>
      <w:proofErr w:type="spellStart"/>
      <w:r w:rsidRPr="005721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Krause</w:t>
      </w:r>
      <w:proofErr w:type="spellEnd"/>
    </w:p>
    <w:p w:rsidR="00572135" w:rsidRPr="00572135" w:rsidRDefault="00572135" w:rsidP="005721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9.7.1998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72135" w:rsidRPr="00572135" w:rsidRDefault="00572135" w:rsidP="00572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213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D408EE" w:rsidRDefault="00D408EE">
      <w:bookmarkStart w:id="4" w:name="_GoBack"/>
      <w:bookmarkEnd w:id="4"/>
    </w:p>
    <w:sectPr w:rsidR="00D40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35"/>
    <w:rsid w:val="001A5673"/>
    <w:rsid w:val="00572135"/>
    <w:rsid w:val="00AF529E"/>
    <w:rsid w:val="00D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213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7213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72135"/>
  </w:style>
  <w:style w:type="character" w:styleId="nfase">
    <w:name w:val="Emphasis"/>
    <w:basedOn w:val="Fontepargpadro"/>
    <w:uiPriority w:val="20"/>
    <w:qFormat/>
    <w:rsid w:val="0057213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213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7213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72135"/>
  </w:style>
  <w:style w:type="character" w:styleId="nfase">
    <w:name w:val="Emphasis"/>
    <w:basedOn w:val="Fontepargpadro"/>
    <w:uiPriority w:val="20"/>
    <w:qFormat/>
    <w:rsid w:val="0057213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938.htm" TargetMode="External"/><Relationship Id="rId13" Type="http://schemas.openxmlformats.org/officeDocument/2006/relationships/hyperlink" Target="http://www.planalto.gov.br/ccivil_03/decreto/D2905.htm" TargetMode="External"/><Relationship Id="rId18" Type="http://schemas.openxmlformats.org/officeDocument/2006/relationships/hyperlink" Target="http://www.planalto.gov.br/ccivil_03/decreto/D301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decreto/1980-1989/D97635.htm" TargetMode="External"/><Relationship Id="rId7" Type="http://schemas.openxmlformats.org/officeDocument/2006/relationships/hyperlink" Target="http://www.planalto.gov.br/ccivil_03/Leis/L4771.htm" TargetMode="External"/><Relationship Id="rId12" Type="http://schemas.openxmlformats.org/officeDocument/2006/relationships/hyperlink" Target="http://www.planalto.gov.br/ccivil_03/decreto/D2905.htm" TargetMode="External"/><Relationship Id="rId17" Type="http://schemas.openxmlformats.org/officeDocument/2006/relationships/hyperlink" Target="http://www.planalto.gov.br/ccivil_03/decreto/D3010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lanalto.gov.br/ccivil_03/decreto/D3010.htm" TargetMode="External"/><Relationship Id="rId20" Type="http://schemas.openxmlformats.org/officeDocument/2006/relationships/hyperlink" Target="http://www.planalto.gov.br/ccivil_03/decreto/D3010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DEC%202.661-1998?OpenDocument" TargetMode="External"/><Relationship Id="rId11" Type="http://schemas.openxmlformats.org/officeDocument/2006/relationships/hyperlink" Target="http://www.planalto.gov.br/ccivil_03/decreto/D2905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planalto.gov.br/ccivil_03/decreto/D301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nalto.gov.br/ccivil_03/decreto/D2905.htm" TargetMode="External"/><Relationship Id="rId19" Type="http://schemas.openxmlformats.org/officeDocument/2006/relationships/hyperlink" Target="http://www.planalto.gov.br/ccivil_03/decreto/D30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/D2905.htm" TargetMode="External"/><Relationship Id="rId14" Type="http://schemas.openxmlformats.org/officeDocument/2006/relationships/hyperlink" Target="http://www.planalto.gov.br/ccivil_03/decreto/D290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2960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Maya</dc:creator>
  <cp:lastModifiedBy>Luiza Maya</cp:lastModifiedBy>
  <cp:revision>1</cp:revision>
  <dcterms:created xsi:type="dcterms:W3CDTF">2017-04-07T16:10:00Z</dcterms:created>
  <dcterms:modified xsi:type="dcterms:W3CDTF">2017-04-07T16:11:00Z</dcterms:modified>
</cp:coreProperties>
</file>